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844B2B" w:rsidR="00A41B4F" w:rsidP="00A41B4F" w:rsidRDefault="00A41B4F" w14:paraId="459A349C" w14:textId="77777777">
      <w:pPr>
        <w:pStyle w:val="En-tte"/>
        <w:tabs>
          <w:tab w:val="left" w:pos="720"/>
        </w:tabs>
        <w:rPr>
          <w:rFonts w:ascii="Times New Roman" w:hAnsi="Times New Roman" w:cs="Times New Roman"/>
          <w:sz w:val="24"/>
          <w:szCs w:val="24"/>
        </w:rPr>
      </w:pPr>
      <w:bookmarkStart w:name="_Hlk111659496" w:id="0"/>
      <w:bookmarkStart w:name="_Toc103939862" w:id="1"/>
      <w:bookmarkStart w:name="_Toc109934711" w:id="2"/>
      <w:r w:rsidRPr="00844B2B">
        <w:rPr>
          <w:rFonts w:ascii="Times New Roman" w:hAnsi="Times New Roman" w:eastAsia="SimSun" w:cs="Times New Roman"/>
          <w:b/>
          <w:noProof/>
          <w:sz w:val="24"/>
          <w:szCs w:val="24"/>
          <w:lang w:val="en-US"/>
        </w:rPr>
        <w:drawing>
          <wp:anchor distT="0" distB="0" distL="114300" distR="114300" simplePos="0" relativeHeight="251659264" behindDoc="0" locked="0" layoutInCell="1" allowOverlap="1" wp14:anchorId="5BC3F181" wp14:editId="0714C78B">
            <wp:simplePos x="0" y="0"/>
            <wp:positionH relativeFrom="column">
              <wp:posOffset>1811020</wp:posOffset>
            </wp:positionH>
            <wp:positionV relativeFrom="paragraph">
              <wp:posOffset>457200</wp:posOffset>
            </wp:positionV>
            <wp:extent cx="2093976" cy="758952"/>
            <wp:effectExtent l="0" t="0" r="1905" b="3175"/>
            <wp:wrapNone/>
            <wp:docPr id="1" name="Image 14" descr="ICAO LOGO OCT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ICAO LOGO OCT 20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093976" cy="75895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844B2B" w:rsidR="00A41B4F" w:rsidP="00A41B4F" w:rsidRDefault="00A41B4F" w14:paraId="47E12BFF" w14:textId="77777777">
      <w:pPr>
        <w:pStyle w:val="En-tte"/>
        <w:tabs>
          <w:tab w:val="left" w:pos="720"/>
        </w:tabs>
        <w:rPr>
          <w:rFonts w:ascii="Times New Roman" w:hAnsi="Times New Roman" w:cs="Times New Roman"/>
          <w:sz w:val="24"/>
          <w:szCs w:val="24"/>
        </w:rPr>
      </w:pPr>
    </w:p>
    <w:p w:rsidRPr="00844B2B" w:rsidR="00A41B4F" w:rsidP="00A41B4F" w:rsidRDefault="00A41B4F" w14:paraId="2461C1FC" w14:textId="77777777">
      <w:pPr>
        <w:pStyle w:val="Textebrut"/>
        <w:rPr>
          <w:rFonts w:ascii="Times New Roman" w:hAnsi="Times New Roman"/>
          <w:sz w:val="24"/>
          <w:szCs w:val="24"/>
        </w:rPr>
      </w:pPr>
    </w:p>
    <w:p w:rsidRPr="00844B2B" w:rsidR="00A41B4F" w:rsidP="00A41B4F" w:rsidRDefault="00A41B4F" w14:paraId="555BAD0C" w14:textId="77777777">
      <w:pPr>
        <w:pStyle w:val="En-tte"/>
        <w:jc w:val="center"/>
        <w:rPr>
          <w:rFonts w:ascii="Times New Roman" w:hAnsi="Times New Roman" w:cs="Times New Roman"/>
          <w:b/>
          <w:sz w:val="24"/>
          <w:szCs w:val="24"/>
        </w:rPr>
      </w:pPr>
    </w:p>
    <w:p w:rsidRPr="00844B2B" w:rsidR="00A41B4F" w:rsidP="00A41B4F" w:rsidRDefault="00A41B4F" w14:paraId="390A90A8" w14:textId="77777777">
      <w:pPr>
        <w:pStyle w:val="En-tte"/>
        <w:jc w:val="center"/>
        <w:rPr>
          <w:rFonts w:ascii="Times New Roman" w:hAnsi="Times New Roman" w:cs="Times New Roman"/>
          <w:b/>
          <w:sz w:val="24"/>
          <w:szCs w:val="24"/>
        </w:rPr>
      </w:pPr>
    </w:p>
    <w:p w:rsidRPr="00844B2B" w:rsidR="00A41B4F" w:rsidP="00A41B4F" w:rsidRDefault="00A41B4F" w14:paraId="655C5B10" w14:textId="77777777">
      <w:pPr>
        <w:pStyle w:val="En-tte"/>
        <w:jc w:val="center"/>
        <w:rPr>
          <w:rFonts w:ascii="Times New Roman" w:hAnsi="Times New Roman" w:cs="Times New Roman"/>
          <w:b/>
          <w:sz w:val="24"/>
          <w:szCs w:val="24"/>
        </w:rPr>
      </w:pPr>
    </w:p>
    <w:p w:rsidRPr="00844B2B" w:rsidR="00A41B4F" w:rsidP="00A41B4F" w:rsidRDefault="00A41B4F" w14:paraId="231E7372" w14:textId="77777777">
      <w:pPr>
        <w:pStyle w:val="En-tte"/>
        <w:jc w:val="center"/>
        <w:rPr>
          <w:rFonts w:ascii="Times New Roman" w:hAnsi="Times New Roman" w:cs="Times New Roman"/>
          <w:b/>
          <w:sz w:val="24"/>
          <w:szCs w:val="24"/>
        </w:rPr>
      </w:pPr>
    </w:p>
    <w:p w:rsidRPr="00844B2B" w:rsidR="00A41B4F" w:rsidP="00A41B4F" w:rsidRDefault="00A41B4F" w14:paraId="623F8ED7" w14:textId="77777777">
      <w:pPr>
        <w:pStyle w:val="En-tte"/>
        <w:jc w:val="center"/>
        <w:rPr>
          <w:rFonts w:ascii="Times New Roman" w:hAnsi="Times New Roman" w:cs="Times New Roman"/>
          <w:b/>
          <w:sz w:val="24"/>
          <w:szCs w:val="24"/>
        </w:rPr>
      </w:pPr>
    </w:p>
    <w:p w:rsidRPr="00844B2B" w:rsidR="00262EAC" w:rsidP="00262EAC" w:rsidRDefault="00262EAC" w14:paraId="211F4AC1" w14:textId="77777777">
      <w:pPr>
        <w:spacing w:after="0" w:line="240" w:lineRule="auto"/>
        <w:jc w:val="center"/>
        <w:rPr>
          <w:rFonts w:ascii="Times New Roman" w:hAnsi="Times New Roman" w:cs="Times New Roman"/>
          <w:b/>
          <w:sz w:val="24"/>
          <w:szCs w:val="24"/>
        </w:rPr>
      </w:pPr>
      <w:r w:rsidRPr="00844B2B">
        <w:rPr>
          <w:rFonts w:ascii="Times New Roman" w:hAnsi="Times New Roman" w:cs="Times New Roman"/>
          <w:b/>
          <w:sz w:val="24"/>
          <w:szCs w:val="24"/>
        </w:rPr>
        <w:t>ICAO RESULTS BASED IMPLEMENTATION SUPPORT (RBIS) AERONAUTICAL INFORMATION MANAGEMENT (AIM) PROJECT</w:t>
      </w:r>
    </w:p>
    <w:p w:rsidRPr="00844B2B" w:rsidR="00262EAC" w:rsidP="00262EAC" w:rsidRDefault="00262EAC" w14:paraId="4883925F" w14:textId="77777777">
      <w:pPr>
        <w:spacing w:after="0" w:line="240" w:lineRule="auto"/>
        <w:jc w:val="center"/>
        <w:rPr>
          <w:rFonts w:ascii="Times New Roman" w:hAnsi="Times New Roman" w:cs="Times New Roman"/>
          <w:b/>
          <w:sz w:val="24"/>
          <w:szCs w:val="24"/>
        </w:rPr>
      </w:pPr>
    </w:p>
    <w:p w:rsidRPr="00844B2B" w:rsidR="00262EAC" w:rsidP="00262EAC" w:rsidRDefault="00262EAC" w14:paraId="7A93328E" w14:textId="77777777">
      <w:pPr>
        <w:spacing w:after="0" w:line="240" w:lineRule="auto"/>
        <w:rPr>
          <w:rFonts w:ascii="Times New Roman" w:hAnsi="Times New Roman" w:cs="Times New Roman"/>
          <w:sz w:val="24"/>
          <w:szCs w:val="24"/>
        </w:rPr>
      </w:pPr>
    </w:p>
    <w:p w:rsidRPr="00844B2B" w:rsidR="00262EAC" w:rsidP="00262EAC" w:rsidRDefault="00262EAC" w14:paraId="7C076EF0" w14:textId="77777777">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QUALITY MANAGEMENT SYSTEM</w:t>
      </w:r>
    </w:p>
    <w:p w:rsidRPr="00844B2B" w:rsidR="00262EAC" w:rsidP="00262EAC" w:rsidRDefault="00262EAC" w14:paraId="4437E90B" w14:textId="77777777">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(ISO 9001 :2015)</w:t>
      </w:r>
    </w:p>
    <w:p w:rsidRPr="00844B2B" w:rsidR="00A41B4F" w:rsidP="00A41B4F" w:rsidRDefault="00A41B4F" w14:paraId="1F42D35A" w14:textId="77777777">
      <w:pPr>
        <w:rPr>
          <w:rFonts w:ascii="Times New Roman" w:hAnsi="Times New Roman" w:cs="Times New Roman"/>
          <w:sz w:val="24"/>
          <w:szCs w:val="24"/>
        </w:rPr>
      </w:pPr>
    </w:p>
    <w:p w:rsidRPr="00844B2B" w:rsidR="00A41B4F" w:rsidP="00A41B4F" w:rsidRDefault="00A41B4F" w14:paraId="61B2E22F" w14:textId="5E01CBEB">
      <w:pPr>
        <w:spacing w:line="276" w:lineRule="auto"/>
        <w:jc w:val="center"/>
        <w:rPr>
          <w:rFonts w:ascii="Times New Roman" w:hAnsi="Times New Roman" w:cs="Times New Roman"/>
          <w:sz w:val="24"/>
          <w:szCs w:val="24"/>
        </w:rPr>
      </w:pPr>
      <w:r w:rsidRPr="00844B2B">
        <w:rPr>
          <w:rFonts w:ascii="Times New Roman" w:hAnsi="Times New Roman" w:cs="Times New Roman"/>
          <w:sz w:val="24"/>
          <w:szCs w:val="24"/>
        </w:rPr>
        <w:t xml:space="preserve">AFI AIM RBIS QMS GUIDANCE FOR THE IMPLEMENTATION AND THE MONITORING OF THE QMS IN AERONAUTICAL INFORMATION </w:t>
      </w:r>
      <w:r w:rsidR="00795CE7">
        <w:rPr>
          <w:rFonts w:ascii="Times New Roman" w:hAnsi="Times New Roman" w:cs="Times New Roman"/>
          <w:sz w:val="24"/>
          <w:szCs w:val="24"/>
        </w:rPr>
        <w:t>SERVICES</w:t>
      </w:r>
    </w:p>
    <w:p w:rsidRPr="00844B2B" w:rsidR="00A41B4F" w:rsidP="00A41B4F" w:rsidRDefault="00A41B4F" w14:paraId="269C11A6" w14:textId="77777777">
      <w:pPr>
        <w:jc w:val="center"/>
        <w:rPr>
          <w:rFonts w:ascii="Times New Roman" w:hAnsi="Times New Roman" w:cs="Times New Roman"/>
          <w:sz w:val="24"/>
          <w:szCs w:val="24"/>
        </w:rPr>
      </w:pPr>
    </w:p>
    <w:p w:rsidRPr="00844B2B" w:rsidR="00A41B4F" w:rsidP="00A41B4F" w:rsidRDefault="00A41B4F" w14:paraId="4C5DC859" w14:textId="77777777">
      <w:pPr>
        <w:rPr>
          <w:rFonts w:ascii="Times New Roman" w:hAnsi="Times New Roman" w:cs="Times New Roman"/>
          <w:sz w:val="24"/>
          <w:szCs w:val="24"/>
        </w:rPr>
      </w:pPr>
    </w:p>
    <w:p w:rsidRPr="001D22A0" w:rsidR="00A41B4F" w:rsidP="00A41B4F" w:rsidRDefault="00A41B4F" w14:paraId="44DBDD44" w14:textId="77777777">
      <w:pPr>
        <w:jc w:val="center"/>
        <w:rPr>
          <w:rFonts w:ascii="Times New Roman" w:hAnsi="Times New Roman" w:cs="Times New Roman"/>
          <w:sz w:val="24"/>
          <w:szCs w:val="24"/>
        </w:rPr>
      </w:pPr>
    </w:p>
    <w:p w:rsidRPr="001D22A0" w:rsidR="00A41B4F" w:rsidP="00A41B4F" w:rsidRDefault="00A41B4F" w14:paraId="41C458DD" w14:textId="3D98A9EA">
      <w:pPr>
        <w:jc w:val="center"/>
        <w:rPr>
          <w:rFonts w:ascii="Times New Roman" w:hAnsi="Times New Roman" w:cs="Times New Roman"/>
          <w:sz w:val="24"/>
          <w:szCs w:val="24"/>
        </w:rPr>
      </w:pPr>
      <w:r w:rsidRPr="001D22A0">
        <w:rPr>
          <w:rFonts w:ascii="Times New Roman" w:hAnsi="Times New Roman" w:cs="Times New Roman"/>
          <w:sz w:val="24"/>
          <w:szCs w:val="24"/>
        </w:rPr>
        <w:t xml:space="preserve">Document </w:t>
      </w:r>
      <w:r w:rsidRPr="001D22A0" w:rsidR="00493EE0">
        <w:rPr>
          <w:rFonts w:ascii="Times New Roman" w:hAnsi="Times New Roman" w:cs="Times New Roman"/>
          <w:sz w:val="24"/>
          <w:szCs w:val="24"/>
        </w:rPr>
        <w:t>reference :</w:t>
      </w:r>
      <w:r w:rsidRPr="001D22A0">
        <w:rPr>
          <w:rFonts w:ascii="Times New Roman" w:hAnsi="Times New Roman" w:cs="Times New Roman"/>
          <w:sz w:val="24"/>
          <w:szCs w:val="24"/>
        </w:rPr>
        <w:t xml:space="preserve"> AFI_AIM_RBIS_QMS_</w:t>
      </w:r>
      <w:r w:rsidRPr="001D22A0" w:rsidR="004264E8">
        <w:rPr>
          <w:rFonts w:ascii="Times New Roman" w:hAnsi="Times New Roman" w:cs="Times New Roman"/>
          <w:sz w:val="24"/>
          <w:szCs w:val="24"/>
        </w:rPr>
        <w:t>GM01</w:t>
      </w:r>
      <w:r w:rsidRPr="001D22A0">
        <w:rPr>
          <w:rFonts w:ascii="Times New Roman" w:hAnsi="Times New Roman" w:cs="Times New Roman"/>
          <w:sz w:val="24"/>
          <w:szCs w:val="24"/>
        </w:rPr>
        <w:t>_TMP</w:t>
      </w:r>
    </w:p>
    <w:p w:rsidRPr="00844B2B" w:rsidR="00A41B4F" w:rsidP="00A41B4F" w:rsidRDefault="00A41B4F" w14:paraId="2491E3FD" w14:textId="77777777">
      <w:pPr>
        <w:rPr>
          <w:rFonts w:ascii="Times New Roman" w:hAnsi="Times New Roman" w:cs="Times New Roman"/>
          <w:sz w:val="24"/>
          <w:szCs w:val="24"/>
        </w:rPr>
      </w:pPr>
    </w:p>
    <w:p w:rsidRPr="00844B2B" w:rsidR="004264E8" w:rsidP="00A41B4F" w:rsidRDefault="004264E8" w14:paraId="1B00EDFC" w14:textId="77777777">
      <w:pPr>
        <w:rPr>
          <w:rFonts w:ascii="Times New Roman" w:hAnsi="Times New Roman" w:cs="Times New Roman"/>
          <w:sz w:val="24"/>
          <w:szCs w:val="24"/>
        </w:rPr>
        <w:sectPr w:rsidRPr="00844B2B" w:rsidR="004264E8" w:rsidSect="00C50291">
          <w:footerReference w:type="default" r:id="rId12"/>
          <w:pgSz w:w="11906" w:h="16838" w:orient="portrait"/>
          <w:pgMar w:top="1417" w:right="1417" w:bottom="1417" w:left="1417" w:header="708" w:footer="708" w:gutter="0"/>
          <w:pgNumType w:start="1"/>
          <w:cols w:space="708"/>
          <w:docGrid w:linePitch="360"/>
        </w:sectPr>
      </w:pPr>
    </w:p>
    <w:p w:rsidRPr="00844B2B" w:rsidR="004264E8" w:rsidP="004264E8" w:rsidRDefault="004264E8" w14:paraId="604D54AE" w14:textId="77777777">
      <w:pPr>
        <w:jc w:val="center"/>
        <w:rPr>
          <w:rFonts w:ascii="Times New Roman" w:hAnsi="Times New Roman" w:cs="Times New Roman"/>
          <w:sz w:val="24"/>
          <w:szCs w:val="24"/>
        </w:rPr>
      </w:pPr>
      <w:bookmarkStart w:name="_Hlk111659760" w:id="3"/>
      <w:bookmarkEnd w:id="0"/>
    </w:p>
    <w:p w:rsidRPr="00844B2B" w:rsidR="00A41B4F" w:rsidP="00571DEF" w:rsidRDefault="004264E8" w14:paraId="0BE42240" w14:textId="509ADE41">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294287" w:id="4"/>
      <w:r w:rsidRPr="00844B2B">
        <w:rPr>
          <w:rFonts w:ascii="Times New Roman" w:hAnsi="Times New Roman" w:cs="Times New Roman"/>
          <w:b/>
          <w:color w:val="000000"/>
          <w:sz w:val="24"/>
          <w:szCs w:val="24"/>
          <w:lang w:val="en"/>
        </w:rPr>
        <w:t>APPROVAL PAGE</w:t>
      </w:r>
      <w:bookmarkEnd w:id="4"/>
    </w:p>
    <w:p w:rsidRPr="00844B2B" w:rsidR="00A41B4F" w:rsidP="00A41B4F" w:rsidRDefault="00A41B4F" w14:paraId="4A02B3B6" w14:textId="400EFC4D">
      <w:pPr>
        <w:jc w:val="center"/>
        <w:rPr>
          <w:rFonts w:ascii="Times New Roman" w:hAnsi="Times New Roman" w:cs="Times New Roman"/>
          <w:b/>
          <w:sz w:val="24"/>
          <w:szCs w:val="24"/>
        </w:rPr>
      </w:pPr>
    </w:p>
    <w:p w:rsidRPr="00844B2B" w:rsidR="00B73DE3" w:rsidP="00A41B4F" w:rsidRDefault="00B73DE3" w14:paraId="19F1FD87" w14:textId="77777777">
      <w:pPr>
        <w:jc w:val="center"/>
        <w:rPr>
          <w:rFonts w:ascii="Times New Roman" w:hAnsi="Times New Roman" w:cs="Times New Roman"/>
          <w:b/>
          <w:sz w:val="24"/>
          <w:szCs w:val="24"/>
        </w:rPr>
      </w:pPr>
    </w:p>
    <w:tbl>
      <w:tblPr>
        <w:tblW w:w="9643" w:type="dxa"/>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Look w:val="0000" w:firstRow="0" w:lastRow="0" w:firstColumn="0" w:lastColumn="0" w:noHBand="0" w:noVBand="0"/>
      </w:tblPr>
      <w:tblGrid>
        <w:gridCol w:w="1544"/>
        <w:gridCol w:w="2884"/>
        <w:gridCol w:w="3158"/>
        <w:gridCol w:w="2057"/>
      </w:tblGrid>
      <w:tr w:rsidRPr="001D22A0" w:rsidR="00A41B4F" w:rsidTr="00191A5D" w14:paraId="1317527E" w14:textId="77777777">
        <w:trPr>
          <w:trHeight w:val="328"/>
          <w:jc w:val="center"/>
        </w:trPr>
        <w:tc>
          <w:tcPr>
            <w:tcW w:w="1544" w:type="dxa"/>
            <w:vMerge w:val="restart"/>
            <w:shd w:val="clear" w:color="auto" w:fill="BDD6EE" w:themeFill="accent1" w:themeFillTint="66"/>
            <w:vAlign w:val="center"/>
          </w:tcPr>
          <w:p w:rsidRPr="001D22A0" w:rsidR="00A41B4F" w:rsidP="002F5922" w:rsidRDefault="00A41B4F" w14:paraId="64B52B60" w14:textId="77777777">
            <w:pPr>
              <w:rPr>
                <w:rFonts w:ascii="Times New Roman" w:hAnsi="Times New Roman" w:cs="Times New Roman"/>
                <w:sz w:val="24"/>
                <w:szCs w:val="24"/>
              </w:rPr>
            </w:pPr>
            <w:r w:rsidRPr="001D22A0">
              <w:rPr>
                <w:rFonts w:ascii="Times New Roman" w:hAnsi="Times New Roman" w:cs="Times New Roman"/>
                <w:sz w:val="24"/>
                <w:szCs w:val="24"/>
              </w:rPr>
              <w:t>Prepared by</w:t>
            </w:r>
          </w:p>
        </w:tc>
        <w:tc>
          <w:tcPr>
            <w:tcW w:w="2884" w:type="dxa"/>
            <w:shd w:val="clear" w:color="auto" w:fill="BDD6EE" w:themeFill="accent1" w:themeFillTint="66"/>
            <w:vAlign w:val="center"/>
          </w:tcPr>
          <w:p w:rsidRPr="001D22A0" w:rsidR="00A41B4F" w:rsidP="002F5922" w:rsidRDefault="00A41B4F" w14:paraId="154DEF0C" w14:textId="77777777">
            <w:pPr>
              <w:jc w:val="center"/>
              <w:rPr>
                <w:rFonts w:ascii="Times New Roman" w:hAnsi="Times New Roman" w:cs="Times New Roman"/>
                <w:sz w:val="24"/>
                <w:szCs w:val="24"/>
              </w:rPr>
            </w:pPr>
            <w:r w:rsidRPr="001D22A0">
              <w:rPr>
                <w:rFonts w:ascii="Times New Roman" w:hAnsi="Times New Roman" w:cs="Times New Roman"/>
                <w:sz w:val="24"/>
                <w:szCs w:val="24"/>
              </w:rPr>
              <w:t>Position</w:t>
            </w:r>
          </w:p>
        </w:tc>
        <w:tc>
          <w:tcPr>
            <w:tcW w:w="3158" w:type="dxa"/>
            <w:shd w:val="clear" w:color="auto" w:fill="BDD6EE" w:themeFill="accent1" w:themeFillTint="66"/>
            <w:vAlign w:val="center"/>
          </w:tcPr>
          <w:p w:rsidRPr="001D22A0" w:rsidR="00A41B4F" w:rsidP="002F5922" w:rsidRDefault="00A41B4F" w14:paraId="69D86BC9" w14:textId="77777777">
            <w:pPr>
              <w:jc w:val="center"/>
              <w:rPr>
                <w:rFonts w:ascii="Times New Roman" w:hAnsi="Times New Roman" w:cs="Times New Roman"/>
                <w:sz w:val="24"/>
                <w:szCs w:val="24"/>
              </w:rPr>
            </w:pPr>
            <w:r w:rsidRPr="001D22A0">
              <w:rPr>
                <w:rFonts w:ascii="Times New Roman" w:hAnsi="Times New Roman" w:cs="Times New Roman"/>
                <w:sz w:val="24"/>
                <w:szCs w:val="24"/>
              </w:rPr>
              <w:t>Name and Signature</w:t>
            </w:r>
          </w:p>
        </w:tc>
        <w:tc>
          <w:tcPr>
            <w:tcW w:w="2057" w:type="dxa"/>
            <w:shd w:val="clear" w:color="auto" w:fill="BDD6EE" w:themeFill="accent1" w:themeFillTint="66"/>
            <w:vAlign w:val="center"/>
          </w:tcPr>
          <w:p w:rsidRPr="001D22A0" w:rsidR="00A41B4F" w:rsidP="002F5922" w:rsidRDefault="00A41B4F" w14:paraId="2EABE25A" w14:textId="77777777">
            <w:pPr>
              <w:jc w:val="center"/>
              <w:rPr>
                <w:rFonts w:ascii="Times New Roman" w:hAnsi="Times New Roman" w:cs="Times New Roman"/>
                <w:sz w:val="24"/>
                <w:szCs w:val="24"/>
              </w:rPr>
            </w:pPr>
            <w:r w:rsidRPr="001D22A0">
              <w:rPr>
                <w:rFonts w:ascii="Times New Roman" w:hAnsi="Times New Roman" w:cs="Times New Roman"/>
                <w:sz w:val="24"/>
                <w:szCs w:val="24"/>
              </w:rPr>
              <w:t>Date</w:t>
            </w:r>
          </w:p>
        </w:tc>
      </w:tr>
      <w:tr w:rsidRPr="001D22A0" w:rsidR="00A41B4F" w:rsidTr="00191A5D" w14:paraId="62B3EFA1" w14:textId="77777777">
        <w:trPr>
          <w:trHeight w:val="649"/>
          <w:jc w:val="center"/>
        </w:trPr>
        <w:tc>
          <w:tcPr>
            <w:tcW w:w="1544" w:type="dxa"/>
            <w:vMerge/>
            <w:shd w:val="clear" w:color="auto" w:fill="BDD6EE" w:themeFill="accent1" w:themeFillTint="66"/>
            <w:vAlign w:val="center"/>
          </w:tcPr>
          <w:p w:rsidRPr="001D22A0" w:rsidR="00A41B4F" w:rsidP="002F5922" w:rsidRDefault="00A41B4F" w14:paraId="00C45D4E" w14:textId="77777777">
            <w:pPr>
              <w:rPr>
                <w:rFonts w:ascii="Times New Roman" w:hAnsi="Times New Roman" w:cs="Times New Roman"/>
                <w:sz w:val="24"/>
                <w:szCs w:val="24"/>
              </w:rPr>
            </w:pPr>
          </w:p>
        </w:tc>
        <w:tc>
          <w:tcPr>
            <w:tcW w:w="2884" w:type="dxa"/>
            <w:shd w:val="clear" w:color="auto" w:fill="FFFFFF"/>
            <w:vAlign w:val="center"/>
          </w:tcPr>
          <w:p w:rsidRPr="001D22A0" w:rsidR="00A41B4F" w:rsidP="002F5922" w:rsidRDefault="00A41B4F" w14:paraId="083C2F4A" w14:textId="77777777">
            <w:pPr>
              <w:jc w:val="center"/>
              <w:rPr>
                <w:rFonts w:ascii="Times New Roman" w:hAnsi="Times New Roman" w:cs="Times New Roman"/>
                <w:sz w:val="24"/>
                <w:szCs w:val="24"/>
              </w:rPr>
            </w:pPr>
          </w:p>
        </w:tc>
        <w:tc>
          <w:tcPr>
            <w:tcW w:w="3158" w:type="dxa"/>
            <w:shd w:val="clear" w:color="auto" w:fill="FFFFFF"/>
            <w:vAlign w:val="bottom"/>
          </w:tcPr>
          <w:p w:rsidRPr="001D22A0" w:rsidR="00A41B4F" w:rsidP="002F5922" w:rsidRDefault="00A41B4F" w14:paraId="07EED4F9" w14:textId="77777777">
            <w:pPr>
              <w:jc w:val="center"/>
              <w:rPr>
                <w:rFonts w:ascii="Times New Roman" w:hAnsi="Times New Roman" w:cs="Times New Roman"/>
                <w:sz w:val="24"/>
                <w:szCs w:val="24"/>
              </w:rPr>
            </w:pPr>
          </w:p>
          <w:p w:rsidRPr="001D22A0" w:rsidR="00A41B4F" w:rsidP="002F5922" w:rsidRDefault="00A41B4F" w14:paraId="706CFE14" w14:textId="77777777">
            <w:pPr>
              <w:jc w:val="center"/>
              <w:rPr>
                <w:rFonts w:ascii="Times New Roman" w:hAnsi="Times New Roman" w:cs="Times New Roman"/>
                <w:sz w:val="24"/>
                <w:szCs w:val="24"/>
              </w:rPr>
            </w:pPr>
          </w:p>
          <w:p w:rsidRPr="001D22A0" w:rsidR="00A41B4F" w:rsidP="002F5922" w:rsidRDefault="00A41B4F" w14:paraId="205C2E81" w14:textId="77777777">
            <w:pPr>
              <w:jc w:val="center"/>
              <w:rPr>
                <w:rFonts w:ascii="Times New Roman" w:hAnsi="Times New Roman" w:cs="Times New Roman"/>
                <w:sz w:val="24"/>
                <w:szCs w:val="24"/>
              </w:rPr>
            </w:pPr>
          </w:p>
          <w:p w:rsidRPr="001D22A0" w:rsidR="00A41B4F" w:rsidP="002F5922" w:rsidRDefault="00A41B4F" w14:paraId="0B70D605" w14:textId="77777777">
            <w:pPr>
              <w:jc w:val="center"/>
              <w:rPr>
                <w:rFonts w:ascii="Times New Roman" w:hAnsi="Times New Roman" w:cs="Times New Roman"/>
                <w:sz w:val="24"/>
                <w:szCs w:val="24"/>
              </w:rPr>
            </w:pPr>
          </w:p>
        </w:tc>
        <w:tc>
          <w:tcPr>
            <w:tcW w:w="2057" w:type="dxa"/>
            <w:shd w:val="clear" w:color="auto" w:fill="FFFFFF"/>
            <w:vAlign w:val="center"/>
          </w:tcPr>
          <w:p w:rsidRPr="001D22A0" w:rsidR="00A41B4F" w:rsidP="002F5922" w:rsidRDefault="00A41B4F" w14:paraId="02CF386A" w14:textId="77777777">
            <w:pPr>
              <w:jc w:val="center"/>
              <w:rPr>
                <w:rFonts w:ascii="Times New Roman" w:hAnsi="Times New Roman" w:cs="Times New Roman"/>
                <w:sz w:val="24"/>
                <w:szCs w:val="24"/>
              </w:rPr>
            </w:pPr>
          </w:p>
        </w:tc>
      </w:tr>
      <w:tr w:rsidRPr="001D22A0" w:rsidR="00A41B4F" w:rsidTr="00191A5D" w14:paraId="4B4A457E" w14:textId="77777777">
        <w:trPr>
          <w:trHeight w:val="328"/>
          <w:jc w:val="center"/>
        </w:trPr>
        <w:tc>
          <w:tcPr>
            <w:tcW w:w="1544" w:type="dxa"/>
            <w:vMerge w:val="restart"/>
            <w:shd w:val="clear" w:color="auto" w:fill="BDD6EE" w:themeFill="accent1" w:themeFillTint="66"/>
            <w:vAlign w:val="center"/>
          </w:tcPr>
          <w:p w:rsidRPr="001D22A0" w:rsidR="00A41B4F" w:rsidP="002F5922" w:rsidRDefault="00A41B4F" w14:paraId="2BFCEB61" w14:textId="77777777">
            <w:pPr>
              <w:rPr>
                <w:rFonts w:ascii="Times New Roman" w:hAnsi="Times New Roman" w:cs="Times New Roman"/>
                <w:sz w:val="24"/>
                <w:szCs w:val="24"/>
              </w:rPr>
            </w:pPr>
            <w:r w:rsidRPr="001D22A0">
              <w:rPr>
                <w:rFonts w:ascii="Times New Roman" w:hAnsi="Times New Roman" w:cs="Times New Roman"/>
                <w:sz w:val="24"/>
                <w:szCs w:val="24"/>
              </w:rPr>
              <w:t>Reviewed by</w:t>
            </w:r>
          </w:p>
        </w:tc>
        <w:tc>
          <w:tcPr>
            <w:tcW w:w="2884" w:type="dxa"/>
            <w:shd w:val="clear" w:color="auto" w:fill="BDD6EE" w:themeFill="accent1" w:themeFillTint="66"/>
            <w:vAlign w:val="center"/>
          </w:tcPr>
          <w:p w:rsidRPr="001D22A0" w:rsidR="00A41B4F" w:rsidP="002F5922" w:rsidRDefault="00A41B4F" w14:paraId="20DEA455" w14:textId="77777777">
            <w:pPr>
              <w:jc w:val="center"/>
              <w:rPr>
                <w:rFonts w:ascii="Times New Roman" w:hAnsi="Times New Roman" w:cs="Times New Roman"/>
                <w:sz w:val="24"/>
                <w:szCs w:val="24"/>
              </w:rPr>
            </w:pPr>
            <w:r w:rsidRPr="001D22A0">
              <w:rPr>
                <w:rFonts w:ascii="Times New Roman" w:hAnsi="Times New Roman" w:cs="Times New Roman"/>
                <w:sz w:val="24"/>
                <w:szCs w:val="24"/>
              </w:rPr>
              <w:t>Position</w:t>
            </w:r>
          </w:p>
        </w:tc>
        <w:tc>
          <w:tcPr>
            <w:tcW w:w="3158" w:type="dxa"/>
            <w:shd w:val="clear" w:color="auto" w:fill="BDD6EE" w:themeFill="accent1" w:themeFillTint="66"/>
            <w:vAlign w:val="center"/>
          </w:tcPr>
          <w:p w:rsidRPr="001D22A0" w:rsidR="00A41B4F" w:rsidP="002F5922" w:rsidRDefault="00A41B4F" w14:paraId="18531E48" w14:textId="77777777">
            <w:pPr>
              <w:jc w:val="center"/>
              <w:rPr>
                <w:rFonts w:ascii="Times New Roman" w:hAnsi="Times New Roman" w:cs="Times New Roman"/>
                <w:sz w:val="24"/>
                <w:szCs w:val="24"/>
              </w:rPr>
            </w:pPr>
            <w:r w:rsidRPr="001D22A0">
              <w:rPr>
                <w:rFonts w:ascii="Times New Roman" w:hAnsi="Times New Roman" w:cs="Times New Roman"/>
                <w:sz w:val="24"/>
                <w:szCs w:val="24"/>
              </w:rPr>
              <w:t>Name and Signature</w:t>
            </w:r>
          </w:p>
        </w:tc>
        <w:tc>
          <w:tcPr>
            <w:tcW w:w="2057" w:type="dxa"/>
            <w:shd w:val="clear" w:color="auto" w:fill="BDD6EE" w:themeFill="accent1" w:themeFillTint="66"/>
            <w:vAlign w:val="bottom"/>
          </w:tcPr>
          <w:p w:rsidRPr="001D22A0" w:rsidR="00A41B4F" w:rsidP="002F5922" w:rsidRDefault="00A41B4F" w14:paraId="47BD7BFC" w14:textId="77777777">
            <w:pPr>
              <w:jc w:val="center"/>
              <w:rPr>
                <w:rFonts w:ascii="Times New Roman" w:hAnsi="Times New Roman" w:cs="Times New Roman"/>
                <w:sz w:val="24"/>
                <w:szCs w:val="24"/>
              </w:rPr>
            </w:pPr>
            <w:r w:rsidRPr="001D22A0">
              <w:rPr>
                <w:rFonts w:ascii="Times New Roman" w:hAnsi="Times New Roman" w:cs="Times New Roman"/>
                <w:sz w:val="24"/>
                <w:szCs w:val="24"/>
              </w:rPr>
              <w:t>Date</w:t>
            </w:r>
          </w:p>
        </w:tc>
      </w:tr>
      <w:tr w:rsidRPr="001D22A0" w:rsidR="00A41B4F" w:rsidTr="00191A5D" w14:paraId="0AA70432" w14:textId="77777777">
        <w:trPr>
          <w:trHeight w:val="648"/>
          <w:jc w:val="center"/>
        </w:trPr>
        <w:tc>
          <w:tcPr>
            <w:tcW w:w="1544" w:type="dxa"/>
            <w:vMerge/>
            <w:shd w:val="clear" w:color="auto" w:fill="BDD6EE" w:themeFill="accent1" w:themeFillTint="66"/>
            <w:vAlign w:val="center"/>
          </w:tcPr>
          <w:p w:rsidRPr="001D22A0" w:rsidR="00A41B4F" w:rsidP="002F5922" w:rsidRDefault="00A41B4F" w14:paraId="7B58CF88" w14:textId="77777777">
            <w:pPr>
              <w:rPr>
                <w:rFonts w:ascii="Times New Roman" w:hAnsi="Times New Roman" w:cs="Times New Roman"/>
                <w:sz w:val="24"/>
                <w:szCs w:val="24"/>
              </w:rPr>
            </w:pPr>
          </w:p>
        </w:tc>
        <w:tc>
          <w:tcPr>
            <w:tcW w:w="2884" w:type="dxa"/>
            <w:shd w:val="clear" w:color="auto" w:fill="FFFFFF"/>
            <w:vAlign w:val="center"/>
          </w:tcPr>
          <w:p w:rsidRPr="001D22A0" w:rsidR="00A41B4F" w:rsidP="002F5922" w:rsidRDefault="00A41B4F" w14:paraId="191E8FAA" w14:textId="77777777">
            <w:pPr>
              <w:jc w:val="center"/>
              <w:rPr>
                <w:rFonts w:ascii="Times New Roman" w:hAnsi="Times New Roman" w:cs="Times New Roman"/>
                <w:sz w:val="24"/>
                <w:szCs w:val="24"/>
              </w:rPr>
            </w:pPr>
          </w:p>
        </w:tc>
        <w:tc>
          <w:tcPr>
            <w:tcW w:w="3158" w:type="dxa"/>
            <w:shd w:val="clear" w:color="auto" w:fill="FFFFFF"/>
            <w:vAlign w:val="bottom"/>
          </w:tcPr>
          <w:p w:rsidRPr="001D22A0" w:rsidR="00A41B4F" w:rsidP="002F5922" w:rsidRDefault="00A41B4F" w14:paraId="447A3EF4" w14:textId="77777777">
            <w:pPr>
              <w:jc w:val="center"/>
              <w:rPr>
                <w:rFonts w:ascii="Times New Roman" w:hAnsi="Times New Roman" w:cs="Times New Roman"/>
                <w:sz w:val="24"/>
                <w:szCs w:val="24"/>
              </w:rPr>
            </w:pPr>
          </w:p>
          <w:p w:rsidRPr="001D22A0" w:rsidR="00A41B4F" w:rsidP="002F5922" w:rsidRDefault="00A41B4F" w14:paraId="20CDFA73" w14:textId="77777777">
            <w:pPr>
              <w:jc w:val="center"/>
              <w:rPr>
                <w:rFonts w:ascii="Times New Roman" w:hAnsi="Times New Roman" w:cs="Times New Roman"/>
                <w:sz w:val="24"/>
                <w:szCs w:val="24"/>
              </w:rPr>
            </w:pPr>
          </w:p>
          <w:p w:rsidRPr="001D22A0" w:rsidR="00A41B4F" w:rsidP="002F5922" w:rsidRDefault="00A41B4F" w14:paraId="190DBF28" w14:textId="77777777">
            <w:pPr>
              <w:jc w:val="center"/>
              <w:rPr>
                <w:rFonts w:ascii="Times New Roman" w:hAnsi="Times New Roman" w:cs="Times New Roman"/>
                <w:sz w:val="24"/>
                <w:szCs w:val="24"/>
              </w:rPr>
            </w:pPr>
          </w:p>
          <w:p w:rsidRPr="001D22A0" w:rsidR="00A41B4F" w:rsidP="002F5922" w:rsidRDefault="00A41B4F" w14:paraId="3F6B2FE8" w14:textId="77777777">
            <w:pPr>
              <w:jc w:val="center"/>
              <w:rPr>
                <w:rFonts w:ascii="Times New Roman" w:hAnsi="Times New Roman" w:cs="Times New Roman"/>
                <w:sz w:val="24"/>
                <w:szCs w:val="24"/>
              </w:rPr>
            </w:pPr>
          </w:p>
        </w:tc>
        <w:tc>
          <w:tcPr>
            <w:tcW w:w="2057" w:type="dxa"/>
            <w:shd w:val="clear" w:color="auto" w:fill="FFFFFF"/>
            <w:vAlign w:val="center"/>
          </w:tcPr>
          <w:p w:rsidRPr="001D22A0" w:rsidR="00A41B4F" w:rsidP="002F5922" w:rsidRDefault="00A41B4F" w14:paraId="0E19B0F9" w14:textId="77777777">
            <w:pPr>
              <w:jc w:val="center"/>
              <w:rPr>
                <w:rFonts w:ascii="Times New Roman" w:hAnsi="Times New Roman" w:cs="Times New Roman"/>
                <w:sz w:val="24"/>
                <w:szCs w:val="24"/>
              </w:rPr>
            </w:pPr>
          </w:p>
        </w:tc>
      </w:tr>
      <w:tr w:rsidRPr="001D22A0" w:rsidR="00A41B4F" w:rsidTr="00191A5D" w14:paraId="2F3003F7" w14:textId="77777777">
        <w:trPr>
          <w:trHeight w:val="328"/>
          <w:jc w:val="center"/>
        </w:trPr>
        <w:tc>
          <w:tcPr>
            <w:tcW w:w="1544" w:type="dxa"/>
            <w:vMerge w:val="restart"/>
            <w:shd w:val="clear" w:color="auto" w:fill="BDD6EE" w:themeFill="accent1" w:themeFillTint="66"/>
            <w:vAlign w:val="center"/>
          </w:tcPr>
          <w:p w:rsidRPr="001D22A0" w:rsidR="00A41B4F" w:rsidP="002F5922" w:rsidRDefault="00A41B4F" w14:paraId="4458AD6F" w14:textId="77777777">
            <w:pPr>
              <w:rPr>
                <w:rFonts w:ascii="Times New Roman" w:hAnsi="Times New Roman" w:cs="Times New Roman"/>
                <w:sz w:val="24"/>
                <w:szCs w:val="24"/>
              </w:rPr>
            </w:pPr>
            <w:r w:rsidRPr="001D22A0">
              <w:rPr>
                <w:rFonts w:ascii="Times New Roman" w:hAnsi="Times New Roman" w:cs="Times New Roman"/>
                <w:sz w:val="24"/>
                <w:szCs w:val="24"/>
              </w:rPr>
              <w:t>Approved by</w:t>
            </w:r>
          </w:p>
        </w:tc>
        <w:tc>
          <w:tcPr>
            <w:tcW w:w="2884" w:type="dxa"/>
            <w:shd w:val="clear" w:color="auto" w:fill="BDD6EE" w:themeFill="accent1" w:themeFillTint="66"/>
            <w:vAlign w:val="center"/>
          </w:tcPr>
          <w:p w:rsidRPr="001D22A0" w:rsidR="00A41B4F" w:rsidP="002F5922" w:rsidRDefault="00A41B4F" w14:paraId="190248CE" w14:textId="77777777">
            <w:pPr>
              <w:jc w:val="center"/>
              <w:rPr>
                <w:rFonts w:ascii="Times New Roman" w:hAnsi="Times New Roman" w:cs="Times New Roman"/>
                <w:sz w:val="24"/>
                <w:szCs w:val="24"/>
              </w:rPr>
            </w:pPr>
            <w:r w:rsidRPr="001D22A0">
              <w:rPr>
                <w:rFonts w:ascii="Times New Roman" w:hAnsi="Times New Roman" w:cs="Times New Roman"/>
                <w:sz w:val="24"/>
                <w:szCs w:val="24"/>
              </w:rPr>
              <w:t>Position</w:t>
            </w:r>
          </w:p>
        </w:tc>
        <w:tc>
          <w:tcPr>
            <w:tcW w:w="3158" w:type="dxa"/>
            <w:shd w:val="clear" w:color="auto" w:fill="BDD6EE" w:themeFill="accent1" w:themeFillTint="66"/>
            <w:vAlign w:val="center"/>
          </w:tcPr>
          <w:p w:rsidRPr="001D22A0" w:rsidR="00A41B4F" w:rsidP="002F5922" w:rsidRDefault="00A41B4F" w14:paraId="07AFB346" w14:textId="77777777">
            <w:pPr>
              <w:jc w:val="center"/>
              <w:rPr>
                <w:rFonts w:ascii="Times New Roman" w:hAnsi="Times New Roman" w:cs="Times New Roman"/>
                <w:sz w:val="24"/>
                <w:szCs w:val="24"/>
              </w:rPr>
            </w:pPr>
            <w:r w:rsidRPr="001D22A0">
              <w:rPr>
                <w:rFonts w:ascii="Times New Roman" w:hAnsi="Times New Roman" w:cs="Times New Roman"/>
                <w:sz w:val="24"/>
                <w:szCs w:val="24"/>
              </w:rPr>
              <w:t>Name and Signature</w:t>
            </w:r>
          </w:p>
        </w:tc>
        <w:tc>
          <w:tcPr>
            <w:tcW w:w="2057" w:type="dxa"/>
            <w:shd w:val="clear" w:color="auto" w:fill="BDD6EE" w:themeFill="accent1" w:themeFillTint="66"/>
            <w:vAlign w:val="center"/>
          </w:tcPr>
          <w:p w:rsidRPr="001D22A0" w:rsidR="00A41B4F" w:rsidP="002F5922" w:rsidRDefault="00A41B4F" w14:paraId="7A7D2CE3" w14:textId="77777777">
            <w:pPr>
              <w:jc w:val="center"/>
              <w:rPr>
                <w:rFonts w:ascii="Times New Roman" w:hAnsi="Times New Roman" w:cs="Times New Roman"/>
                <w:sz w:val="24"/>
                <w:szCs w:val="24"/>
              </w:rPr>
            </w:pPr>
            <w:r w:rsidRPr="001D22A0">
              <w:rPr>
                <w:rFonts w:ascii="Times New Roman" w:hAnsi="Times New Roman" w:cs="Times New Roman"/>
                <w:sz w:val="24"/>
                <w:szCs w:val="24"/>
              </w:rPr>
              <w:t>Date</w:t>
            </w:r>
          </w:p>
        </w:tc>
      </w:tr>
      <w:tr w:rsidRPr="001D22A0" w:rsidR="00A41B4F" w:rsidTr="00191A5D" w14:paraId="0745A400" w14:textId="77777777">
        <w:trPr>
          <w:trHeight w:val="648"/>
          <w:jc w:val="center"/>
        </w:trPr>
        <w:tc>
          <w:tcPr>
            <w:tcW w:w="1544" w:type="dxa"/>
            <w:vMerge/>
            <w:shd w:val="clear" w:color="auto" w:fill="BDD6EE" w:themeFill="accent1" w:themeFillTint="66"/>
            <w:vAlign w:val="center"/>
          </w:tcPr>
          <w:p w:rsidRPr="001D22A0" w:rsidR="00A41B4F" w:rsidP="002F5922" w:rsidRDefault="00A41B4F" w14:paraId="6014EC2D" w14:textId="77777777">
            <w:pPr>
              <w:rPr>
                <w:rFonts w:ascii="Times New Roman" w:hAnsi="Times New Roman" w:cs="Times New Roman"/>
                <w:sz w:val="24"/>
                <w:szCs w:val="24"/>
              </w:rPr>
            </w:pPr>
          </w:p>
        </w:tc>
        <w:tc>
          <w:tcPr>
            <w:tcW w:w="2884" w:type="dxa"/>
            <w:shd w:val="clear" w:color="auto" w:fill="FFFFFF"/>
            <w:vAlign w:val="center"/>
          </w:tcPr>
          <w:p w:rsidRPr="001D22A0" w:rsidR="00A41B4F" w:rsidP="002F5922" w:rsidRDefault="00A41B4F" w14:paraId="1DB56533" w14:textId="77777777">
            <w:pPr>
              <w:jc w:val="center"/>
              <w:rPr>
                <w:rFonts w:ascii="Times New Roman" w:hAnsi="Times New Roman" w:cs="Times New Roman"/>
                <w:sz w:val="24"/>
                <w:szCs w:val="24"/>
              </w:rPr>
            </w:pPr>
          </w:p>
        </w:tc>
        <w:tc>
          <w:tcPr>
            <w:tcW w:w="3158" w:type="dxa"/>
            <w:shd w:val="clear" w:color="auto" w:fill="FFFFFF"/>
            <w:vAlign w:val="bottom"/>
          </w:tcPr>
          <w:p w:rsidRPr="001D22A0" w:rsidR="00A41B4F" w:rsidP="002F5922" w:rsidRDefault="00A41B4F" w14:paraId="52F809C0" w14:textId="77777777">
            <w:pPr>
              <w:jc w:val="center"/>
              <w:rPr>
                <w:rFonts w:ascii="Times New Roman" w:hAnsi="Times New Roman" w:cs="Times New Roman"/>
                <w:sz w:val="24"/>
                <w:szCs w:val="24"/>
              </w:rPr>
            </w:pPr>
          </w:p>
          <w:p w:rsidRPr="001D22A0" w:rsidR="00A41B4F" w:rsidP="002F5922" w:rsidRDefault="00A41B4F" w14:paraId="109AFBBF" w14:textId="77777777">
            <w:pPr>
              <w:jc w:val="center"/>
              <w:rPr>
                <w:rFonts w:ascii="Times New Roman" w:hAnsi="Times New Roman" w:cs="Times New Roman"/>
                <w:sz w:val="24"/>
                <w:szCs w:val="24"/>
              </w:rPr>
            </w:pPr>
          </w:p>
          <w:p w:rsidRPr="001D22A0" w:rsidR="00A41B4F" w:rsidP="002F5922" w:rsidRDefault="00A41B4F" w14:paraId="24B87E91" w14:textId="77777777">
            <w:pPr>
              <w:jc w:val="center"/>
              <w:rPr>
                <w:rFonts w:ascii="Times New Roman" w:hAnsi="Times New Roman" w:cs="Times New Roman"/>
                <w:sz w:val="24"/>
                <w:szCs w:val="24"/>
              </w:rPr>
            </w:pPr>
          </w:p>
          <w:p w:rsidRPr="001D22A0" w:rsidR="00A41B4F" w:rsidP="002F5922" w:rsidRDefault="00A41B4F" w14:paraId="54DC52A5" w14:textId="77777777">
            <w:pPr>
              <w:jc w:val="center"/>
              <w:rPr>
                <w:rFonts w:ascii="Times New Roman" w:hAnsi="Times New Roman" w:cs="Times New Roman"/>
                <w:sz w:val="24"/>
                <w:szCs w:val="24"/>
              </w:rPr>
            </w:pPr>
          </w:p>
        </w:tc>
        <w:tc>
          <w:tcPr>
            <w:tcW w:w="2057" w:type="dxa"/>
            <w:shd w:val="clear" w:color="auto" w:fill="FFFFFF"/>
            <w:vAlign w:val="center"/>
          </w:tcPr>
          <w:p w:rsidRPr="001D22A0" w:rsidR="00A41B4F" w:rsidP="002F5922" w:rsidRDefault="00A41B4F" w14:paraId="235B7935" w14:textId="77777777">
            <w:pPr>
              <w:jc w:val="center"/>
              <w:rPr>
                <w:rFonts w:ascii="Times New Roman" w:hAnsi="Times New Roman" w:cs="Times New Roman"/>
                <w:sz w:val="24"/>
                <w:szCs w:val="24"/>
              </w:rPr>
            </w:pPr>
          </w:p>
        </w:tc>
      </w:tr>
    </w:tbl>
    <w:p w:rsidRPr="00844B2B" w:rsidR="00A41B4F" w:rsidP="00A41B4F" w:rsidRDefault="00A41B4F" w14:paraId="15B13AE4" w14:textId="5B7D45BE">
      <w:pPr>
        <w:rPr>
          <w:rFonts w:ascii="Times New Roman" w:hAnsi="Times New Roman" w:cs="Times New Roman"/>
          <w:sz w:val="24"/>
          <w:szCs w:val="24"/>
        </w:rPr>
      </w:pPr>
    </w:p>
    <w:p w:rsidRPr="00844B2B" w:rsidR="00B73DE3" w:rsidP="00A41B4F" w:rsidRDefault="00B73DE3" w14:paraId="6FE97BC3" w14:textId="6B3DDDB3">
      <w:pPr>
        <w:rPr>
          <w:rFonts w:ascii="Times New Roman" w:hAnsi="Times New Roman" w:cs="Times New Roman"/>
          <w:sz w:val="24"/>
          <w:szCs w:val="24"/>
        </w:rPr>
      </w:pPr>
    </w:p>
    <w:p w:rsidRPr="00844B2B" w:rsidR="00B73DE3" w:rsidP="00A41B4F" w:rsidRDefault="00B73DE3" w14:paraId="3F6F1197" w14:textId="2302A78C">
      <w:pPr>
        <w:rPr>
          <w:rFonts w:ascii="Times New Roman" w:hAnsi="Times New Roman" w:cs="Times New Roman"/>
          <w:sz w:val="24"/>
          <w:szCs w:val="24"/>
        </w:rPr>
      </w:pPr>
    </w:p>
    <w:p w:rsidRPr="00844B2B" w:rsidR="00B73DE3" w:rsidP="00B73DE3" w:rsidRDefault="00B73DE3" w14:paraId="37E26998" w14:textId="6A57A983">
      <w:pPr>
        <w:jc w:val="center"/>
        <w:rPr>
          <w:rFonts w:ascii="Times New Roman" w:hAnsi="Times New Roman" w:cs="Times New Roman"/>
          <w:sz w:val="24"/>
          <w:szCs w:val="24"/>
        </w:rPr>
      </w:pPr>
      <w:r w:rsidRPr="00844B2B">
        <w:rPr>
          <w:rFonts w:ascii="Times New Roman" w:hAnsi="Times New Roman" w:cs="Times New Roman"/>
          <w:sz w:val="24"/>
          <w:szCs w:val="24"/>
        </w:rPr>
        <w:t>__________</w:t>
      </w:r>
    </w:p>
    <w:p w:rsidRPr="00844B2B" w:rsidR="00B73DE3" w:rsidP="00A41B4F" w:rsidRDefault="00B73DE3" w14:paraId="215AF1AC" w14:textId="77777777">
      <w:pPr>
        <w:rPr>
          <w:rFonts w:ascii="Times New Roman" w:hAnsi="Times New Roman" w:cs="Times New Roman"/>
          <w:sz w:val="24"/>
          <w:szCs w:val="24"/>
        </w:rPr>
      </w:pPr>
    </w:p>
    <w:p w:rsidRPr="00844B2B" w:rsidR="004264E8" w:rsidP="00A41B4F" w:rsidRDefault="004264E8" w14:paraId="08948E38" w14:textId="77777777">
      <w:pPr>
        <w:rPr>
          <w:rFonts w:ascii="Times New Roman" w:hAnsi="Times New Roman" w:cs="Times New Roman"/>
          <w:sz w:val="24"/>
          <w:szCs w:val="24"/>
        </w:rPr>
        <w:sectPr w:rsidRPr="00844B2B" w:rsidR="004264E8" w:rsidSect="00571DEF">
          <w:headerReference w:type="default" r:id="rId13"/>
          <w:footerReference w:type="default" r:id="rId14"/>
          <w:pgSz w:w="11906" w:h="16838" w:orient="portrait"/>
          <w:pgMar w:top="1417" w:right="1417" w:bottom="1417" w:left="1417" w:header="708" w:footer="708" w:gutter="0"/>
          <w:pgNumType w:fmt="lowerRoman" w:start="1"/>
          <w:cols w:space="708"/>
          <w:docGrid w:linePitch="360"/>
        </w:sectPr>
      </w:pPr>
    </w:p>
    <w:p w:rsidRPr="00844B2B" w:rsidR="00C43FD3" w:rsidP="00C43FD3" w:rsidRDefault="00C43FD3" w14:paraId="7D3B2BF9" w14:textId="77777777">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294288" w:id="5"/>
      <w:r w:rsidRPr="00844B2B">
        <w:rPr>
          <w:rFonts w:ascii="Times New Roman" w:hAnsi="Times New Roman" w:cs="Times New Roman"/>
          <w:b/>
          <w:color w:val="000000"/>
          <w:sz w:val="24"/>
          <w:szCs w:val="24"/>
          <w:lang w:val="en"/>
        </w:rPr>
        <w:lastRenderedPageBreak/>
        <w:t>RECORD OF AMENDMENTS AND CORRIGENDA</w:t>
      </w:r>
      <w:bookmarkEnd w:id="5"/>
    </w:p>
    <w:p w:rsidRPr="00844B2B" w:rsidR="00340AF7" w:rsidP="00C43FD3" w:rsidRDefault="00340AF7" w14:paraId="3DF14D18" w14:textId="5940E52F">
      <w:pPr>
        <w:rPr>
          <w:rFonts w:ascii="Times New Roman" w:hAnsi="Times New Roman" w:cs="Times New Roman"/>
          <w:sz w:val="24"/>
          <w:szCs w:val="24"/>
        </w:rPr>
      </w:pPr>
    </w:p>
    <w:tbl>
      <w:tblPr>
        <w:tblW w:w="97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675"/>
        <w:gridCol w:w="1586"/>
        <w:gridCol w:w="1249"/>
        <w:gridCol w:w="1134"/>
        <w:gridCol w:w="284"/>
        <w:gridCol w:w="674"/>
        <w:gridCol w:w="1783"/>
        <w:gridCol w:w="1267"/>
        <w:gridCol w:w="1134"/>
      </w:tblGrid>
      <w:tr w:rsidRPr="001D22A0" w:rsidR="00340AF7" w:rsidTr="00340AF7" w14:paraId="4038FB6D" w14:textId="77777777">
        <w:trPr>
          <w:trHeight w:val="454"/>
          <w:jc w:val="center"/>
        </w:trPr>
        <w:tc>
          <w:tcPr>
            <w:tcW w:w="4644" w:type="dxa"/>
            <w:gridSpan w:val="4"/>
            <w:shd w:val="clear" w:color="auto" w:fill="9CC2E5" w:themeFill="accent1" w:themeFillTint="99"/>
            <w:vAlign w:val="center"/>
          </w:tcPr>
          <w:p w:rsidRPr="00844B2B" w:rsidR="00340AF7" w:rsidP="00CF5138" w:rsidRDefault="00340AF7" w14:paraId="53790C0F" w14:textId="7EB8884B">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AMENDMENTS</w:t>
            </w:r>
          </w:p>
        </w:tc>
        <w:tc>
          <w:tcPr>
            <w:tcW w:w="284" w:type="dxa"/>
            <w:tcBorders>
              <w:top w:val="nil"/>
              <w:bottom w:val="nil"/>
            </w:tcBorders>
            <w:shd w:val="clear" w:color="auto" w:fill="9CC2E5" w:themeFill="accent1" w:themeFillTint="99"/>
            <w:vAlign w:val="center"/>
          </w:tcPr>
          <w:p w:rsidRPr="00844B2B" w:rsidR="00340AF7" w:rsidP="00CF5138" w:rsidRDefault="00340AF7" w14:paraId="65D08CF7" w14:textId="77777777">
            <w:pPr>
              <w:spacing w:after="0" w:line="240" w:lineRule="auto"/>
              <w:ind w:left="-5" w:hanging="10"/>
              <w:jc w:val="center"/>
              <w:rPr>
                <w:rFonts w:ascii="Times New Roman" w:hAnsi="Times New Roman" w:eastAsia="Arial" w:cs="Times New Roman"/>
                <w:sz w:val="24"/>
                <w:szCs w:val="24"/>
              </w:rPr>
            </w:pPr>
          </w:p>
        </w:tc>
        <w:tc>
          <w:tcPr>
            <w:tcW w:w="4858" w:type="dxa"/>
            <w:gridSpan w:val="4"/>
            <w:shd w:val="clear" w:color="auto" w:fill="9CC2E5" w:themeFill="accent1" w:themeFillTint="99"/>
            <w:vAlign w:val="center"/>
          </w:tcPr>
          <w:p w:rsidRPr="00844B2B" w:rsidR="00340AF7" w:rsidP="00CF5138" w:rsidRDefault="00340AF7" w14:paraId="0CBCC0B1" w14:textId="70A8B17C">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CORRIGEND</w:t>
            </w:r>
            <w:r w:rsidRPr="00844B2B" w:rsidR="00C43FD3">
              <w:rPr>
                <w:rFonts w:ascii="Times New Roman" w:hAnsi="Times New Roman" w:eastAsia="Arial" w:cs="Times New Roman"/>
                <w:sz w:val="24"/>
                <w:szCs w:val="24"/>
              </w:rPr>
              <w:t>A</w:t>
            </w:r>
          </w:p>
        </w:tc>
      </w:tr>
      <w:tr w:rsidRPr="001D22A0" w:rsidR="00340AF7" w:rsidTr="00340AF7" w14:paraId="36AB4898" w14:textId="77777777">
        <w:trPr>
          <w:trHeight w:val="454"/>
          <w:jc w:val="center"/>
        </w:trPr>
        <w:tc>
          <w:tcPr>
            <w:tcW w:w="675" w:type="dxa"/>
            <w:shd w:val="clear" w:color="auto" w:fill="9CC2E5" w:themeFill="accent1" w:themeFillTint="99"/>
            <w:vAlign w:val="center"/>
          </w:tcPr>
          <w:p w:rsidRPr="00844B2B" w:rsidR="00340AF7" w:rsidP="00340AF7" w:rsidRDefault="00340AF7" w14:paraId="6512561E" w14:textId="77777777">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N°</w:t>
            </w:r>
          </w:p>
        </w:tc>
        <w:tc>
          <w:tcPr>
            <w:tcW w:w="1586" w:type="dxa"/>
            <w:shd w:val="clear" w:color="auto" w:fill="9CC2E5" w:themeFill="accent1" w:themeFillTint="99"/>
            <w:vAlign w:val="center"/>
          </w:tcPr>
          <w:p w:rsidRPr="00844B2B" w:rsidR="00340AF7" w:rsidP="00340AF7" w:rsidRDefault="00340AF7" w14:paraId="0B7EAEB8" w14:textId="060DEDE1">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Applicable date</w:t>
            </w:r>
          </w:p>
        </w:tc>
        <w:tc>
          <w:tcPr>
            <w:tcW w:w="1249" w:type="dxa"/>
            <w:shd w:val="clear" w:color="auto" w:fill="9CC2E5" w:themeFill="accent1" w:themeFillTint="99"/>
            <w:vAlign w:val="center"/>
          </w:tcPr>
          <w:p w:rsidRPr="00844B2B" w:rsidR="00340AF7" w:rsidP="00340AF7" w:rsidRDefault="00340AF7" w14:paraId="160178F3" w14:textId="59B3FEF9">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Entered date</w:t>
            </w:r>
          </w:p>
        </w:tc>
        <w:tc>
          <w:tcPr>
            <w:tcW w:w="1134" w:type="dxa"/>
            <w:shd w:val="clear" w:color="auto" w:fill="9CC2E5" w:themeFill="accent1" w:themeFillTint="99"/>
            <w:vAlign w:val="center"/>
          </w:tcPr>
          <w:p w:rsidRPr="00844B2B" w:rsidR="00340AF7" w:rsidP="00340AF7" w:rsidRDefault="00340AF7" w14:paraId="5189CD48" w14:textId="2E31A598">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Entered by</w:t>
            </w:r>
          </w:p>
        </w:tc>
        <w:tc>
          <w:tcPr>
            <w:tcW w:w="284" w:type="dxa"/>
            <w:tcBorders>
              <w:top w:val="nil"/>
              <w:bottom w:val="nil"/>
            </w:tcBorders>
            <w:shd w:val="clear" w:color="auto" w:fill="9CC2E5" w:themeFill="accent1" w:themeFillTint="99"/>
            <w:vAlign w:val="center"/>
          </w:tcPr>
          <w:p w:rsidRPr="00844B2B" w:rsidR="00340AF7" w:rsidP="00340AF7" w:rsidRDefault="00340AF7" w14:paraId="2E95162E" w14:textId="77777777">
            <w:pPr>
              <w:spacing w:after="0" w:line="240" w:lineRule="auto"/>
              <w:ind w:left="-5" w:hanging="10"/>
              <w:jc w:val="center"/>
              <w:rPr>
                <w:rFonts w:ascii="Times New Roman" w:hAnsi="Times New Roman" w:eastAsia="Arial" w:cs="Times New Roman"/>
                <w:sz w:val="24"/>
                <w:szCs w:val="24"/>
              </w:rPr>
            </w:pPr>
          </w:p>
        </w:tc>
        <w:tc>
          <w:tcPr>
            <w:tcW w:w="674" w:type="dxa"/>
            <w:shd w:val="clear" w:color="auto" w:fill="9CC2E5" w:themeFill="accent1" w:themeFillTint="99"/>
            <w:vAlign w:val="center"/>
          </w:tcPr>
          <w:p w:rsidRPr="00844B2B" w:rsidR="00340AF7" w:rsidP="00340AF7" w:rsidRDefault="00340AF7" w14:paraId="2880A014" w14:textId="77777777">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N°</w:t>
            </w:r>
          </w:p>
        </w:tc>
        <w:tc>
          <w:tcPr>
            <w:tcW w:w="1783" w:type="dxa"/>
            <w:shd w:val="clear" w:color="auto" w:fill="9CC2E5" w:themeFill="accent1" w:themeFillTint="99"/>
            <w:vAlign w:val="center"/>
          </w:tcPr>
          <w:p w:rsidRPr="00844B2B" w:rsidR="00340AF7" w:rsidP="00340AF7" w:rsidRDefault="00340AF7" w14:paraId="6989F009" w14:textId="3B7E804E">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Applicable date</w:t>
            </w:r>
          </w:p>
        </w:tc>
        <w:tc>
          <w:tcPr>
            <w:tcW w:w="1267" w:type="dxa"/>
            <w:shd w:val="clear" w:color="auto" w:fill="9CC2E5" w:themeFill="accent1" w:themeFillTint="99"/>
            <w:vAlign w:val="center"/>
          </w:tcPr>
          <w:p w:rsidRPr="00844B2B" w:rsidR="00340AF7" w:rsidP="00340AF7" w:rsidRDefault="00340AF7" w14:paraId="6BCA8220" w14:textId="32B3AD5D">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Entered date</w:t>
            </w:r>
          </w:p>
        </w:tc>
        <w:tc>
          <w:tcPr>
            <w:tcW w:w="1134" w:type="dxa"/>
            <w:shd w:val="clear" w:color="auto" w:fill="9CC2E5" w:themeFill="accent1" w:themeFillTint="99"/>
            <w:vAlign w:val="center"/>
          </w:tcPr>
          <w:p w:rsidRPr="00844B2B" w:rsidR="00340AF7" w:rsidP="00340AF7" w:rsidRDefault="00340AF7" w14:paraId="52EF054D" w14:textId="77399D84">
            <w:pPr>
              <w:spacing w:after="0" w:line="240" w:lineRule="auto"/>
              <w:ind w:left="-5" w:hanging="10"/>
              <w:jc w:val="center"/>
              <w:rPr>
                <w:rFonts w:ascii="Times New Roman" w:hAnsi="Times New Roman" w:eastAsia="Arial" w:cs="Times New Roman"/>
                <w:sz w:val="24"/>
                <w:szCs w:val="24"/>
              </w:rPr>
            </w:pPr>
            <w:r w:rsidRPr="00844B2B">
              <w:rPr>
                <w:rFonts w:ascii="Times New Roman" w:hAnsi="Times New Roman" w:eastAsia="Arial" w:cs="Times New Roman"/>
                <w:sz w:val="24"/>
                <w:szCs w:val="24"/>
              </w:rPr>
              <w:t>Entered by</w:t>
            </w:r>
          </w:p>
        </w:tc>
      </w:tr>
      <w:tr w:rsidRPr="001D22A0" w:rsidR="00340AF7" w:rsidTr="00CF5138" w14:paraId="51B2DC82" w14:textId="77777777">
        <w:trPr>
          <w:trHeight w:val="454"/>
          <w:jc w:val="center"/>
        </w:trPr>
        <w:tc>
          <w:tcPr>
            <w:tcW w:w="675" w:type="dxa"/>
            <w:vAlign w:val="center"/>
          </w:tcPr>
          <w:p w:rsidRPr="00844B2B" w:rsidR="00340AF7" w:rsidP="00CF5138" w:rsidRDefault="00340AF7" w14:paraId="640CBF17"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580BC752"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56EA7931"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7C3835EC"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137998DF"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3AEA597C"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4B77C5E9"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4CF049A5"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39461C27"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1F4F8E71" w14:textId="77777777">
        <w:trPr>
          <w:trHeight w:val="454"/>
          <w:jc w:val="center"/>
        </w:trPr>
        <w:tc>
          <w:tcPr>
            <w:tcW w:w="675" w:type="dxa"/>
            <w:vAlign w:val="center"/>
          </w:tcPr>
          <w:p w:rsidRPr="00844B2B" w:rsidR="00340AF7" w:rsidP="00CF5138" w:rsidRDefault="00340AF7" w14:paraId="55C246FC"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192A10A2"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7DCCDD95"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375D88F4"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1A5BBACE"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4C1A3339"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242BE900"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43966FEE"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7D50C982"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78B0FF0D" w14:textId="77777777">
        <w:trPr>
          <w:trHeight w:val="454"/>
          <w:jc w:val="center"/>
        </w:trPr>
        <w:tc>
          <w:tcPr>
            <w:tcW w:w="675" w:type="dxa"/>
            <w:vAlign w:val="center"/>
          </w:tcPr>
          <w:p w:rsidRPr="00844B2B" w:rsidR="00340AF7" w:rsidP="00CF5138" w:rsidRDefault="00340AF7" w14:paraId="4A185599"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2298B28A"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57061772"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1FBE5CEA"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64FF3115"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2D0AD5B0"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13B4795D"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0DA08FA6"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63B382E2"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256D078F" w14:textId="77777777">
        <w:trPr>
          <w:trHeight w:val="454"/>
          <w:jc w:val="center"/>
        </w:trPr>
        <w:tc>
          <w:tcPr>
            <w:tcW w:w="675" w:type="dxa"/>
            <w:vAlign w:val="center"/>
          </w:tcPr>
          <w:p w:rsidRPr="00844B2B" w:rsidR="00340AF7" w:rsidP="00CF5138" w:rsidRDefault="00340AF7" w14:paraId="39358597"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5552D309"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6576F0A9"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1EFB6EEB"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2EDAF9F3"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21B3AB2F"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04BADDA1"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0FD51BC5"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7D970378"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5663B3F4" w14:textId="77777777">
        <w:trPr>
          <w:trHeight w:val="454"/>
          <w:jc w:val="center"/>
        </w:trPr>
        <w:tc>
          <w:tcPr>
            <w:tcW w:w="675" w:type="dxa"/>
            <w:vAlign w:val="center"/>
          </w:tcPr>
          <w:p w:rsidRPr="00844B2B" w:rsidR="00340AF7" w:rsidP="00CF5138" w:rsidRDefault="00340AF7" w14:paraId="62C7C141"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244DBF52"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55B1650F"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117EDA1A"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4A81CF44"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70F949E7"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269519D5"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410CBE0C"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20E398A5"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4E44781E" w14:textId="77777777">
        <w:trPr>
          <w:trHeight w:val="454"/>
          <w:jc w:val="center"/>
        </w:trPr>
        <w:tc>
          <w:tcPr>
            <w:tcW w:w="675" w:type="dxa"/>
            <w:vAlign w:val="center"/>
          </w:tcPr>
          <w:p w:rsidRPr="00844B2B" w:rsidR="00340AF7" w:rsidP="00CF5138" w:rsidRDefault="00340AF7" w14:paraId="49FB7274"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4E62ABAC"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3A60D607"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2FFF9DA4"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7C4F60E9"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0C45BDAA"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6A89CF56"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43E4195E"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20AE000B"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177B0BFB" w14:textId="77777777">
        <w:trPr>
          <w:trHeight w:val="454"/>
          <w:jc w:val="center"/>
        </w:trPr>
        <w:tc>
          <w:tcPr>
            <w:tcW w:w="675" w:type="dxa"/>
            <w:vAlign w:val="center"/>
          </w:tcPr>
          <w:p w:rsidRPr="00844B2B" w:rsidR="00340AF7" w:rsidP="00CF5138" w:rsidRDefault="00340AF7" w14:paraId="33C0F3BC"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0C534F2A"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7310A5E4"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60B91F67"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38F68AC2"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6536143C"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66B320E1"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010144D7"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28BA8B34"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154860FA" w14:textId="77777777">
        <w:trPr>
          <w:trHeight w:val="454"/>
          <w:jc w:val="center"/>
        </w:trPr>
        <w:tc>
          <w:tcPr>
            <w:tcW w:w="675" w:type="dxa"/>
            <w:vAlign w:val="center"/>
          </w:tcPr>
          <w:p w:rsidRPr="00844B2B" w:rsidR="00340AF7" w:rsidP="00CF5138" w:rsidRDefault="00340AF7" w14:paraId="6687631A"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72F1C681"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40593428"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3932AE96"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686071FA"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57017A95"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6EC87C25"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1C4F855D"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31BC063F"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71FEBCA9" w14:textId="77777777">
        <w:trPr>
          <w:trHeight w:val="454"/>
          <w:jc w:val="center"/>
        </w:trPr>
        <w:tc>
          <w:tcPr>
            <w:tcW w:w="675" w:type="dxa"/>
            <w:vAlign w:val="center"/>
          </w:tcPr>
          <w:p w:rsidRPr="00844B2B" w:rsidR="00340AF7" w:rsidP="00CF5138" w:rsidRDefault="00340AF7" w14:paraId="14BD123E"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34718993"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02B796F6"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58270494"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6BE777DC"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29EE1874"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2E2CD26A"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0890EFCC"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3B4C1CEE"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6E15C5BD" w14:textId="77777777">
        <w:trPr>
          <w:trHeight w:val="454"/>
          <w:jc w:val="center"/>
        </w:trPr>
        <w:tc>
          <w:tcPr>
            <w:tcW w:w="675" w:type="dxa"/>
            <w:vAlign w:val="center"/>
          </w:tcPr>
          <w:p w:rsidRPr="00844B2B" w:rsidR="00340AF7" w:rsidP="00CF5138" w:rsidRDefault="00340AF7" w14:paraId="5498964E"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7CCB125D"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158C666F"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4642727C"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7E2EE7CB"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687F5466"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77D5BE6B"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5DF70841"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69048957"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0BE64EBE" w14:textId="77777777">
        <w:trPr>
          <w:trHeight w:val="454"/>
          <w:jc w:val="center"/>
        </w:trPr>
        <w:tc>
          <w:tcPr>
            <w:tcW w:w="675" w:type="dxa"/>
            <w:vAlign w:val="center"/>
          </w:tcPr>
          <w:p w:rsidRPr="00844B2B" w:rsidR="00340AF7" w:rsidP="00CF5138" w:rsidRDefault="00340AF7" w14:paraId="544FDC85"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16CBB3B5"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1FB9F4FB"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3BF80CF0"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36151F2A"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63596F23"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79098C98"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7E639F39"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4EE03F39"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1661E7DA" w14:textId="77777777">
        <w:trPr>
          <w:trHeight w:val="454"/>
          <w:jc w:val="center"/>
        </w:trPr>
        <w:tc>
          <w:tcPr>
            <w:tcW w:w="675" w:type="dxa"/>
            <w:vAlign w:val="center"/>
          </w:tcPr>
          <w:p w:rsidRPr="00844B2B" w:rsidR="00340AF7" w:rsidP="00CF5138" w:rsidRDefault="00340AF7" w14:paraId="1D678B1E"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2850CB4D"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3E9414CD"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51EECF6B"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519818A2"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52F5D3BF"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3BC91882"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2CBE1010"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127B11AD" w14:textId="77777777">
            <w:pPr>
              <w:spacing w:after="0" w:line="240" w:lineRule="auto"/>
              <w:ind w:left="-5" w:hanging="10"/>
              <w:jc w:val="center"/>
              <w:rPr>
                <w:rFonts w:ascii="Times New Roman" w:hAnsi="Times New Roman" w:eastAsia="Arial" w:cs="Times New Roman"/>
                <w:bCs/>
                <w:sz w:val="24"/>
                <w:szCs w:val="24"/>
              </w:rPr>
            </w:pPr>
          </w:p>
        </w:tc>
      </w:tr>
      <w:tr w:rsidRPr="001D22A0" w:rsidR="00340AF7" w:rsidTr="00CF5138" w14:paraId="53EF5F0E" w14:textId="77777777">
        <w:trPr>
          <w:trHeight w:val="454"/>
          <w:jc w:val="center"/>
        </w:trPr>
        <w:tc>
          <w:tcPr>
            <w:tcW w:w="675" w:type="dxa"/>
            <w:vAlign w:val="center"/>
          </w:tcPr>
          <w:p w:rsidRPr="00844B2B" w:rsidR="00340AF7" w:rsidP="00CF5138" w:rsidRDefault="00340AF7" w14:paraId="45084D0B"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340AF7" w:rsidP="00CF5138" w:rsidRDefault="00340AF7" w14:paraId="6A807756"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340AF7" w:rsidP="00CF5138" w:rsidRDefault="00340AF7" w14:paraId="5D6EFE00"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06132516"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340AF7" w:rsidP="00CF5138" w:rsidRDefault="00340AF7" w14:paraId="278283BA"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340AF7" w:rsidP="00CF5138" w:rsidRDefault="00340AF7" w14:paraId="55043C07"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340AF7" w:rsidP="00CF5138" w:rsidRDefault="00340AF7" w14:paraId="1E7FC0FF"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340AF7" w:rsidP="00CF5138" w:rsidRDefault="00340AF7" w14:paraId="261BB20F"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340AF7" w:rsidP="00CF5138" w:rsidRDefault="00340AF7" w14:paraId="0F8A9E80" w14:textId="77777777">
            <w:pPr>
              <w:spacing w:after="0" w:line="240" w:lineRule="auto"/>
              <w:ind w:left="-5" w:hanging="10"/>
              <w:jc w:val="center"/>
              <w:rPr>
                <w:rFonts w:ascii="Times New Roman" w:hAnsi="Times New Roman" w:eastAsia="Arial" w:cs="Times New Roman"/>
                <w:bCs/>
                <w:sz w:val="24"/>
                <w:szCs w:val="24"/>
              </w:rPr>
            </w:pPr>
          </w:p>
        </w:tc>
      </w:tr>
      <w:tr w:rsidRPr="001D22A0" w:rsidR="00B73DE3" w:rsidTr="00CF5138" w14:paraId="39FD3782" w14:textId="77777777">
        <w:trPr>
          <w:trHeight w:val="454"/>
          <w:jc w:val="center"/>
        </w:trPr>
        <w:tc>
          <w:tcPr>
            <w:tcW w:w="675" w:type="dxa"/>
            <w:vAlign w:val="center"/>
          </w:tcPr>
          <w:p w:rsidRPr="00844B2B" w:rsidR="00B73DE3" w:rsidP="00CF5138" w:rsidRDefault="00B73DE3" w14:paraId="6FD863AA"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B73DE3" w:rsidP="00CF5138" w:rsidRDefault="00B73DE3" w14:paraId="5B745576"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B73DE3" w:rsidP="00CF5138" w:rsidRDefault="00B73DE3" w14:paraId="18FF6E81"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B73DE3" w:rsidP="00CF5138" w:rsidRDefault="00B73DE3" w14:paraId="1A3F0E27"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B73DE3" w:rsidP="00CF5138" w:rsidRDefault="00B73DE3" w14:paraId="000EA5FE"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B73DE3" w:rsidP="00CF5138" w:rsidRDefault="00B73DE3" w14:paraId="4D02C11D"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B73DE3" w:rsidP="00CF5138" w:rsidRDefault="00B73DE3" w14:paraId="7DB74615"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B73DE3" w:rsidP="00CF5138" w:rsidRDefault="00B73DE3" w14:paraId="7B088538"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B73DE3" w:rsidP="00CF5138" w:rsidRDefault="00B73DE3" w14:paraId="10EB9D46" w14:textId="77777777">
            <w:pPr>
              <w:spacing w:after="0" w:line="240" w:lineRule="auto"/>
              <w:ind w:left="-5" w:hanging="10"/>
              <w:jc w:val="center"/>
              <w:rPr>
                <w:rFonts w:ascii="Times New Roman" w:hAnsi="Times New Roman" w:eastAsia="Arial" w:cs="Times New Roman"/>
                <w:bCs/>
                <w:sz w:val="24"/>
                <w:szCs w:val="24"/>
              </w:rPr>
            </w:pPr>
          </w:p>
        </w:tc>
      </w:tr>
      <w:tr w:rsidRPr="001D22A0" w:rsidR="00B73DE3" w:rsidTr="00CF5138" w14:paraId="36EBD9A5" w14:textId="77777777">
        <w:trPr>
          <w:trHeight w:val="454"/>
          <w:jc w:val="center"/>
        </w:trPr>
        <w:tc>
          <w:tcPr>
            <w:tcW w:w="675" w:type="dxa"/>
            <w:vAlign w:val="center"/>
          </w:tcPr>
          <w:p w:rsidRPr="00844B2B" w:rsidR="00B73DE3" w:rsidP="00CF5138" w:rsidRDefault="00B73DE3" w14:paraId="1B535FB7"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B73DE3" w:rsidP="00CF5138" w:rsidRDefault="00B73DE3" w14:paraId="688BBE74"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B73DE3" w:rsidP="00CF5138" w:rsidRDefault="00B73DE3" w14:paraId="54165336"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B73DE3" w:rsidP="00CF5138" w:rsidRDefault="00B73DE3" w14:paraId="77832E1B"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B73DE3" w:rsidP="00CF5138" w:rsidRDefault="00B73DE3" w14:paraId="7E8CCCCC"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B73DE3" w:rsidP="00CF5138" w:rsidRDefault="00B73DE3" w14:paraId="7A99AC36"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B73DE3" w:rsidP="00CF5138" w:rsidRDefault="00B73DE3" w14:paraId="7470886D"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B73DE3" w:rsidP="00CF5138" w:rsidRDefault="00B73DE3" w14:paraId="1C2EC4B2"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B73DE3" w:rsidP="00CF5138" w:rsidRDefault="00B73DE3" w14:paraId="493CA752" w14:textId="77777777">
            <w:pPr>
              <w:spacing w:after="0" w:line="240" w:lineRule="auto"/>
              <w:ind w:left="-5" w:hanging="10"/>
              <w:jc w:val="center"/>
              <w:rPr>
                <w:rFonts w:ascii="Times New Roman" w:hAnsi="Times New Roman" w:eastAsia="Arial" w:cs="Times New Roman"/>
                <w:bCs/>
                <w:sz w:val="24"/>
                <w:szCs w:val="24"/>
              </w:rPr>
            </w:pPr>
          </w:p>
        </w:tc>
      </w:tr>
      <w:tr w:rsidRPr="001D22A0" w:rsidR="00B73DE3" w:rsidTr="00CF5138" w14:paraId="5E80C6C2" w14:textId="77777777">
        <w:trPr>
          <w:trHeight w:val="454"/>
          <w:jc w:val="center"/>
        </w:trPr>
        <w:tc>
          <w:tcPr>
            <w:tcW w:w="675" w:type="dxa"/>
            <w:vAlign w:val="center"/>
          </w:tcPr>
          <w:p w:rsidRPr="00844B2B" w:rsidR="00B73DE3" w:rsidP="00CF5138" w:rsidRDefault="00B73DE3" w14:paraId="40B5B746" w14:textId="77777777">
            <w:pPr>
              <w:spacing w:after="0" w:line="240" w:lineRule="auto"/>
              <w:ind w:left="-5" w:hanging="10"/>
              <w:jc w:val="center"/>
              <w:rPr>
                <w:rFonts w:ascii="Times New Roman" w:hAnsi="Times New Roman" w:eastAsia="Arial" w:cs="Times New Roman"/>
                <w:bCs/>
                <w:sz w:val="24"/>
                <w:szCs w:val="24"/>
              </w:rPr>
            </w:pPr>
          </w:p>
        </w:tc>
        <w:tc>
          <w:tcPr>
            <w:tcW w:w="1586" w:type="dxa"/>
            <w:vAlign w:val="center"/>
          </w:tcPr>
          <w:p w:rsidRPr="00844B2B" w:rsidR="00B73DE3" w:rsidP="00CF5138" w:rsidRDefault="00B73DE3" w14:paraId="1644CD7A" w14:textId="77777777">
            <w:pPr>
              <w:spacing w:after="0" w:line="240" w:lineRule="auto"/>
              <w:ind w:left="-5" w:hanging="10"/>
              <w:jc w:val="center"/>
              <w:rPr>
                <w:rFonts w:ascii="Times New Roman" w:hAnsi="Times New Roman" w:eastAsia="Arial" w:cs="Times New Roman"/>
                <w:bCs/>
                <w:sz w:val="24"/>
                <w:szCs w:val="24"/>
              </w:rPr>
            </w:pPr>
          </w:p>
        </w:tc>
        <w:tc>
          <w:tcPr>
            <w:tcW w:w="1249" w:type="dxa"/>
            <w:vAlign w:val="center"/>
          </w:tcPr>
          <w:p w:rsidRPr="00844B2B" w:rsidR="00B73DE3" w:rsidP="00CF5138" w:rsidRDefault="00B73DE3" w14:paraId="688B7B03"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B73DE3" w:rsidP="00CF5138" w:rsidRDefault="00B73DE3" w14:paraId="49FB1D0C" w14:textId="77777777">
            <w:pPr>
              <w:spacing w:after="0" w:line="240" w:lineRule="auto"/>
              <w:ind w:left="-5" w:hanging="10"/>
              <w:jc w:val="center"/>
              <w:rPr>
                <w:rFonts w:ascii="Times New Roman" w:hAnsi="Times New Roman" w:eastAsia="Arial" w:cs="Times New Roman"/>
                <w:bCs/>
                <w:sz w:val="24"/>
                <w:szCs w:val="24"/>
              </w:rPr>
            </w:pPr>
          </w:p>
        </w:tc>
        <w:tc>
          <w:tcPr>
            <w:tcW w:w="284" w:type="dxa"/>
            <w:tcBorders>
              <w:top w:val="nil"/>
              <w:bottom w:val="nil"/>
            </w:tcBorders>
            <w:vAlign w:val="center"/>
          </w:tcPr>
          <w:p w:rsidRPr="00844B2B" w:rsidR="00B73DE3" w:rsidP="00CF5138" w:rsidRDefault="00B73DE3" w14:paraId="419631F9" w14:textId="77777777">
            <w:pPr>
              <w:spacing w:after="0" w:line="240" w:lineRule="auto"/>
              <w:ind w:left="-5" w:hanging="10"/>
              <w:jc w:val="center"/>
              <w:rPr>
                <w:rFonts w:ascii="Times New Roman" w:hAnsi="Times New Roman" w:eastAsia="Arial" w:cs="Times New Roman"/>
                <w:bCs/>
                <w:sz w:val="24"/>
                <w:szCs w:val="24"/>
              </w:rPr>
            </w:pPr>
          </w:p>
        </w:tc>
        <w:tc>
          <w:tcPr>
            <w:tcW w:w="674" w:type="dxa"/>
            <w:vAlign w:val="center"/>
          </w:tcPr>
          <w:p w:rsidRPr="00844B2B" w:rsidR="00B73DE3" w:rsidP="00CF5138" w:rsidRDefault="00B73DE3" w14:paraId="3A07E46A" w14:textId="77777777">
            <w:pPr>
              <w:spacing w:after="0" w:line="240" w:lineRule="auto"/>
              <w:ind w:left="-5" w:hanging="10"/>
              <w:jc w:val="center"/>
              <w:rPr>
                <w:rFonts w:ascii="Times New Roman" w:hAnsi="Times New Roman" w:eastAsia="Arial" w:cs="Times New Roman"/>
                <w:bCs/>
                <w:sz w:val="24"/>
                <w:szCs w:val="24"/>
              </w:rPr>
            </w:pPr>
          </w:p>
        </w:tc>
        <w:tc>
          <w:tcPr>
            <w:tcW w:w="1783" w:type="dxa"/>
            <w:vAlign w:val="center"/>
          </w:tcPr>
          <w:p w:rsidRPr="00844B2B" w:rsidR="00B73DE3" w:rsidP="00CF5138" w:rsidRDefault="00B73DE3" w14:paraId="5BD290DF" w14:textId="77777777">
            <w:pPr>
              <w:spacing w:after="0" w:line="240" w:lineRule="auto"/>
              <w:ind w:left="-5" w:hanging="10"/>
              <w:jc w:val="center"/>
              <w:rPr>
                <w:rFonts w:ascii="Times New Roman" w:hAnsi="Times New Roman" w:eastAsia="Arial" w:cs="Times New Roman"/>
                <w:bCs/>
                <w:sz w:val="24"/>
                <w:szCs w:val="24"/>
              </w:rPr>
            </w:pPr>
          </w:p>
        </w:tc>
        <w:tc>
          <w:tcPr>
            <w:tcW w:w="1267" w:type="dxa"/>
            <w:vAlign w:val="center"/>
          </w:tcPr>
          <w:p w:rsidRPr="00844B2B" w:rsidR="00B73DE3" w:rsidP="00CF5138" w:rsidRDefault="00B73DE3" w14:paraId="380C9719" w14:textId="77777777">
            <w:pPr>
              <w:spacing w:after="0" w:line="240" w:lineRule="auto"/>
              <w:ind w:left="-5" w:hanging="10"/>
              <w:jc w:val="center"/>
              <w:rPr>
                <w:rFonts w:ascii="Times New Roman" w:hAnsi="Times New Roman" w:eastAsia="Arial" w:cs="Times New Roman"/>
                <w:bCs/>
                <w:sz w:val="24"/>
                <w:szCs w:val="24"/>
              </w:rPr>
            </w:pPr>
          </w:p>
        </w:tc>
        <w:tc>
          <w:tcPr>
            <w:tcW w:w="1134" w:type="dxa"/>
            <w:vAlign w:val="center"/>
          </w:tcPr>
          <w:p w:rsidRPr="00844B2B" w:rsidR="00B73DE3" w:rsidP="00CF5138" w:rsidRDefault="00B73DE3" w14:paraId="560D7CFD" w14:textId="77777777">
            <w:pPr>
              <w:spacing w:after="0" w:line="240" w:lineRule="auto"/>
              <w:ind w:left="-5" w:hanging="10"/>
              <w:jc w:val="center"/>
              <w:rPr>
                <w:rFonts w:ascii="Times New Roman" w:hAnsi="Times New Roman" w:eastAsia="Arial" w:cs="Times New Roman"/>
                <w:bCs/>
                <w:sz w:val="24"/>
                <w:szCs w:val="24"/>
              </w:rPr>
            </w:pPr>
          </w:p>
        </w:tc>
      </w:tr>
    </w:tbl>
    <w:p w:rsidRPr="00844B2B" w:rsidR="00340AF7" w:rsidP="00A41B4F" w:rsidRDefault="00340AF7" w14:paraId="1920039C" w14:textId="7C37466B">
      <w:pPr>
        <w:rPr>
          <w:rFonts w:ascii="Times New Roman" w:hAnsi="Times New Roman" w:cs="Times New Roman"/>
          <w:sz w:val="24"/>
          <w:szCs w:val="24"/>
        </w:rPr>
      </w:pPr>
    </w:p>
    <w:p w:rsidRPr="00844B2B" w:rsidR="00340AF7" w:rsidP="00A41B4F" w:rsidRDefault="00340AF7" w14:paraId="6F957366" w14:textId="77777777">
      <w:pPr>
        <w:rPr>
          <w:rFonts w:ascii="Times New Roman" w:hAnsi="Times New Roman" w:cs="Times New Roman"/>
          <w:sz w:val="24"/>
          <w:szCs w:val="24"/>
        </w:rPr>
      </w:pPr>
    </w:p>
    <w:p w:rsidRPr="00844B2B" w:rsidR="002C4217" w:rsidP="00191A5D" w:rsidRDefault="002C4217" w14:paraId="4A4886E1" w14:textId="32874DAF">
      <w:pPr>
        <w:jc w:val="center"/>
        <w:rPr>
          <w:rFonts w:ascii="Times New Roman" w:hAnsi="Times New Roman" w:cs="Times New Roman"/>
          <w:sz w:val="24"/>
          <w:szCs w:val="24"/>
        </w:rPr>
        <w:sectPr w:rsidRPr="00844B2B" w:rsidR="002C4217" w:rsidSect="00C43FD3">
          <w:footerReference w:type="default" r:id="rId15"/>
          <w:pgSz w:w="11906" w:h="16838" w:orient="portrait"/>
          <w:pgMar w:top="1417" w:right="1417" w:bottom="1417" w:left="1417" w:header="708" w:footer="708" w:gutter="0"/>
          <w:pgNumType w:fmt="lowerRoman"/>
          <w:cols w:space="708"/>
          <w:docGrid w:linePitch="360"/>
        </w:sectPr>
      </w:pPr>
      <w:r w:rsidRPr="00844B2B">
        <w:rPr>
          <w:rFonts w:ascii="Times New Roman" w:hAnsi="Times New Roman" w:cs="Times New Roman"/>
          <w:sz w:val="24"/>
          <w:szCs w:val="24"/>
        </w:rPr>
        <w:t>_______________</w:t>
      </w:r>
    </w:p>
    <w:p w:rsidRPr="00844B2B" w:rsidR="00A41B4F" w:rsidP="00EA587A" w:rsidRDefault="00EA587A" w14:paraId="028AB586" w14:textId="56F7AEB1">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294289" w:id="6"/>
      <w:r w:rsidRPr="00844B2B">
        <w:rPr>
          <w:rFonts w:ascii="Times New Roman" w:hAnsi="Times New Roman" w:cs="Times New Roman"/>
          <w:b/>
          <w:color w:val="000000"/>
          <w:sz w:val="24"/>
          <w:szCs w:val="24"/>
          <w:lang w:val="en"/>
        </w:rPr>
        <w:lastRenderedPageBreak/>
        <w:t>LIST OF EFFECTIVE PAGES</w:t>
      </w:r>
      <w:bookmarkEnd w:id="6"/>
    </w:p>
    <w:p w:rsidRPr="00844B2B" w:rsidR="00EA587A" w:rsidP="00EA587A" w:rsidRDefault="00EA587A" w14:paraId="76F598E9" w14:textId="77777777">
      <w:pPr>
        <w:rPr>
          <w:rFonts w:ascii="Times New Roman" w:hAnsi="Times New Roman" w:cs="Times New Roman"/>
          <w:sz w:val="24"/>
          <w:szCs w:val="24"/>
          <w:lang w:val="en"/>
        </w:rPr>
      </w:pPr>
    </w:p>
    <w:tbl>
      <w:tblPr>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1838"/>
        <w:gridCol w:w="1984"/>
        <w:gridCol w:w="1985"/>
        <w:gridCol w:w="1984"/>
        <w:gridCol w:w="1985"/>
      </w:tblGrid>
      <w:tr w:rsidRPr="001D22A0" w:rsidR="00EA587A" w:rsidTr="00E37048" w14:paraId="2C9F0251" w14:textId="77777777">
        <w:trPr>
          <w:trHeight w:val="340"/>
          <w:tblHeader/>
          <w:jc w:val="center"/>
        </w:trPr>
        <w:tc>
          <w:tcPr>
            <w:tcW w:w="1838" w:type="dxa"/>
            <w:shd w:val="clear" w:color="auto" w:fill="BDD6EE" w:themeFill="accent1" w:themeFillTint="66"/>
            <w:vAlign w:val="center"/>
          </w:tcPr>
          <w:p w:rsidRPr="00844B2B" w:rsidR="00EA587A" w:rsidP="002F5922" w:rsidRDefault="00EA587A" w14:paraId="17A91C5A" w14:textId="77777777">
            <w:pPr>
              <w:ind w:left="22"/>
              <w:jc w:val="center"/>
              <w:rPr>
                <w:rFonts w:ascii="Times New Roman" w:hAnsi="Times New Roman" w:cs="Times New Roman"/>
                <w:b/>
                <w:bCs/>
                <w:sz w:val="24"/>
                <w:szCs w:val="24"/>
              </w:rPr>
            </w:pPr>
            <w:r w:rsidRPr="00844B2B">
              <w:rPr>
                <w:rFonts w:ascii="Times New Roman" w:hAnsi="Times New Roman" w:cs="Times New Roman"/>
                <w:b/>
                <w:bCs/>
                <w:sz w:val="24"/>
                <w:szCs w:val="24"/>
              </w:rPr>
              <w:t>Page Number</w:t>
            </w:r>
          </w:p>
        </w:tc>
        <w:tc>
          <w:tcPr>
            <w:tcW w:w="1984" w:type="dxa"/>
            <w:shd w:val="clear" w:color="auto" w:fill="BDD6EE" w:themeFill="accent1" w:themeFillTint="66"/>
            <w:vAlign w:val="center"/>
          </w:tcPr>
          <w:p w:rsidRPr="00844B2B" w:rsidR="00EA587A" w:rsidP="002F5922" w:rsidRDefault="00EA587A" w14:paraId="66866F63" w14:textId="28FFFB58">
            <w:pPr>
              <w:jc w:val="center"/>
              <w:rPr>
                <w:rFonts w:ascii="Times New Roman" w:hAnsi="Times New Roman" w:cs="Times New Roman"/>
                <w:b/>
                <w:bCs/>
                <w:sz w:val="24"/>
                <w:szCs w:val="24"/>
              </w:rPr>
            </w:pPr>
            <w:r w:rsidRPr="00844B2B">
              <w:rPr>
                <w:rFonts w:ascii="Times New Roman" w:hAnsi="Times New Roman" w:cs="Times New Roman"/>
                <w:b/>
                <w:bCs/>
                <w:sz w:val="24"/>
                <w:szCs w:val="24"/>
              </w:rPr>
              <w:t>Edition number</w:t>
            </w:r>
          </w:p>
        </w:tc>
        <w:tc>
          <w:tcPr>
            <w:tcW w:w="1985" w:type="dxa"/>
            <w:shd w:val="clear" w:color="auto" w:fill="BDD6EE" w:themeFill="accent1" w:themeFillTint="66"/>
            <w:vAlign w:val="center"/>
          </w:tcPr>
          <w:p w:rsidRPr="00844B2B" w:rsidR="00EA587A" w:rsidP="002F5922" w:rsidRDefault="00EA587A" w14:paraId="4E6C1E87" w14:textId="377239F5">
            <w:pPr>
              <w:jc w:val="center"/>
              <w:rPr>
                <w:rFonts w:ascii="Times New Roman" w:hAnsi="Times New Roman" w:cs="Times New Roman"/>
                <w:b/>
                <w:bCs/>
                <w:sz w:val="24"/>
                <w:szCs w:val="24"/>
              </w:rPr>
            </w:pPr>
            <w:r w:rsidRPr="00844B2B">
              <w:rPr>
                <w:rFonts w:ascii="Times New Roman" w:hAnsi="Times New Roman" w:cs="Times New Roman"/>
                <w:b/>
                <w:bCs/>
                <w:sz w:val="24"/>
                <w:szCs w:val="24"/>
              </w:rPr>
              <w:t>Edition date</w:t>
            </w:r>
          </w:p>
        </w:tc>
        <w:tc>
          <w:tcPr>
            <w:tcW w:w="1984" w:type="dxa"/>
            <w:shd w:val="clear" w:color="auto" w:fill="BDD6EE" w:themeFill="accent1" w:themeFillTint="66"/>
            <w:vAlign w:val="center"/>
          </w:tcPr>
          <w:p w:rsidRPr="00844B2B" w:rsidR="00EA587A" w:rsidP="002F5922" w:rsidRDefault="00EA587A" w14:paraId="24DBFAA9" w14:textId="33657BA1">
            <w:pPr>
              <w:jc w:val="center"/>
              <w:rPr>
                <w:rFonts w:ascii="Times New Roman" w:hAnsi="Times New Roman" w:cs="Times New Roman"/>
                <w:b/>
                <w:bCs/>
                <w:sz w:val="24"/>
                <w:szCs w:val="24"/>
              </w:rPr>
            </w:pPr>
            <w:r w:rsidRPr="00844B2B">
              <w:rPr>
                <w:rFonts w:ascii="Times New Roman" w:hAnsi="Times New Roman" w:cs="Times New Roman"/>
                <w:b/>
                <w:bCs/>
                <w:sz w:val="24"/>
                <w:szCs w:val="24"/>
              </w:rPr>
              <w:t>Amendment number</w:t>
            </w:r>
          </w:p>
        </w:tc>
        <w:tc>
          <w:tcPr>
            <w:tcW w:w="1985" w:type="dxa"/>
            <w:shd w:val="clear" w:color="auto" w:fill="BDD6EE" w:themeFill="accent1" w:themeFillTint="66"/>
            <w:vAlign w:val="center"/>
          </w:tcPr>
          <w:p w:rsidRPr="00844B2B" w:rsidR="00EA587A" w:rsidP="002F5922" w:rsidRDefault="00EA587A" w14:paraId="4DB179EB" w14:textId="689D5F3D">
            <w:pPr>
              <w:jc w:val="center"/>
              <w:rPr>
                <w:rFonts w:ascii="Times New Roman" w:hAnsi="Times New Roman" w:cs="Times New Roman"/>
                <w:b/>
                <w:bCs/>
                <w:sz w:val="24"/>
                <w:szCs w:val="24"/>
              </w:rPr>
            </w:pPr>
            <w:r w:rsidRPr="00844B2B">
              <w:rPr>
                <w:rFonts w:ascii="Times New Roman" w:hAnsi="Times New Roman" w:cs="Times New Roman"/>
                <w:b/>
                <w:bCs/>
                <w:sz w:val="24"/>
                <w:szCs w:val="24"/>
              </w:rPr>
              <w:t>Amendment date</w:t>
            </w:r>
          </w:p>
        </w:tc>
      </w:tr>
      <w:tr w:rsidRPr="001D22A0" w:rsidR="00202CE6" w:rsidTr="00AF5A29" w14:paraId="6D24402F" w14:textId="77777777">
        <w:trPr>
          <w:trHeight w:val="340"/>
          <w:jc w:val="center"/>
        </w:trPr>
        <w:tc>
          <w:tcPr>
            <w:tcW w:w="1838" w:type="dxa"/>
            <w:vAlign w:val="center"/>
          </w:tcPr>
          <w:p w:rsidRPr="00844B2B" w:rsidR="00202CE6" w:rsidP="00202CE6" w:rsidRDefault="00202CE6" w14:paraId="6B289E03" w14:textId="60CE8EB5">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i</w:t>
            </w:r>
          </w:p>
        </w:tc>
        <w:tc>
          <w:tcPr>
            <w:tcW w:w="1984" w:type="dxa"/>
          </w:tcPr>
          <w:p w:rsidRPr="00844B2B" w:rsidR="00202CE6" w:rsidP="00202CE6" w:rsidRDefault="00202CE6" w14:paraId="4B2FBEFD" w14:textId="18238815">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1BED298"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0A1CD2A"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042C8F6" w14:textId="17CDBF47">
            <w:pPr>
              <w:spacing w:after="0" w:line="240" w:lineRule="auto"/>
              <w:jc w:val="center"/>
              <w:rPr>
                <w:rFonts w:ascii="Times New Roman" w:hAnsi="Times New Roman" w:cs="Times New Roman"/>
                <w:sz w:val="24"/>
                <w:szCs w:val="24"/>
              </w:rPr>
            </w:pPr>
          </w:p>
        </w:tc>
      </w:tr>
      <w:tr w:rsidRPr="001D22A0" w:rsidR="00202CE6" w:rsidTr="00AF5A29" w14:paraId="101A21A7" w14:textId="77777777">
        <w:trPr>
          <w:trHeight w:val="340"/>
          <w:jc w:val="center"/>
        </w:trPr>
        <w:tc>
          <w:tcPr>
            <w:tcW w:w="1838" w:type="dxa"/>
            <w:vAlign w:val="center"/>
          </w:tcPr>
          <w:p w:rsidRPr="00844B2B" w:rsidR="00202CE6" w:rsidP="00202CE6" w:rsidRDefault="00202CE6" w14:paraId="18555F46" w14:textId="5B94010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ii</w:t>
            </w:r>
          </w:p>
        </w:tc>
        <w:tc>
          <w:tcPr>
            <w:tcW w:w="1984" w:type="dxa"/>
          </w:tcPr>
          <w:p w:rsidRPr="00844B2B" w:rsidR="00202CE6" w:rsidP="00202CE6" w:rsidRDefault="00202CE6" w14:paraId="1E34B675" w14:textId="262843A7">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748588E"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D7A2650"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21CA607" w14:textId="77777777">
            <w:pPr>
              <w:spacing w:after="0" w:line="240" w:lineRule="auto"/>
              <w:jc w:val="center"/>
              <w:rPr>
                <w:rFonts w:ascii="Times New Roman" w:hAnsi="Times New Roman" w:cs="Times New Roman"/>
                <w:sz w:val="24"/>
                <w:szCs w:val="24"/>
              </w:rPr>
            </w:pPr>
          </w:p>
        </w:tc>
      </w:tr>
      <w:tr w:rsidRPr="001D22A0" w:rsidR="00202CE6" w:rsidTr="00AF5A29" w14:paraId="3C1F56B4" w14:textId="77777777">
        <w:trPr>
          <w:trHeight w:val="340"/>
          <w:jc w:val="center"/>
        </w:trPr>
        <w:tc>
          <w:tcPr>
            <w:tcW w:w="1838" w:type="dxa"/>
            <w:vAlign w:val="center"/>
          </w:tcPr>
          <w:p w:rsidRPr="00844B2B" w:rsidR="00202CE6" w:rsidP="00202CE6" w:rsidRDefault="00202CE6" w14:paraId="135E0F21" w14:textId="7D383091">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iii</w:t>
            </w:r>
          </w:p>
        </w:tc>
        <w:tc>
          <w:tcPr>
            <w:tcW w:w="1984" w:type="dxa"/>
          </w:tcPr>
          <w:p w:rsidRPr="00844B2B" w:rsidR="00202CE6" w:rsidP="00202CE6" w:rsidRDefault="00202CE6" w14:paraId="1A772E92" w14:textId="71B83615">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94258C0"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3153A30E"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0A319BD" w14:textId="77777777">
            <w:pPr>
              <w:spacing w:after="0" w:line="240" w:lineRule="auto"/>
              <w:jc w:val="center"/>
              <w:rPr>
                <w:rFonts w:ascii="Times New Roman" w:hAnsi="Times New Roman" w:cs="Times New Roman"/>
                <w:sz w:val="24"/>
                <w:szCs w:val="24"/>
              </w:rPr>
            </w:pPr>
          </w:p>
        </w:tc>
      </w:tr>
      <w:tr w:rsidRPr="001D22A0" w:rsidR="00202CE6" w:rsidTr="00AF5A29" w14:paraId="7D578D96" w14:textId="77777777">
        <w:trPr>
          <w:trHeight w:val="340"/>
          <w:jc w:val="center"/>
        </w:trPr>
        <w:tc>
          <w:tcPr>
            <w:tcW w:w="1838" w:type="dxa"/>
            <w:vAlign w:val="center"/>
          </w:tcPr>
          <w:p w:rsidRPr="00844B2B" w:rsidR="00202CE6" w:rsidP="00202CE6" w:rsidRDefault="00202CE6" w14:paraId="29509205" w14:textId="385249CD">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iv</w:t>
            </w:r>
          </w:p>
        </w:tc>
        <w:tc>
          <w:tcPr>
            <w:tcW w:w="1984" w:type="dxa"/>
          </w:tcPr>
          <w:p w:rsidRPr="00844B2B" w:rsidR="00202CE6" w:rsidP="00202CE6" w:rsidRDefault="00202CE6" w14:paraId="12FE87C9" w14:textId="42FFAA5B">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9ABE5D0"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29C3474"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D952274" w14:textId="77777777">
            <w:pPr>
              <w:spacing w:after="0" w:line="240" w:lineRule="auto"/>
              <w:jc w:val="center"/>
              <w:rPr>
                <w:rFonts w:ascii="Times New Roman" w:hAnsi="Times New Roman" w:cs="Times New Roman"/>
                <w:sz w:val="24"/>
                <w:szCs w:val="24"/>
              </w:rPr>
            </w:pPr>
          </w:p>
        </w:tc>
      </w:tr>
      <w:tr w:rsidRPr="001D22A0" w:rsidR="00202CE6" w:rsidTr="00AF5A29" w14:paraId="442FA163" w14:textId="77777777">
        <w:trPr>
          <w:trHeight w:val="340"/>
          <w:jc w:val="center"/>
        </w:trPr>
        <w:tc>
          <w:tcPr>
            <w:tcW w:w="1838" w:type="dxa"/>
            <w:vAlign w:val="center"/>
          </w:tcPr>
          <w:p w:rsidRPr="00844B2B" w:rsidR="00202CE6" w:rsidP="00202CE6" w:rsidRDefault="00202CE6" w14:paraId="711DA4D1" w14:textId="47E6204E">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v</w:t>
            </w:r>
          </w:p>
        </w:tc>
        <w:tc>
          <w:tcPr>
            <w:tcW w:w="1984" w:type="dxa"/>
          </w:tcPr>
          <w:p w:rsidRPr="00844B2B" w:rsidR="00202CE6" w:rsidP="00202CE6" w:rsidRDefault="00202CE6" w14:paraId="1948E9A7" w14:textId="65374018">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1D386BBC"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889CA64"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9260F8E" w14:textId="77777777">
            <w:pPr>
              <w:spacing w:after="0" w:line="240" w:lineRule="auto"/>
              <w:jc w:val="center"/>
              <w:rPr>
                <w:rFonts w:ascii="Times New Roman" w:hAnsi="Times New Roman" w:cs="Times New Roman"/>
                <w:sz w:val="24"/>
                <w:szCs w:val="24"/>
              </w:rPr>
            </w:pPr>
          </w:p>
        </w:tc>
      </w:tr>
      <w:tr w:rsidRPr="001D22A0" w:rsidR="00202CE6" w:rsidTr="00AF5A29" w14:paraId="638D82F5" w14:textId="77777777">
        <w:trPr>
          <w:trHeight w:val="340"/>
          <w:jc w:val="center"/>
        </w:trPr>
        <w:tc>
          <w:tcPr>
            <w:tcW w:w="1838" w:type="dxa"/>
            <w:vAlign w:val="center"/>
          </w:tcPr>
          <w:p w:rsidRPr="00844B2B" w:rsidR="00202CE6" w:rsidP="00202CE6" w:rsidRDefault="00202CE6" w14:paraId="7A478CFA" w14:textId="4E648D91">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vi</w:t>
            </w:r>
          </w:p>
        </w:tc>
        <w:tc>
          <w:tcPr>
            <w:tcW w:w="1984" w:type="dxa"/>
          </w:tcPr>
          <w:p w:rsidRPr="00844B2B" w:rsidR="00202CE6" w:rsidP="00202CE6" w:rsidRDefault="00202CE6" w14:paraId="25F85B57" w14:textId="13A2CD29">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3D4F0A5"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B20D430"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5792502" w14:textId="77777777">
            <w:pPr>
              <w:spacing w:after="0" w:line="240" w:lineRule="auto"/>
              <w:jc w:val="center"/>
              <w:rPr>
                <w:rFonts w:ascii="Times New Roman" w:hAnsi="Times New Roman" w:cs="Times New Roman"/>
                <w:sz w:val="24"/>
                <w:szCs w:val="24"/>
              </w:rPr>
            </w:pPr>
          </w:p>
        </w:tc>
      </w:tr>
      <w:tr w:rsidRPr="001D22A0" w:rsidR="00202CE6" w:rsidTr="00AF5A29" w14:paraId="56CADFA0" w14:textId="77777777">
        <w:trPr>
          <w:trHeight w:val="340"/>
          <w:jc w:val="center"/>
        </w:trPr>
        <w:tc>
          <w:tcPr>
            <w:tcW w:w="1838" w:type="dxa"/>
            <w:vAlign w:val="center"/>
          </w:tcPr>
          <w:p w:rsidRPr="00844B2B" w:rsidR="00202CE6" w:rsidP="00202CE6" w:rsidRDefault="00202CE6" w14:paraId="3A7FA5F2" w14:textId="2472BB7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vii</w:t>
            </w:r>
          </w:p>
        </w:tc>
        <w:tc>
          <w:tcPr>
            <w:tcW w:w="1984" w:type="dxa"/>
          </w:tcPr>
          <w:p w:rsidRPr="00844B2B" w:rsidR="00202CE6" w:rsidP="00202CE6" w:rsidRDefault="00202CE6" w14:paraId="4E0DF919" w14:textId="67A55BB5">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91A192A"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9441502"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3E6C2C5" w14:textId="77777777">
            <w:pPr>
              <w:spacing w:after="0" w:line="240" w:lineRule="auto"/>
              <w:jc w:val="center"/>
              <w:rPr>
                <w:rFonts w:ascii="Times New Roman" w:hAnsi="Times New Roman" w:cs="Times New Roman"/>
                <w:sz w:val="24"/>
                <w:szCs w:val="24"/>
              </w:rPr>
            </w:pPr>
          </w:p>
        </w:tc>
      </w:tr>
      <w:tr w:rsidRPr="001D22A0" w:rsidR="00202CE6" w:rsidTr="00AF5A29" w14:paraId="669BE23D" w14:textId="77777777">
        <w:trPr>
          <w:trHeight w:val="340"/>
          <w:jc w:val="center"/>
        </w:trPr>
        <w:tc>
          <w:tcPr>
            <w:tcW w:w="1838" w:type="dxa"/>
            <w:vAlign w:val="center"/>
          </w:tcPr>
          <w:p w:rsidRPr="00844B2B" w:rsidR="00202CE6" w:rsidP="00202CE6" w:rsidRDefault="00202CE6" w14:paraId="0BFE90A0" w14:textId="7CE9610E">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viii</w:t>
            </w:r>
          </w:p>
        </w:tc>
        <w:tc>
          <w:tcPr>
            <w:tcW w:w="1984" w:type="dxa"/>
          </w:tcPr>
          <w:p w:rsidRPr="00844B2B" w:rsidR="00202CE6" w:rsidP="00202CE6" w:rsidRDefault="00202CE6" w14:paraId="3FFF07B7" w14:textId="4DBC295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5D7DD2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354C3407"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774CAFB" w14:textId="77777777">
            <w:pPr>
              <w:spacing w:after="0" w:line="240" w:lineRule="auto"/>
              <w:jc w:val="center"/>
              <w:rPr>
                <w:rFonts w:ascii="Times New Roman" w:hAnsi="Times New Roman" w:cs="Times New Roman"/>
                <w:sz w:val="24"/>
                <w:szCs w:val="24"/>
              </w:rPr>
            </w:pPr>
          </w:p>
        </w:tc>
      </w:tr>
      <w:tr w:rsidRPr="001D22A0" w:rsidR="00202CE6" w:rsidTr="00AF5A29" w14:paraId="220E23C6" w14:textId="77777777">
        <w:trPr>
          <w:trHeight w:val="340"/>
          <w:jc w:val="center"/>
        </w:trPr>
        <w:tc>
          <w:tcPr>
            <w:tcW w:w="1838" w:type="dxa"/>
            <w:vAlign w:val="center"/>
          </w:tcPr>
          <w:p w:rsidRPr="00844B2B" w:rsidR="00202CE6" w:rsidP="00202CE6" w:rsidRDefault="00202CE6" w14:paraId="5DED2BB5" w14:textId="7ECDA6D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1-1</w:t>
            </w:r>
          </w:p>
        </w:tc>
        <w:tc>
          <w:tcPr>
            <w:tcW w:w="1984" w:type="dxa"/>
          </w:tcPr>
          <w:p w:rsidRPr="00844B2B" w:rsidR="00202CE6" w:rsidP="00202CE6" w:rsidRDefault="00202CE6" w14:paraId="6EB297FE" w14:textId="468AA86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47DD1ED"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9EB453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1CC34B0" w14:textId="77777777">
            <w:pPr>
              <w:spacing w:after="0" w:line="240" w:lineRule="auto"/>
              <w:jc w:val="center"/>
              <w:rPr>
                <w:rFonts w:ascii="Times New Roman" w:hAnsi="Times New Roman" w:cs="Times New Roman"/>
                <w:sz w:val="24"/>
                <w:szCs w:val="24"/>
              </w:rPr>
            </w:pPr>
          </w:p>
        </w:tc>
      </w:tr>
      <w:tr w:rsidRPr="001D22A0" w:rsidR="00202CE6" w:rsidTr="00194D6A" w14:paraId="5FA91524" w14:textId="77777777">
        <w:trPr>
          <w:trHeight w:val="340"/>
          <w:jc w:val="center"/>
        </w:trPr>
        <w:tc>
          <w:tcPr>
            <w:tcW w:w="1838" w:type="dxa"/>
            <w:vAlign w:val="center"/>
          </w:tcPr>
          <w:p w:rsidRPr="00844B2B" w:rsidR="00202CE6" w:rsidP="00202CE6" w:rsidRDefault="00202CE6" w14:paraId="3141B363" w14:textId="1C9D8969">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1-2</w:t>
            </w:r>
          </w:p>
        </w:tc>
        <w:tc>
          <w:tcPr>
            <w:tcW w:w="1984" w:type="dxa"/>
          </w:tcPr>
          <w:p w:rsidRPr="00844B2B" w:rsidR="00202CE6" w:rsidP="00202CE6" w:rsidRDefault="00202CE6" w14:paraId="408BB05C" w14:textId="2497CD8C">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9F999A1"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0787980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7DFCC2F" w14:textId="77777777">
            <w:pPr>
              <w:spacing w:after="0" w:line="240" w:lineRule="auto"/>
              <w:jc w:val="center"/>
              <w:rPr>
                <w:rFonts w:ascii="Times New Roman" w:hAnsi="Times New Roman" w:cs="Times New Roman"/>
                <w:sz w:val="24"/>
                <w:szCs w:val="24"/>
              </w:rPr>
            </w:pPr>
          </w:p>
        </w:tc>
      </w:tr>
      <w:tr w:rsidRPr="001D22A0" w:rsidR="00202CE6" w:rsidTr="00194D6A" w14:paraId="0D55A6A9" w14:textId="77777777">
        <w:trPr>
          <w:trHeight w:val="340"/>
          <w:jc w:val="center"/>
        </w:trPr>
        <w:tc>
          <w:tcPr>
            <w:tcW w:w="1838" w:type="dxa"/>
            <w:vAlign w:val="center"/>
          </w:tcPr>
          <w:p w:rsidRPr="00844B2B" w:rsidR="00202CE6" w:rsidP="00202CE6" w:rsidRDefault="00202CE6" w14:paraId="31FD1DBF" w14:textId="1285787B">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1-3</w:t>
            </w:r>
          </w:p>
        </w:tc>
        <w:tc>
          <w:tcPr>
            <w:tcW w:w="1984" w:type="dxa"/>
          </w:tcPr>
          <w:p w:rsidRPr="00844B2B" w:rsidR="00202CE6" w:rsidP="00202CE6" w:rsidRDefault="00202CE6" w14:paraId="566AFF4D" w14:textId="6EB5392A">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1D121C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2F09FCAE"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D2F5ED4" w14:textId="77777777">
            <w:pPr>
              <w:spacing w:after="0" w:line="240" w:lineRule="auto"/>
              <w:jc w:val="center"/>
              <w:rPr>
                <w:rFonts w:ascii="Times New Roman" w:hAnsi="Times New Roman" w:cs="Times New Roman"/>
                <w:sz w:val="24"/>
                <w:szCs w:val="24"/>
              </w:rPr>
            </w:pPr>
          </w:p>
        </w:tc>
      </w:tr>
      <w:tr w:rsidRPr="001D22A0" w:rsidR="00202CE6" w:rsidTr="00194D6A" w14:paraId="1F6B0E1A" w14:textId="77777777">
        <w:trPr>
          <w:trHeight w:val="340"/>
          <w:jc w:val="center"/>
        </w:trPr>
        <w:tc>
          <w:tcPr>
            <w:tcW w:w="1838" w:type="dxa"/>
            <w:vAlign w:val="center"/>
          </w:tcPr>
          <w:p w:rsidRPr="00844B2B" w:rsidR="00202CE6" w:rsidP="00202CE6" w:rsidRDefault="00202CE6" w14:paraId="3E165A9E" w14:textId="206C9DC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1-4</w:t>
            </w:r>
          </w:p>
        </w:tc>
        <w:tc>
          <w:tcPr>
            <w:tcW w:w="1984" w:type="dxa"/>
          </w:tcPr>
          <w:p w:rsidRPr="00844B2B" w:rsidR="00202CE6" w:rsidP="00202CE6" w:rsidRDefault="00202CE6" w14:paraId="7A9F2ED2" w14:textId="395F0123">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7D41CCF"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2F62080B"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EDB557A" w14:textId="77777777">
            <w:pPr>
              <w:spacing w:after="0" w:line="240" w:lineRule="auto"/>
              <w:jc w:val="center"/>
              <w:rPr>
                <w:rFonts w:ascii="Times New Roman" w:hAnsi="Times New Roman" w:cs="Times New Roman"/>
                <w:sz w:val="24"/>
                <w:szCs w:val="24"/>
              </w:rPr>
            </w:pPr>
          </w:p>
        </w:tc>
      </w:tr>
      <w:tr w:rsidRPr="001D22A0" w:rsidR="00202CE6" w:rsidTr="00194D6A" w14:paraId="4FBAA019" w14:textId="77777777">
        <w:trPr>
          <w:trHeight w:val="340"/>
          <w:jc w:val="center"/>
        </w:trPr>
        <w:tc>
          <w:tcPr>
            <w:tcW w:w="1838" w:type="dxa"/>
            <w:vAlign w:val="center"/>
          </w:tcPr>
          <w:p w:rsidRPr="00844B2B" w:rsidR="00202CE6" w:rsidP="00202CE6" w:rsidRDefault="00202CE6" w14:paraId="4DC67A35" w14:textId="33305A06">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1-5</w:t>
            </w:r>
          </w:p>
        </w:tc>
        <w:tc>
          <w:tcPr>
            <w:tcW w:w="1984" w:type="dxa"/>
          </w:tcPr>
          <w:p w:rsidRPr="00844B2B" w:rsidR="00202CE6" w:rsidP="00202CE6" w:rsidRDefault="00202CE6" w14:paraId="524B33CC" w14:textId="0CBB5F61">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A0EEC35"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9887197"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27A7A82" w14:textId="77777777">
            <w:pPr>
              <w:spacing w:after="0" w:line="240" w:lineRule="auto"/>
              <w:jc w:val="center"/>
              <w:rPr>
                <w:rFonts w:ascii="Times New Roman" w:hAnsi="Times New Roman" w:cs="Times New Roman"/>
                <w:sz w:val="24"/>
                <w:szCs w:val="24"/>
              </w:rPr>
            </w:pPr>
          </w:p>
        </w:tc>
      </w:tr>
      <w:tr w:rsidRPr="001D22A0" w:rsidR="00202CE6" w:rsidTr="00194D6A" w14:paraId="14963AC9" w14:textId="77777777">
        <w:trPr>
          <w:trHeight w:val="340"/>
          <w:jc w:val="center"/>
        </w:trPr>
        <w:tc>
          <w:tcPr>
            <w:tcW w:w="1838" w:type="dxa"/>
            <w:vAlign w:val="center"/>
          </w:tcPr>
          <w:p w:rsidRPr="00844B2B" w:rsidR="00202CE6" w:rsidP="00202CE6" w:rsidRDefault="00202CE6" w14:paraId="0C7FE8EE" w14:textId="77A12C84">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1-6</w:t>
            </w:r>
          </w:p>
        </w:tc>
        <w:tc>
          <w:tcPr>
            <w:tcW w:w="1984" w:type="dxa"/>
          </w:tcPr>
          <w:p w:rsidRPr="00844B2B" w:rsidR="00202CE6" w:rsidP="00202CE6" w:rsidRDefault="00202CE6" w14:paraId="2217B872" w14:textId="0B46C08B">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30BB9EB"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3E8314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DB85B60" w14:textId="77777777">
            <w:pPr>
              <w:spacing w:after="0" w:line="240" w:lineRule="auto"/>
              <w:jc w:val="center"/>
              <w:rPr>
                <w:rFonts w:ascii="Times New Roman" w:hAnsi="Times New Roman" w:cs="Times New Roman"/>
                <w:sz w:val="24"/>
                <w:szCs w:val="24"/>
              </w:rPr>
            </w:pPr>
          </w:p>
        </w:tc>
      </w:tr>
      <w:tr w:rsidRPr="001D22A0" w:rsidR="00202CE6" w:rsidTr="00194D6A" w14:paraId="244696EC" w14:textId="77777777">
        <w:trPr>
          <w:trHeight w:val="340"/>
          <w:jc w:val="center"/>
        </w:trPr>
        <w:tc>
          <w:tcPr>
            <w:tcW w:w="1838" w:type="dxa"/>
            <w:vAlign w:val="center"/>
          </w:tcPr>
          <w:p w:rsidRPr="00844B2B" w:rsidR="00202CE6" w:rsidP="00202CE6" w:rsidRDefault="00202CE6" w14:paraId="5578A5E1" w14:textId="54CA5F12">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1-7</w:t>
            </w:r>
          </w:p>
        </w:tc>
        <w:tc>
          <w:tcPr>
            <w:tcW w:w="1984" w:type="dxa"/>
          </w:tcPr>
          <w:p w:rsidRPr="00844B2B" w:rsidR="00202CE6" w:rsidP="00202CE6" w:rsidRDefault="00202CE6" w14:paraId="10809384" w14:textId="34553FBB">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FA7DC36"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5B7D25E"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080E3652" w14:textId="77777777">
            <w:pPr>
              <w:spacing w:after="0" w:line="240" w:lineRule="auto"/>
              <w:jc w:val="center"/>
              <w:rPr>
                <w:rFonts w:ascii="Times New Roman" w:hAnsi="Times New Roman" w:cs="Times New Roman"/>
                <w:sz w:val="24"/>
                <w:szCs w:val="24"/>
              </w:rPr>
            </w:pPr>
          </w:p>
        </w:tc>
      </w:tr>
      <w:tr w:rsidRPr="001D22A0" w:rsidR="00202CE6" w:rsidTr="00194D6A" w14:paraId="3E18AA40" w14:textId="77777777">
        <w:trPr>
          <w:trHeight w:val="340"/>
          <w:jc w:val="center"/>
        </w:trPr>
        <w:tc>
          <w:tcPr>
            <w:tcW w:w="1838" w:type="dxa"/>
            <w:vAlign w:val="center"/>
          </w:tcPr>
          <w:p w:rsidRPr="00844B2B" w:rsidR="00202CE6" w:rsidP="00202CE6" w:rsidRDefault="00202CE6" w14:paraId="582CAACD" w14:textId="52300D6E">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1-8</w:t>
            </w:r>
          </w:p>
        </w:tc>
        <w:tc>
          <w:tcPr>
            <w:tcW w:w="1984" w:type="dxa"/>
          </w:tcPr>
          <w:p w:rsidRPr="00844B2B" w:rsidR="00202CE6" w:rsidP="00202CE6" w:rsidRDefault="00202CE6" w14:paraId="44A1659F" w14:textId="457ABB5B">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EC454DB"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CF85C6E"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EFEC000" w14:textId="77777777">
            <w:pPr>
              <w:spacing w:after="0" w:line="240" w:lineRule="auto"/>
              <w:jc w:val="center"/>
              <w:rPr>
                <w:rFonts w:ascii="Times New Roman" w:hAnsi="Times New Roman" w:cs="Times New Roman"/>
                <w:sz w:val="24"/>
                <w:szCs w:val="24"/>
              </w:rPr>
            </w:pPr>
          </w:p>
        </w:tc>
      </w:tr>
      <w:tr w:rsidRPr="001D22A0" w:rsidR="00202CE6" w:rsidTr="00194D6A" w14:paraId="797CFF69" w14:textId="77777777">
        <w:trPr>
          <w:trHeight w:val="340"/>
          <w:jc w:val="center"/>
        </w:trPr>
        <w:tc>
          <w:tcPr>
            <w:tcW w:w="1838" w:type="dxa"/>
            <w:vAlign w:val="center"/>
          </w:tcPr>
          <w:p w:rsidRPr="00844B2B" w:rsidR="00202CE6" w:rsidP="00202CE6" w:rsidRDefault="00202CE6" w14:paraId="5F97373C" w14:textId="67B18143">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1-9</w:t>
            </w:r>
          </w:p>
        </w:tc>
        <w:tc>
          <w:tcPr>
            <w:tcW w:w="1984" w:type="dxa"/>
          </w:tcPr>
          <w:p w:rsidRPr="00844B2B" w:rsidR="00202CE6" w:rsidP="00202CE6" w:rsidRDefault="00202CE6" w14:paraId="472ED3FC" w14:textId="10726468">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A87468E"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2AAB7E2"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A5D546F" w14:textId="77777777">
            <w:pPr>
              <w:spacing w:after="0" w:line="240" w:lineRule="auto"/>
              <w:jc w:val="center"/>
              <w:rPr>
                <w:rFonts w:ascii="Times New Roman" w:hAnsi="Times New Roman" w:cs="Times New Roman"/>
                <w:sz w:val="24"/>
                <w:szCs w:val="24"/>
              </w:rPr>
            </w:pPr>
          </w:p>
        </w:tc>
      </w:tr>
      <w:tr w:rsidRPr="001D22A0" w:rsidR="00202CE6" w:rsidTr="00194D6A" w14:paraId="0E46DCE3" w14:textId="77777777">
        <w:trPr>
          <w:trHeight w:val="340"/>
          <w:jc w:val="center"/>
        </w:trPr>
        <w:tc>
          <w:tcPr>
            <w:tcW w:w="1838" w:type="dxa"/>
            <w:vAlign w:val="center"/>
          </w:tcPr>
          <w:p w:rsidRPr="00844B2B" w:rsidR="00202CE6" w:rsidP="00202CE6" w:rsidRDefault="00202CE6" w14:paraId="76319217" w14:textId="42BE79AF">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1-10</w:t>
            </w:r>
          </w:p>
        </w:tc>
        <w:tc>
          <w:tcPr>
            <w:tcW w:w="1984" w:type="dxa"/>
          </w:tcPr>
          <w:p w:rsidRPr="00844B2B" w:rsidR="00202CE6" w:rsidP="00202CE6" w:rsidRDefault="00202CE6" w14:paraId="66BE7FDA" w14:textId="0F82B52A">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53BC60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127FF3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06769536" w14:textId="77777777">
            <w:pPr>
              <w:spacing w:after="0" w:line="240" w:lineRule="auto"/>
              <w:jc w:val="center"/>
              <w:rPr>
                <w:rFonts w:ascii="Times New Roman" w:hAnsi="Times New Roman" w:cs="Times New Roman"/>
                <w:sz w:val="24"/>
                <w:szCs w:val="24"/>
              </w:rPr>
            </w:pPr>
          </w:p>
        </w:tc>
      </w:tr>
      <w:tr w:rsidRPr="001D22A0" w:rsidR="00202CE6" w:rsidTr="00194D6A" w14:paraId="2B46A7E0" w14:textId="77777777">
        <w:trPr>
          <w:trHeight w:val="340"/>
          <w:jc w:val="center"/>
        </w:trPr>
        <w:tc>
          <w:tcPr>
            <w:tcW w:w="1838" w:type="dxa"/>
            <w:vAlign w:val="center"/>
          </w:tcPr>
          <w:p w:rsidRPr="00844B2B" w:rsidR="00202CE6" w:rsidP="00202CE6" w:rsidRDefault="00202CE6" w14:paraId="3BC60777" w14:textId="31091039">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w:t>
            </w:r>
          </w:p>
        </w:tc>
        <w:tc>
          <w:tcPr>
            <w:tcW w:w="1984" w:type="dxa"/>
          </w:tcPr>
          <w:p w:rsidRPr="00844B2B" w:rsidR="00202CE6" w:rsidP="00202CE6" w:rsidRDefault="00202CE6" w14:paraId="37193413" w14:textId="246CB565">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CEFA08E"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FEF57C0"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C065DBB" w14:textId="77777777">
            <w:pPr>
              <w:spacing w:after="0" w:line="240" w:lineRule="auto"/>
              <w:jc w:val="center"/>
              <w:rPr>
                <w:rFonts w:ascii="Times New Roman" w:hAnsi="Times New Roman" w:cs="Times New Roman"/>
                <w:sz w:val="24"/>
                <w:szCs w:val="24"/>
              </w:rPr>
            </w:pPr>
          </w:p>
        </w:tc>
      </w:tr>
      <w:tr w:rsidRPr="001D22A0" w:rsidR="00202CE6" w:rsidTr="00194D6A" w14:paraId="6395BBFB" w14:textId="77777777">
        <w:trPr>
          <w:trHeight w:val="340"/>
          <w:jc w:val="center"/>
        </w:trPr>
        <w:tc>
          <w:tcPr>
            <w:tcW w:w="1838" w:type="dxa"/>
          </w:tcPr>
          <w:p w:rsidRPr="00844B2B" w:rsidR="00202CE6" w:rsidP="00202CE6" w:rsidRDefault="00202CE6" w14:paraId="6A093BD4" w14:textId="34E3A17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2-2</w:t>
            </w:r>
          </w:p>
        </w:tc>
        <w:tc>
          <w:tcPr>
            <w:tcW w:w="1984" w:type="dxa"/>
          </w:tcPr>
          <w:p w:rsidRPr="00844B2B" w:rsidR="00202CE6" w:rsidP="00202CE6" w:rsidRDefault="00202CE6" w14:paraId="7F49174B" w14:textId="7977B2D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20F8BF0"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9783B0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47E126D" w14:textId="77777777">
            <w:pPr>
              <w:spacing w:after="0" w:line="240" w:lineRule="auto"/>
              <w:jc w:val="center"/>
              <w:rPr>
                <w:rFonts w:ascii="Times New Roman" w:hAnsi="Times New Roman" w:cs="Times New Roman"/>
                <w:sz w:val="24"/>
                <w:szCs w:val="24"/>
              </w:rPr>
            </w:pPr>
          </w:p>
        </w:tc>
      </w:tr>
      <w:tr w:rsidRPr="001D22A0" w:rsidR="00202CE6" w:rsidTr="00194D6A" w14:paraId="598BEECA" w14:textId="77777777">
        <w:trPr>
          <w:trHeight w:val="340"/>
          <w:jc w:val="center"/>
        </w:trPr>
        <w:tc>
          <w:tcPr>
            <w:tcW w:w="1838" w:type="dxa"/>
          </w:tcPr>
          <w:p w:rsidRPr="00844B2B" w:rsidR="00202CE6" w:rsidP="00202CE6" w:rsidRDefault="00202CE6" w14:paraId="556D8541" w14:textId="1BB6191D">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2-3</w:t>
            </w:r>
          </w:p>
        </w:tc>
        <w:tc>
          <w:tcPr>
            <w:tcW w:w="1984" w:type="dxa"/>
          </w:tcPr>
          <w:p w:rsidRPr="00844B2B" w:rsidR="00202CE6" w:rsidP="00202CE6" w:rsidRDefault="00202CE6" w14:paraId="659DEE72" w14:textId="0013CE93">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6D17177"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BFACB34"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F52762A" w14:textId="77777777">
            <w:pPr>
              <w:spacing w:after="0" w:line="240" w:lineRule="auto"/>
              <w:jc w:val="center"/>
              <w:rPr>
                <w:rFonts w:ascii="Times New Roman" w:hAnsi="Times New Roman" w:cs="Times New Roman"/>
                <w:sz w:val="24"/>
                <w:szCs w:val="24"/>
              </w:rPr>
            </w:pPr>
          </w:p>
        </w:tc>
      </w:tr>
      <w:tr w:rsidRPr="001D22A0" w:rsidR="00202CE6" w:rsidTr="00194D6A" w14:paraId="4D4544A8" w14:textId="77777777">
        <w:trPr>
          <w:trHeight w:val="340"/>
          <w:jc w:val="center"/>
        </w:trPr>
        <w:tc>
          <w:tcPr>
            <w:tcW w:w="1838" w:type="dxa"/>
          </w:tcPr>
          <w:p w:rsidRPr="00844B2B" w:rsidR="00202CE6" w:rsidP="00202CE6" w:rsidRDefault="00202CE6" w14:paraId="2807393B" w14:textId="33EE40EE">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2-4</w:t>
            </w:r>
          </w:p>
        </w:tc>
        <w:tc>
          <w:tcPr>
            <w:tcW w:w="1984" w:type="dxa"/>
          </w:tcPr>
          <w:p w:rsidRPr="00844B2B" w:rsidR="00202CE6" w:rsidP="00202CE6" w:rsidRDefault="00202CE6" w14:paraId="382B5770" w14:textId="12E89E5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1C636B5"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C2DA17B"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D98E2E5" w14:textId="77777777">
            <w:pPr>
              <w:spacing w:after="0" w:line="240" w:lineRule="auto"/>
              <w:jc w:val="center"/>
              <w:rPr>
                <w:rFonts w:ascii="Times New Roman" w:hAnsi="Times New Roman" w:cs="Times New Roman"/>
                <w:sz w:val="24"/>
                <w:szCs w:val="24"/>
              </w:rPr>
            </w:pPr>
          </w:p>
        </w:tc>
      </w:tr>
      <w:tr w:rsidRPr="001D22A0" w:rsidR="00202CE6" w:rsidTr="00194D6A" w14:paraId="7A929462" w14:textId="77777777">
        <w:trPr>
          <w:trHeight w:val="340"/>
          <w:jc w:val="center"/>
        </w:trPr>
        <w:tc>
          <w:tcPr>
            <w:tcW w:w="1838" w:type="dxa"/>
          </w:tcPr>
          <w:p w:rsidRPr="00844B2B" w:rsidR="00202CE6" w:rsidP="00202CE6" w:rsidRDefault="00202CE6" w14:paraId="08B1721C" w14:textId="563DCAAB">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2-5</w:t>
            </w:r>
          </w:p>
        </w:tc>
        <w:tc>
          <w:tcPr>
            <w:tcW w:w="1984" w:type="dxa"/>
          </w:tcPr>
          <w:p w:rsidRPr="00844B2B" w:rsidR="00202CE6" w:rsidP="00202CE6" w:rsidRDefault="00202CE6" w14:paraId="1A7342B0" w14:textId="01104223">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2D21B5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1701520"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3E746C4" w14:textId="77777777">
            <w:pPr>
              <w:spacing w:after="0" w:line="240" w:lineRule="auto"/>
              <w:jc w:val="center"/>
              <w:rPr>
                <w:rFonts w:ascii="Times New Roman" w:hAnsi="Times New Roman" w:cs="Times New Roman"/>
                <w:sz w:val="24"/>
                <w:szCs w:val="24"/>
              </w:rPr>
            </w:pPr>
          </w:p>
        </w:tc>
      </w:tr>
      <w:tr w:rsidRPr="001D22A0" w:rsidR="00202CE6" w:rsidTr="00194D6A" w14:paraId="53DDB6D0" w14:textId="77777777">
        <w:trPr>
          <w:trHeight w:val="340"/>
          <w:jc w:val="center"/>
        </w:trPr>
        <w:tc>
          <w:tcPr>
            <w:tcW w:w="1838" w:type="dxa"/>
          </w:tcPr>
          <w:p w:rsidRPr="00844B2B" w:rsidR="00202CE6" w:rsidP="00202CE6" w:rsidRDefault="00202CE6" w14:paraId="1109E792" w14:textId="1B94E4A8">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2-6</w:t>
            </w:r>
          </w:p>
        </w:tc>
        <w:tc>
          <w:tcPr>
            <w:tcW w:w="1984" w:type="dxa"/>
          </w:tcPr>
          <w:p w:rsidRPr="00844B2B" w:rsidR="00202CE6" w:rsidP="00202CE6" w:rsidRDefault="00202CE6" w14:paraId="44058AC1" w14:textId="67C5EC82">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3A8E93A"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22082B1E"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E6AD798" w14:textId="77777777">
            <w:pPr>
              <w:spacing w:after="0" w:line="240" w:lineRule="auto"/>
              <w:jc w:val="center"/>
              <w:rPr>
                <w:rFonts w:ascii="Times New Roman" w:hAnsi="Times New Roman" w:cs="Times New Roman"/>
                <w:sz w:val="24"/>
                <w:szCs w:val="24"/>
              </w:rPr>
            </w:pPr>
          </w:p>
        </w:tc>
      </w:tr>
      <w:tr w:rsidRPr="001D22A0" w:rsidR="00202CE6" w:rsidTr="00194D6A" w14:paraId="5DDF82A1" w14:textId="77777777">
        <w:trPr>
          <w:trHeight w:val="340"/>
          <w:jc w:val="center"/>
        </w:trPr>
        <w:tc>
          <w:tcPr>
            <w:tcW w:w="1838" w:type="dxa"/>
          </w:tcPr>
          <w:p w:rsidRPr="00844B2B" w:rsidR="00202CE6" w:rsidP="00202CE6" w:rsidRDefault="00202CE6" w14:paraId="78975F86" w14:textId="3A14AF0A">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2-7</w:t>
            </w:r>
          </w:p>
        </w:tc>
        <w:tc>
          <w:tcPr>
            <w:tcW w:w="1984" w:type="dxa"/>
          </w:tcPr>
          <w:p w:rsidRPr="00844B2B" w:rsidR="00202CE6" w:rsidP="00202CE6" w:rsidRDefault="00202CE6" w14:paraId="62388CB7" w14:textId="2F0F1CED">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E7B3E3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90DC55A"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058E896" w14:textId="77777777">
            <w:pPr>
              <w:spacing w:after="0" w:line="240" w:lineRule="auto"/>
              <w:jc w:val="center"/>
              <w:rPr>
                <w:rFonts w:ascii="Times New Roman" w:hAnsi="Times New Roman" w:cs="Times New Roman"/>
                <w:sz w:val="24"/>
                <w:szCs w:val="24"/>
              </w:rPr>
            </w:pPr>
          </w:p>
        </w:tc>
      </w:tr>
      <w:tr w:rsidRPr="001D22A0" w:rsidR="00202CE6" w:rsidTr="00194D6A" w14:paraId="0445092F" w14:textId="77777777">
        <w:trPr>
          <w:trHeight w:val="340"/>
          <w:jc w:val="center"/>
        </w:trPr>
        <w:tc>
          <w:tcPr>
            <w:tcW w:w="1838" w:type="dxa"/>
          </w:tcPr>
          <w:p w:rsidRPr="00844B2B" w:rsidR="00202CE6" w:rsidP="00202CE6" w:rsidRDefault="00202CE6" w14:paraId="4B185241" w14:textId="468BDA5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2-8</w:t>
            </w:r>
          </w:p>
        </w:tc>
        <w:tc>
          <w:tcPr>
            <w:tcW w:w="1984" w:type="dxa"/>
          </w:tcPr>
          <w:p w:rsidRPr="00844B2B" w:rsidR="00202CE6" w:rsidP="00202CE6" w:rsidRDefault="00202CE6" w14:paraId="7F1867BE" w14:textId="71D579E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650E5F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89273EB"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575D3A4" w14:textId="77777777">
            <w:pPr>
              <w:spacing w:after="0" w:line="240" w:lineRule="auto"/>
              <w:jc w:val="center"/>
              <w:rPr>
                <w:rFonts w:ascii="Times New Roman" w:hAnsi="Times New Roman" w:cs="Times New Roman"/>
                <w:sz w:val="24"/>
                <w:szCs w:val="24"/>
              </w:rPr>
            </w:pPr>
          </w:p>
        </w:tc>
      </w:tr>
      <w:tr w:rsidRPr="001D22A0" w:rsidR="00202CE6" w:rsidTr="00194D6A" w14:paraId="578B307A" w14:textId="77777777">
        <w:trPr>
          <w:trHeight w:val="340"/>
          <w:jc w:val="center"/>
        </w:trPr>
        <w:tc>
          <w:tcPr>
            <w:tcW w:w="1838" w:type="dxa"/>
          </w:tcPr>
          <w:p w:rsidRPr="00844B2B" w:rsidR="00202CE6" w:rsidP="00202CE6" w:rsidRDefault="00202CE6" w14:paraId="39292C64" w14:textId="7E440EEC">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2-9</w:t>
            </w:r>
          </w:p>
        </w:tc>
        <w:tc>
          <w:tcPr>
            <w:tcW w:w="1984" w:type="dxa"/>
          </w:tcPr>
          <w:p w:rsidRPr="00844B2B" w:rsidR="00202CE6" w:rsidP="00202CE6" w:rsidRDefault="00202CE6" w14:paraId="7B98D52A" w14:textId="25B26989">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1369396"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5C8A78E"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DD09FB1" w14:textId="77777777">
            <w:pPr>
              <w:spacing w:after="0" w:line="240" w:lineRule="auto"/>
              <w:jc w:val="center"/>
              <w:rPr>
                <w:rFonts w:ascii="Times New Roman" w:hAnsi="Times New Roman" w:cs="Times New Roman"/>
                <w:sz w:val="24"/>
                <w:szCs w:val="24"/>
              </w:rPr>
            </w:pPr>
          </w:p>
        </w:tc>
      </w:tr>
      <w:tr w:rsidRPr="001D22A0" w:rsidR="00202CE6" w:rsidTr="00194D6A" w14:paraId="5EF2524F" w14:textId="77777777">
        <w:trPr>
          <w:trHeight w:val="340"/>
          <w:jc w:val="center"/>
        </w:trPr>
        <w:tc>
          <w:tcPr>
            <w:tcW w:w="1838" w:type="dxa"/>
          </w:tcPr>
          <w:p w:rsidRPr="00844B2B" w:rsidR="00202CE6" w:rsidP="00202CE6" w:rsidRDefault="00202CE6" w14:paraId="26694D37" w14:textId="7D3E90F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2-10</w:t>
            </w:r>
          </w:p>
        </w:tc>
        <w:tc>
          <w:tcPr>
            <w:tcW w:w="1984" w:type="dxa"/>
          </w:tcPr>
          <w:p w:rsidRPr="00844B2B" w:rsidR="00202CE6" w:rsidP="00202CE6" w:rsidRDefault="00202CE6" w14:paraId="30C3FD90" w14:textId="488785B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9E35B3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22E7DDB"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C9F1B97" w14:textId="77777777">
            <w:pPr>
              <w:spacing w:after="0" w:line="240" w:lineRule="auto"/>
              <w:jc w:val="center"/>
              <w:rPr>
                <w:rFonts w:ascii="Times New Roman" w:hAnsi="Times New Roman" w:cs="Times New Roman"/>
                <w:sz w:val="24"/>
                <w:szCs w:val="24"/>
              </w:rPr>
            </w:pPr>
          </w:p>
        </w:tc>
      </w:tr>
      <w:tr w:rsidRPr="001D22A0" w:rsidR="00202CE6" w:rsidTr="00194D6A" w14:paraId="7A2D42EE" w14:textId="77777777">
        <w:trPr>
          <w:trHeight w:val="340"/>
          <w:jc w:val="center"/>
        </w:trPr>
        <w:tc>
          <w:tcPr>
            <w:tcW w:w="1838" w:type="dxa"/>
          </w:tcPr>
          <w:p w:rsidRPr="00844B2B" w:rsidR="00202CE6" w:rsidP="00202CE6" w:rsidRDefault="00202CE6" w14:paraId="39B49CDC" w14:textId="5F67E7B4">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2-11</w:t>
            </w:r>
          </w:p>
        </w:tc>
        <w:tc>
          <w:tcPr>
            <w:tcW w:w="1984" w:type="dxa"/>
          </w:tcPr>
          <w:p w:rsidRPr="00844B2B" w:rsidR="00202CE6" w:rsidP="00202CE6" w:rsidRDefault="00202CE6" w14:paraId="60F275D1" w14:textId="122161E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09EC138"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5676991"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B49D2EB" w14:textId="77777777">
            <w:pPr>
              <w:spacing w:after="0" w:line="240" w:lineRule="auto"/>
              <w:jc w:val="center"/>
              <w:rPr>
                <w:rFonts w:ascii="Times New Roman" w:hAnsi="Times New Roman" w:cs="Times New Roman"/>
                <w:sz w:val="24"/>
                <w:szCs w:val="24"/>
              </w:rPr>
            </w:pPr>
          </w:p>
        </w:tc>
      </w:tr>
      <w:tr w:rsidRPr="001D22A0" w:rsidR="00202CE6" w:rsidTr="00194D6A" w14:paraId="61059749" w14:textId="77777777">
        <w:trPr>
          <w:trHeight w:val="340"/>
          <w:jc w:val="center"/>
        </w:trPr>
        <w:tc>
          <w:tcPr>
            <w:tcW w:w="1838" w:type="dxa"/>
          </w:tcPr>
          <w:p w:rsidRPr="00844B2B" w:rsidR="00202CE6" w:rsidP="00202CE6" w:rsidRDefault="00202CE6" w14:paraId="27CD6D8D" w14:textId="5D401E1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2-12</w:t>
            </w:r>
          </w:p>
        </w:tc>
        <w:tc>
          <w:tcPr>
            <w:tcW w:w="1984" w:type="dxa"/>
          </w:tcPr>
          <w:p w:rsidRPr="00844B2B" w:rsidR="00202CE6" w:rsidP="00202CE6" w:rsidRDefault="00202CE6" w14:paraId="0EF08D79" w14:textId="25B572AC">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D7006DE"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0DC43710"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B810E12" w14:textId="77777777">
            <w:pPr>
              <w:spacing w:after="0" w:line="240" w:lineRule="auto"/>
              <w:jc w:val="center"/>
              <w:rPr>
                <w:rFonts w:ascii="Times New Roman" w:hAnsi="Times New Roman" w:cs="Times New Roman"/>
                <w:sz w:val="24"/>
                <w:szCs w:val="24"/>
              </w:rPr>
            </w:pPr>
          </w:p>
        </w:tc>
      </w:tr>
      <w:tr w:rsidRPr="001D22A0" w:rsidR="00202CE6" w:rsidTr="00194D6A" w14:paraId="1E0E0AD7" w14:textId="77777777">
        <w:trPr>
          <w:trHeight w:val="340"/>
          <w:jc w:val="center"/>
        </w:trPr>
        <w:tc>
          <w:tcPr>
            <w:tcW w:w="1838" w:type="dxa"/>
          </w:tcPr>
          <w:p w:rsidRPr="00844B2B" w:rsidR="00202CE6" w:rsidP="00202CE6" w:rsidRDefault="00202CE6" w14:paraId="0D68F341" w14:textId="4C5AC79A">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2-13</w:t>
            </w:r>
          </w:p>
        </w:tc>
        <w:tc>
          <w:tcPr>
            <w:tcW w:w="1984" w:type="dxa"/>
          </w:tcPr>
          <w:p w:rsidRPr="00844B2B" w:rsidR="00202CE6" w:rsidP="00202CE6" w:rsidRDefault="00202CE6" w14:paraId="0E48B073" w14:textId="3CFCFA37">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15A5E93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8F0E11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BF7D75D" w14:textId="77777777">
            <w:pPr>
              <w:spacing w:after="0" w:line="240" w:lineRule="auto"/>
              <w:jc w:val="center"/>
              <w:rPr>
                <w:rFonts w:ascii="Times New Roman" w:hAnsi="Times New Roman" w:cs="Times New Roman"/>
                <w:sz w:val="24"/>
                <w:szCs w:val="24"/>
              </w:rPr>
            </w:pPr>
          </w:p>
        </w:tc>
      </w:tr>
      <w:tr w:rsidRPr="001D22A0" w:rsidR="00202CE6" w:rsidTr="00194D6A" w14:paraId="1CE498AD" w14:textId="77777777">
        <w:trPr>
          <w:trHeight w:val="340"/>
          <w:jc w:val="center"/>
        </w:trPr>
        <w:tc>
          <w:tcPr>
            <w:tcW w:w="1838" w:type="dxa"/>
          </w:tcPr>
          <w:p w:rsidRPr="00844B2B" w:rsidR="00202CE6" w:rsidP="00202CE6" w:rsidRDefault="00202CE6" w14:paraId="49635E12" w14:textId="3CB1530A">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2-14</w:t>
            </w:r>
          </w:p>
        </w:tc>
        <w:tc>
          <w:tcPr>
            <w:tcW w:w="1984" w:type="dxa"/>
          </w:tcPr>
          <w:p w:rsidRPr="00844B2B" w:rsidR="00202CE6" w:rsidP="00202CE6" w:rsidRDefault="00202CE6" w14:paraId="041CA3EC" w14:textId="5017DFA1">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9C93DDE"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8576324"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B83085C" w14:textId="77777777">
            <w:pPr>
              <w:spacing w:after="0" w:line="240" w:lineRule="auto"/>
              <w:jc w:val="center"/>
              <w:rPr>
                <w:rFonts w:ascii="Times New Roman" w:hAnsi="Times New Roman" w:cs="Times New Roman"/>
                <w:sz w:val="24"/>
                <w:szCs w:val="24"/>
              </w:rPr>
            </w:pPr>
          </w:p>
        </w:tc>
      </w:tr>
      <w:tr w:rsidRPr="001D22A0" w:rsidR="00202CE6" w:rsidTr="001617AD" w14:paraId="723E2D64" w14:textId="77777777">
        <w:trPr>
          <w:trHeight w:val="340"/>
          <w:jc w:val="center"/>
        </w:trPr>
        <w:tc>
          <w:tcPr>
            <w:tcW w:w="1838" w:type="dxa"/>
          </w:tcPr>
          <w:p w:rsidRPr="00844B2B" w:rsidR="00202CE6" w:rsidP="00202CE6" w:rsidRDefault="00202CE6" w14:paraId="2741B243" w14:textId="0CA54F4F">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lastRenderedPageBreak/>
              <w:t>2-15</w:t>
            </w:r>
          </w:p>
        </w:tc>
        <w:tc>
          <w:tcPr>
            <w:tcW w:w="1984" w:type="dxa"/>
          </w:tcPr>
          <w:p w:rsidRPr="00844B2B" w:rsidR="00202CE6" w:rsidP="00202CE6" w:rsidRDefault="00202CE6" w14:paraId="1E60857D" w14:textId="787FF33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7EDDB6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B0629AC"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6799B0E" w14:textId="77777777">
            <w:pPr>
              <w:spacing w:after="0" w:line="240" w:lineRule="auto"/>
              <w:jc w:val="center"/>
              <w:rPr>
                <w:rFonts w:ascii="Times New Roman" w:hAnsi="Times New Roman" w:cs="Times New Roman"/>
                <w:sz w:val="24"/>
                <w:szCs w:val="24"/>
              </w:rPr>
            </w:pPr>
          </w:p>
        </w:tc>
      </w:tr>
      <w:tr w:rsidRPr="001D22A0" w:rsidR="00202CE6" w:rsidTr="001617AD" w14:paraId="3DA86977" w14:textId="77777777">
        <w:trPr>
          <w:trHeight w:val="340"/>
          <w:jc w:val="center"/>
        </w:trPr>
        <w:tc>
          <w:tcPr>
            <w:tcW w:w="1838" w:type="dxa"/>
          </w:tcPr>
          <w:p w:rsidRPr="00844B2B" w:rsidR="00202CE6" w:rsidP="00202CE6" w:rsidRDefault="00202CE6" w14:paraId="4B96DA46" w14:textId="01753A93">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2-16</w:t>
            </w:r>
          </w:p>
        </w:tc>
        <w:tc>
          <w:tcPr>
            <w:tcW w:w="1984" w:type="dxa"/>
          </w:tcPr>
          <w:p w:rsidRPr="00844B2B" w:rsidR="00202CE6" w:rsidP="00202CE6" w:rsidRDefault="00202CE6" w14:paraId="75409A0D" w14:textId="5FA391E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A62D0C5"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BEFECB5"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E58BF1C" w14:textId="77777777">
            <w:pPr>
              <w:spacing w:after="0" w:line="240" w:lineRule="auto"/>
              <w:jc w:val="center"/>
              <w:rPr>
                <w:rFonts w:ascii="Times New Roman" w:hAnsi="Times New Roman" w:cs="Times New Roman"/>
                <w:sz w:val="24"/>
                <w:szCs w:val="24"/>
              </w:rPr>
            </w:pPr>
          </w:p>
        </w:tc>
      </w:tr>
      <w:tr w:rsidRPr="001D22A0" w:rsidR="00202CE6" w:rsidTr="001617AD" w14:paraId="63C7586A" w14:textId="77777777">
        <w:trPr>
          <w:trHeight w:val="340"/>
          <w:jc w:val="center"/>
        </w:trPr>
        <w:tc>
          <w:tcPr>
            <w:tcW w:w="1838" w:type="dxa"/>
          </w:tcPr>
          <w:p w:rsidRPr="00844B2B" w:rsidR="00202CE6" w:rsidP="00202CE6" w:rsidRDefault="00202CE6" w14:paraId="4872FD7E" w14:textId="16DCD30D">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2-17</w:t>
            </w:r>
          </w:p>
        </w:tc>
        <w:tc>
          <w:tcPr>
            <w:tcW w:w="1984" w:type="dxa"/>
          </w:tcPr>
          <w:p w:rsidRPr="00844B2B" w:rsidR="00202CE6" w:rsidP="00202CE6" w:rsidRDefault="00202CE6" w14:paraId="7E73A79B" w14:textId="21201E1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5F1E78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C4C40EC"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4636285" w14:textId="77777777">
            <w:pPr>
              <w:spacing w:after="0" w:line="240" w:lineRule="auto"/>
              <w:jc w:val="center"/>
              <w:rPr>
                <w:rFonts w:ascii="Times New Roman" w:hAnsi="Times New Roman" w:cs="Times New Roman"/>
                <w:sz w:val="24"/>
                <w:szCs w:val="24"/>
              </w:rPr>
            </w:pPr>
          </w:p>
        </w:tc>
      </w:tr>
      <w:tr w:rsidRPr="001D22A0" w:rsidR="00202CE6" w:rsidTr="001617AD" w14:paraId="0447077B" w14:textId="77777777">
        <w:trPr>
          <w:trHeight w:val="340"/>
          <w:jc w:val="center"/>
        </w:trPr>
        <w:tc>
          <w:tcPr>
            <w:tcW w:w="1838" w:type="dxa"/>
          </w:tcPr>
          <w:p w:rsidRPr="00844B2B" w:rsidR="00202CE6" w:rsidP="00202CE6" w:rsidRDefault="00202CE6" w14:paraId="7E451A03" w14:textId="0465BCF1">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2-18</w:t>
            </w:r>
          </w:p>
        </w:tc>
        <w:tc>
          <w:tcPr>
            <w:tcW w:w="1984" w:type="dxa"/>
          </w:tcPr>
          <w:p w:rsidRPr="00844B2B" w:rsidR="00202CE6" w:rsidP="00202CE6" w:rsidRDefault="00202CE6" w14:paraId="3C03D9AE" w14:textId="682DFD9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AC2B3F6"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A7ED6B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0EFFBECA" w14:textId="77777777">
            <w:pPr>
              <w:spacing w:after="0" w:line="240" w:lineRule="auto"/>
              <w:jc w:val="center"/>
              <w:rPr>
                <w:rFonts w:ascii="Times New Roman" w:hAnsi="Times New Roman" w:cs="Times New Roman"/>
                <w:sz w:val="24"/>
                <w:szCs w:val="24"/>
              </w:rPr>
            </w:pPr>
          </w:p>
        </w:tc>
      </w:tr>
      <w:tr w:rsidRPr="001D22A0" w:rsidR="00202CE6" w:rsidTr="001617AD" w14:paraId="3F4A158E" w14:textId="77777777">
        <w:trPr>
          <w:trHeight w:val="340"/>
          <w:jc w:val="center"/>
        </w:trPr>
        <w:tc>
          <w:tcPr>
            <w:tcW w:w="1838" w:type="dxa"/>
          </w:tcPr>
          <w:p w:rsidRPr="00844B2B" w:rsidR="00202CE6" w:rsidP="00202CE6" w:rsidRDefault="00202CE6" w14:paraId="032248CE" w14:textId="0C3C1126">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2-19</w:t>
            </w:r>
          </w:p>
        </w:tc>
        <w:tc>
          <w:tcPr>
            <w:tcW w:w="1984" w:type="dxa"/>
          </w:tcPr>
          <w:p w:rsidRPr="00844B2B" w:rsidR="00202CE6" w:rsidP="00202CE6" w:rsidRDefault="00202CE6" w14:paraId="554FAA2A" w14:textId="47656E87">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C3FEC9B"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B64D93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6EDE3D5" w14:textId="77777777">
            <w:pPr>
              <w:spacing w:after="0" w:line="240" w:lineRule="auto"/>
              <w:jc w:val="center"/>
              <w:rPr>
                <w:rFonts w:ascii="Times New Roman" w:hAnsi="Times New Roman" w:cs="Times New Roman"/>
                <w:sz w:val="24"/>
                <w:szCs w:val="24"/>
              </w:rPr>
            </w:pPr>
          </w:p>
        </w:tc>
      </w:tr>
      <w:tr w:rsidRPr="001D22A0" w:rsidR="00202CE6" w:rsidTr="001617AD" w14:paraId="5D835847" w14:textId="77777777">
        <w:trPr>
          <w:trHeight w:val="340"/>
          <w:jc w:val="center"/>
        </w:trPr>
        <w:tc>
          <w:tcPr>
            <w:tcW w:w="1838" w:type="dxa"/>
          </w:tcPr>
          <w:p w:rsidRPr="00844B2B" w:rsidR="00202CE6" w:rsidP="00202CE6" w:rsidRDefault="00202CE6" w14:paraId="3F62B0EC" w14:textId="4EA00425">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2-20</w:t>
            </w:r>
          </w:p>
        </w:tc>
        <w:tc>
          <w:tcPr>
            <w:tcW w:w="1984" w:type="dxa"/>
          </w:tcPr>
          <w:p w:rsidRPr="00844B2B" w:rsidR="00202CE6" w:rsidP="00202CE6" w:rsidRDefault="00202CE6" w14:paraId="482A18AA" w14:textId="194E1C7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1200FDD0"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B15D60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FC1811F" w14:textId="77777777">
            <w:pPr>
              <w:spacing w:after="0" w:line="240" w:lineRule="auto"/>
              <w:jc w:val="center"/>
              <w:rPr>
                <w:rFonts w:ascii="Times New Roman" w:hAnsi="Times New Roman" w:cs="Times New Roman"/>
                <w:sz w:val="24"/>
                <w:szCs w:val="24"/>
              </w:rPr>
            </w:pPr>
          </w:p>
        </w:tc>
      </w:tr>
      <w:tr w:rsidRPr="001D22A0" w:rsidR="00202CE6" w:rsidTr="001617AD" w14:paraId="50FB7CAA" w14:textId="77777777">
        <w:trPr>
          <w:trHeight w:val="340"/>
          <w:jc w:val="center"/>
        </w:trPr>
        <w:tc>
          <w:tcPr>
            <w:tcW w:w="1838" w:type="dxa"/>
            <w:vAlign w:val="center"/>
          </w:tcPr>
          <w:p w:rsidRPr="00844B2B" w:rsidR="00202CE6" w:rsidP="00202CE6" w:rsidRDefault="00202CE6" w14:paraId="068166FF" w14:textId="13E5B764">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2-21</w:t>
            </w:r>
          </w:p>
        </w:tc>
        <w:tc>
          <w:tcPr>
            <w:tcW w:w="1984" w:type="dxa"/>
          </w:tcPr>
          <w:p w:rsidRPr="00844B2B" w:rsidR="00202CE6" w:rsidP="00202CE6" w:rsidRDefault="00202CE6" w14:paraId="2D58EE39" w14:textId="64A7D361">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7B7D347"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2312B13"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34E6166" w14:textId="77777777">
            <w:pPr>
              <w:spacing w:after="0" w:line="240" w:lineRule="auto"/>
              <w:jc w:val="center"/>
              <w:rPr>
                <w:rFonts w:ascii="Times New Roman" w:hAnsi="Times New Roman" w:cs="Times New Roman"/>
                <w:sz w:val="24"/>
                <w:szCs w:val="24"/>
              </w:rPr>
            </w:pPr>
          </w:p>
        </w:tc>
      </w:tr>
      <w:tr w:rsidRPr="001D22A0" w:rsidR="00202CE6" w:rsidTr="001617AD" w14:paraId="600A036F" w14:textId="77777777">
        <w:trPr>
          <w:trHeight w:val="340"/>
          <w:jc w:val="center"/>
        </w:trPr>
        <w:tc>
          <w:tcPr>
            <w:tcW w:w="1838" w:type="dxa"/>
            <w:vAlign w:val="center"/>
          </w:tcPr>
          <w:p w:rsidRPr="00844B2B" w:rsidR="00202CE6" w:rsidP="00202CE6" w:rsidRDefault="00202CE6" w14:paraId="00BF61BB" w14:textId="251519B6">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3-1</w:t>
            </w:r>
          </w:p>
        </w:tc>
        <w:tc>
          <w:tcPr>
            <w:tcW w:w="1984" w:type="dxa"/>
          </w:tcPr>
          <w:p w:rsidRPr="00844B2B" w:rsidR="00202CE6" w:rsidP="00202CE6" w:rsidRDefault="00202CE6" w14:paraId="49150492" w14:textId="156526A1">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65D3360"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0088C31E"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9B21631" w14:textId="77777777">
            <w:pPr>
              <w:spacing w:after="0" w:line="240" w:lineRule="auto"/>
              <w:jc w:val="center"/>
              <w:rPr>
                <w:rFonts w:ascii="Times New Roman" w:hAnsi="Times New Roman" w:cs="Times New Roman"/>
                <w:sz w:val="24"/>
                <w:szCs w:val="24"/>
              </w:rPr>
            </w:pPr>
          </w:p>
        </w:tc>
      </w:tr>
      <w:tr w:rsidRPr="001D22A0" w:rsidR="00202CE6" w:rsidTr="001617AD" w14:paraId="49F03B81" w14:textId="77777777">
        <w:trPr>
          <w:trHeight w:val="340"/>
          <w:jc w:val="center"/>
        </w:trPr>
        <w:tc>
          <w:tcPr>
            <w:tcW w:w="1838" w:type="dxa"/>
            <w:vAlign w:val="center"/>
          </w:tcPr>
          <w:p w:rsidRPr="00844B2B" w:rsidR="00202CE6" w:rsidP="00202CE6" w:rsidRDefault="00202CE6" w14:paraId="61213A0F" w14:textId="38C91F58">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3-2</w:t>
            </w:r>
          </w:p>
        </w:tc>
        <w:tc>
          <w:tcPr>
            <w:tcW w:w="1984" w:type="dxa"/>
          </w:tcPr>
          <w:p w:rsidRPr="00844B2B" w:rsidR="00202CE6" w:rsidP="00202CE6" w:rsidRDefault="00202CE6" w14:paraId="52BD2E36" w14:textId="6487A1AA">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EA2A283"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00414DB7"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44F1BF4" w14:textId="77777777">
            <w:pPr>
              <w:spacing w:after="0" w:line="240" w:lineRule="auto"/>
              <w:jc w:val="center"/>
              <w:rPr>
                <w:rFonts w:ascii="Times New Roman" w:hAnsi="Times New Roman" w:cs="Times New Roman"/>
                <w:sz w:val="24"/>
                <w:szCs w:val="24"/>
              </w:rPr>
            </w:pPr>
          </w:p>
        </w:tc>
      </w:tr>
      <w:tr w:rsidRPr="001D22A0" w:rsidR="00202CE6" w:rsidTr="001617AD" w14:paraId="0E7829ED" w14:textId="77777777">
        <w:trPr>
          <w:trHeight w:val="340"/>
          <w:jc w:val="center"/>
        </w:trPr>
        <w:tc>
          <w:tcPr>
            <w:tcW w:w="1838" w:type="dxa"/>
            <w:vAlign w:val="center"/>
          </w:tcPr>
          <w:p w:rsidRPr="00844B2B" w:rsidR="00202CE6" w:rsidP="00202CE6" w:rsidRDefault="00202CE6" w14:paraId="7F61683F" w14:textId="44E7EAE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3-3</w:t>
            </w:r>
          </w:p>
        </w:tc>
        <w:tc>
          <w:tcPr>
            <w:tcW w:w="1984" w:type="dxa"/>
          </w:tcPr>
          <w:p w:rsidRPr="00844B2B" w:rsidR="00202CE6" w:rsidP="00202CE6" w:rsidRDefault="00202CE6" w14:paraId="56E92FCC" w14:textId="4251D2EB">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ADB8923"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328F05C"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499E1CC" w14:textId="77777777">
            <w:pPr>
              <w:spacing w:after="0" w:line="240" w:lineRule="auto"/>
              <w:jc w:val="center"/>
              <w:rPr>
                <w:rFonts w:ascii="Times New Roman" w:hAnsi="Times New Roman" w:cs="Times New Roman"/>
                <w:sz w:val="24"/>
                <w:szCs w:val="24"/>
              </w:rPr>
            </w:pPr>
          </w:p>
        </w:tc>
      </w:tr>
      <w:tr w:rsidRPr="001D22A0" w:rsidR="00202CE6" w:rsidTr="001617AD" w14:paraId="364AE8BA" w14:textId="77777777">
        <w:trPr>
          <w:trHeight w:val="340"/>
          <w:jc w:val="center"/>
        </w:trPr>
        <w:tc>
          <w:tcPr>
            <w:tcW w:w="1838" w:type="dxa"/>
            <w:vAlign w:val="center"/>
          </w:tcPr>
          <w:p w:rsidRPr="00844B2B" w:rsidR="00202CE6" w:rsidP="00202CE6" w:rsidRDefault="00202CE6" w14:paraId="5EDF6362" w14:textId="69F971A5">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3-4</w:t>
            </w:r>
          </w:p>
        </w:tc>
        <w:tc>
          <w:tcPr>
            <w:tcW w:w="1984" w:type="dxa"/>
          </w:tcPr>
          <w:p w:rsidRPr="00844B2B" w:rsidR="00202CE6" w:rsidP="00202CE6" w:rsidRDefault="00202CE6" w14:paraId="3AF4A0E3" w14:textId="58156B3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5CCE8B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3108ED41"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E82AD9B" w14:textId="77777777">
            <w:pPr>
              <w:spacing w:after="0" w:line="240" w:lineRule="auto"/>
              <w:jc w:val="center"/>
              <w:rPr>
                <w:rFonts w:ascii="Times New Roman" w:hAnsi="Times New Roman" w:cs="Times New Roman"/>
                <w:sz w:val="24"/>
                <w:szCs w:val="24"/>
              </w:rPr>
            </w:pPr>
          </w:p>
        </w:tc>
      </w:tr>
      <w:tr w:rsidRPr="001D22A0" w:rsidR="00202CE6" w:rsidTr="001617AD" w14:paraId="3CDA8C13" w14:textId="77777777">
        <w:trPr>
          <w:trHeight w:val="340"/>
          <w:jc w:val="center"/>
        </w:trPr>
        <w:tc>
          <w:tcPr>
            <w:tcW w:w="1838" w:type="dxa"/>
            <w:vAlign w:val="center"/>
          </w:tcPr>
          <w:p w:rsidRPr="00844B2B" w:rsidR="00202CE6" w:rsidP="00202CE6" w:rsidRDefault="00202CE6" w14:paraId="375DF6AB" w14:textId="0D6E47EC">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3-5</w:t>
            </w:r>
          </w:p>
        </w:tc>
        <w:tc>
          <w:tcPr>
            <w:tcW w:w="1984" w:type="dxa"/>
          </w:tcPr>
          <w:p w:rsidRPr="00844B2B" w:rsidR="00202CE6" w:rsidP="00202CE6" w:rsidRDefault="00202CE6" w14:paraId="2ACCD2CB" w14:textId="48C01C9D">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EBF72F7"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1AA3091"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916056A" w14:textId="77777777">
            <w:pPr>
              <w:spacing w:after="0" w:line="240" w:lineRule="auto"/>
              <w:jc w:val="center"/>
              <w:rPr>
                <w:rFonts w:ascii="Times New Roman" w:hAnsi="Times New Roman" w:cs="Times New Roman"/>
                <w:sz w:val="24"/>
                <w:szCs w:val="24"/>
              </w:rPr>
            </w:pPr>
          </w:p>
        </w:tc>
      </w:tr>
      <w:tr w:rsidRPr="001D22A0" w:rsidR="00202CE6" w:rsidTr="001617AD" w14:paraId="1760F580" w14:textId="77777777">
        <w:trPr>
          <w:trHeight w:val="340"/>
          <w:jc w:val="center"/>
        </w:trPr>
        <w:tc>
          <w:tcPr>
            <w:tcW w:w="1838" w:type="dxa"/>
            <w:vAlign w:val="center"/>
          </w:tcPr>
          <w:p w:rsidRPr="00844B2B" w:rsidR="00202CE6" w:rsidP="00202CE6" w:rsidRDefault="00202CE6" w14:paraId="36E3B9AA" w14:textId="252D0A3C">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3-6</w:t>
            </w:r>
          </w:p>
        </w:tc>
        <w:tc>
          <w:tcPr>
            <w:tcW w:w="1984" w:type="dxa"/>
          </w:tcPr>
          <w:p w:rsidRPr="00844B2B" w:rsidR="00202CE6" w:rsidP="00202CE6" w:rsidRDefault="00202CE6" w14:paraId="595692B6" w14:textId="0D168CE1">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94735CB"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BE7993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EEEB9F7" w14:textId="77777777">
            <w:pPr>
              <w:spacing w:after="0" w:line="240" w:lineRule="auto"/>
              <w:jc w:val="center"/>
              <w:rPr>
                <w:rFonts w:ascii="Times New Roman" w:hAnsi="Times New Roman" w:cs="Times New Roman"/>
                <w:sz w:val="24"/>
                <w:szCs w:val="24"/>
              </w:rPr>
            </w:pPr>
          </w:p>
        </w:tc>
      </w:tr>
      <w:tr w:rsidRPr="001D22A0" w:rsidR="00202CE6" w:rsidTr="001617AD" w14:paraId="4E71A73F" w14:textId="77777777">
        <w:trPr>
          <w:trHeight w:val="340"/>
          <w:jc w:val="center"/>
        </w:trPr>
        <w:tc>
          <w:tcPr>
            <w:tcW w:w="1838" w:type="dxa"/>
            <w:vAlign w:val="center"/>
          </w:tcPr>
          <w:p w:rsidRPr="00844B2B" w:rsidR="00202CE6" w:rsidP="00202CE6" w:rsidRDefault="00202CE6" w14:paraId="350F8929" w14:textId="4E225492">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3-7</w:t>
            </w:r>
          </w:p>
        </w:tc>
        <w:tc>
          <w:tcPr>
            <w:tcW w:w="1984" w:type="dxa"/>
          </w:tcPr>
          <w:p w:rsidRPr="00844B2B" w:rsidR="00202CE6" w:rsidP="00202CE6" w:rsidRDefault="00202CE6" w14:paraId="300DCC47" w14:textId="35273F0C">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1C62863A"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0AC42F0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34CA564" w14:textId="77777777">
            <w:pPr>
              <w:spacing w:after="0" w:line="240" w:lineRule="auto"/>
              <w:jc w:val="center"/>
              <w:rPr>
                <w:rFonts w:ascii="Times New Roman" w:hAnsi="Times New Roman" w:cs="Times New Roman"/>
                <w:sz w:val="24"/>
                <w:szCs w:val="24"/>
              </w:rPr>
            </w:pPr>
          </w:p>
        </w:tc>
      </w:tr>
      <w:tr w:rsidRPr="001D22A0" w:rsidR="00202CE6" w:rsidTr="001617AD" w14:paraId="38D0721F" w14:textId="77777777">
        <w:trPr>
          <w:trHeight w:val="340"/>
          <w:jc w:val="center"/>
        </w:trPr>
        <w:tc>
          <w:tcPr>
            <w:tcW w:w="1838" w:type="dxa"/>
            <w:vAlign w:val="center"/>
          </w:tcPr>
          <w:p w:rsidRPr="00844B2B" w:rsidR="00202CE6" w:rsidP="00202CE6" w:rsidRDefault="00202CE6" w14:paraId="21547251" w14:textId="3CAB621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3-8</w:t>
            </w:r>
          </w:p>
        </w:tc>
        <w:tc>
          <w:tcPr>
            <w:tcW w:w="1984" w:type="dxa"/>
          </w:tcPr>
          <w:p w:rsidRPr="00844B2B" w:rsidR="00202CE6" w:rsidP="00202CE6" w:rsidRDefault="00202CE6" w14:paraId="3FB25429" w14:textId="3DAA88C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7536E5B"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6BD5B2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95E7C38" w14:textId="77777777">
            <w:pPr>
              <w:spacing w:after="0" w:line="240" w:lineRule="auto"/>
              <w:jc w:val="center"/>
              <w:rPr>
                <w:rFonts w:ascii="Times New Roman" w:hAnsi="Times New Roman" w:cs="Times New Roman"/>
                <w:sz w:val="24"/>
                <w:szCs w:val="24"/>
              </w:rPr>
            </w:pPr>
          </w:p>
        </w:tc>
      </w:tr>
      <w:tr w:rsidRPr="001D22A0" w:rsidR="00202CE6" w:rsidTr="001617AD" w14:paraId="3A2A042B" w14:textId="77777777">
        <w:trPr>
          <w:trHeight w:val="340"/>
          <w:jc w:val="center"/>
        </w:trPr>
        <w:tc>
          <w:tcPr>
            <w:tcW w:w="1838" w:type="dxa"/>
            <w:vAlign w:val="center"/>
          </w:tcPr>
          <w:p w:rsidRPr="00844B2B" w:rsidR="00202CE6" w:rsidP="00202CE6" w:rsidRDefault="00202CE6" w14:paraId="292A5162" w14:textId="2FFB46D0">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3-9</w:t>
            </w:r>
          </w:p>
        </w:tc>
        <w:tc>
          <w:tcPr>
            <w:tcW w:w="1984" w:type="dxa"/>
          </w:tcPr>
          <w:p w:rsidRPr="00844B2B" w:rsidR="00202CE6" w:rsidP="00202CE6" w:rsidRDefault="00202CE6" w14:paraId="5780F6E4" w14:textId="524CFBF9">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98C5DF3"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8FCF3F0"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B273506" w14:textId="77777777">
            <w:pPr>
              <w:spacing w:after="0" w:line="240" w:lineRule="auto"/>
              <w:jc w:val="center"/>
              <w:rPr>
                <w:rFonts w:ascii="Times New Roman" w:hAnsi="Times New Roman" w:cs="Times New Roman"/>
                <w:sz w:val="24"/>
                <w:szCs w:val="24"/>
              </w:rPr>
            </w:pPr>
          </w:p>
        </w:tc>
      </w:tr>
      <w:tr w:rsidRPr="001D22A0" w:rsidR="00202CE6" w:rsidTr="001617AD" w14:paraId="2C401933" w14:textId="77777777">
        <w:trPr>
          <w:trHeight w:val="340"/>
          <w:jc w:val="center"/>
        </w:trPr>
        <w:tc>
          <w:tcPr>
            <w:tcW w:w="1838" w:type="dxa"/>
            <w:vAlign w:val="center"/>
          </w:tcPr>
          <w:p w:rsidRPr="00844B2B" w:rsidR="00202CE6" w:rsidP="00202CE6" w:rsidRDefault="00202CE6" w14:paraId="35A9C298" w14:textId="09D2FD72">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3-10</w:t>
            </w:r>
          </w:p>
        </w:tc>
        <w:tc>
          <w:tcPr>
            <w:tcW w:w="1984" w:type="dxa"/>
          </w:tcPr>
          <w:p w:rsidRPr="00844B2B" w:rsidR="00202CE6" w:rsidP="00202CE6" w:rsidRDefault="00202CE6" w14:paraId="4C9B1331" w14:textId="6E6B7192">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43C0DB3"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3EE67022"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968959B" w14:textId="77777777">
            <w:pPr>
              <w:spacing w:after="0" w:line="240" w:lineRule="auto"/>
              <w:jc w:val="center"/>
              <w:rPr>
                <w:rFonts w:ascii="Times New Roman" w:hAnsi="Times New Roman" w:cs="Times New Roman"/>
                <w:sz w:val="24"/>
                <w:szCs w:val="24"/>
              </w:rPr>
            </w:pPr>
          </w:p>
        </w:tc>
      </w:tr>
      <w:tr w:rsidRPr="001D22A0" w:rsidR="00202CE6" w:rsidTr="00092C75" w14:paraId="7053E904" w14:textId="77777777">
        <w:trPr>
          <w:trHeight w:val="340"/>
          <w:jc w:val="center"/>
        </w:trPr>
        <w:tc>
          <w:tcPr>
            <w:tcW w:w="1838" w:type="dxa"/>
            <w:vAlign w:val="center"/>
          </w:tcPr>
          <w:p w:rsidRPr="00844B2B" w:rsidR="00202CE6" w:rsidP="00202CE6" w:rsidRDefault="00202CE6" w14:paraId="475DF22B" w14:textId="7B9CA60C">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3-11</w:t>
            </w:r>
          </w:p>
        </w:tc>
        <w:tc>
          <w:tcPr>
            <w:tcW w:w="1984" w:type="dxa"/>
          </w:tcPr>
          <w:p w:rsidRPr="00844B2B" w:rsidR="00202CE6" w:rsidP="00202CE6" w:rsidRDefault="00202CE6" w14:paraId="7A2027D3" w14:textId="4FDA5BB7">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EA4B014"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F03D4CB"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1074E4E" w14:textId="77777777">
            <w:pPr>
              <w:spacing w:after="0" w:line="240" w:lineRule="auto"/>
              <w:jc w:val="center"/>
              <w:rPr>
                <w:rFonts w:ascii="Times New Roman" w:hAnsi="Times New Roman" w:cs="Times New Roman"/>
                <w:sz w:val="24"/>
                <w:szCs w:val="24"/>
              </w:rPr>
            </w:pPr>
          </w:p>
        </w:tc>
      </w:tr>
      <w:tr w:rsidRPr="001D22A0" w:rsidR="00202CE6" w:rsidTr="00092C75" w14:paraId="0E6E3A6A" w14:textId="77777777">
        <w:trPr>
          <w:trHeight w:val="340"/>
          <w:jc w:val="center"/>
        </w:trPr>
        <w:tc>
          <w:tcPr>
            <w:tcW w:w="1838" w:type="dxa"/>
            <w:vAlign w:val="center"/>
          </w:tcPr>
          <w:p w:rsidRPr="00844B2B" w:rsidR="00202CE6" w:rsidP="00202CE6" w:rsidRDefault="00202CE6" w14:paraId="6AD8E903" w14:textId="1E478EB1">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3-12</w:t>
            </w:r>
          </w:p>
        </w:tc>
        <w:tc>
          <w:tcPr>
            <w:tcW w:w="1984" w:type="dxa"/>
          </w:tcPr>
          <w:p w:rsidRPr="00844B2B" w:rsidR="00202CE6" w:rsidP="00202CE6" w:rsidRDefault="00202CE6" w14:paraId="1E70106E" w14:textId="06FD49DC">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C33000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B953C53"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07381AF1" w14:textId="77777777">
            <w:pPr>
              <w:spacing w:after="0" w:line="240" w:lineRule="auto"/>
              <w:jc w:val="center"/>
              <w:rPr>
                <w:rFonts w:ascii="Times New Roman" w:hAnsi="Times New Roman" w:cs="Times New Roman"/>
                <w:sz w:val="24"/>
                <w:szCs w:val="24"/>
              </w:rPr>
            </w:pPr>
          </w:p>
        </w:tc>
      </w:tr>
      <w:tr w:rsidRPr="001D22A0" w:rsidR="00363A13" w:rsidTr="00844B2B" w14:paraId="786292A2" w14:textId="77777777">
        <w:trPr>
          <w:trHeight w:val="340"/>
          <w:jc w:val="center"/>
        </w:trPr>
        <w:tc>
          <w:tcPr>
            <w:tcW w:w="1838" w:type="dxa"/>
            <w:vAlign w:val="center"/>
          </w:tcPr>
          <w:p w:rsidRPr="00363A13" w:rsidR="00363A13" w:rsidP="00363A13" w:rsidRDefault="00363A13" w14:paraId="49A68811" w14:textId="59FA417E">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p>
        </w:tc>
        <w:tc>
          <w:tcPr>
            <w:tcW w:w="1984" w:type="dxa"/>
            <w:vAlign w:val="center"/>
          </w:tcPr>
          <w:p w:rsidRPr="00363A13" w:rsidR="00363A13" w:rsidP="00363A13" w:rsidRDefault="00363A13" w14:paraId="14BED6B6" w14:textId="4C0998CF">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783FB21F"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3EA13D55"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4ABAB946" w14:textId="77777777">
            <w:pPr>
              <w:spacing w:after="0" w:line="240" w:lineRule="auto"/>
              <w:jc w:val="center"/>
              <w:rPr>
                <w:rFonts w:ascii="Times New Roman" w:hAnsi="Times New Roman" w:cs="Times New Roman"/>
                <w:sz w:val="24"/>
                <w:szCs w:val="24"/>
              </w:rPr>
            </w:pPr>
          </w:p>
        </w:tc>
      </w:tr>
      <w:tr w:rsidRPr="001D22A0" w:rsidR="000D30DC" w:rsidTr="00D71B7A" w14:paraId="279F4E41" w14:textId="77777777">
        <w:trPr>
          <w:trHeight w:val="340"/>
          <w:jc w:val="center"/>
        </w:trPr>
        <w:tc>
          <w:tcPr>
            <w:tcW w:w="1838" w:type="dxa"/>
            <w:vAlign w:val="center"/>
          </w:tcPr>
          <w:p w:rsidRPr="004B3825" w:rsidR="000D30DC" w:rsidP="00363A13" w:rsidRDefault="000D30DC" w14:paraId="71F129A4" w14:textId="29DF8817">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w:t>
            </w:r>
          </w:p>
        </w:tc>
        <w:tc>
          <w:tcPr>
            <w:tcW w:w="1984" w:type="dxa"/>
            <w:vAlign w:val="center"/>
          </w:tcPr>
          <w:p w:rsidRPr="004B3825" w:rsidR="000D30DC" w:rsidP="00363A13" w:rsidRDefault="000D30DC" w14:paraId="4BD75DBB" w14:textId="404F713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985" w:type="dxa"/>
            <w:vAlign w:val="center"/>
          </w:tcPr>
          <w:p w:rsidRPr="00363A13" w:rsidR="000D30DC" w:rsidP="00363A13" w:rsidRDefault="000D30DC" w14:paraId="2033B12B"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0D30DC" w:rsidP="00363A13" w:rsidRDefault="000D30DC" w14:paraId="7A20771D"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0D30DC" w:rsidP="00363A13" w:rsidRDefault="000D30DC" w14:paraId="4A869217" w14:textId="77777777">
            <w:pPr>
              <w:spacing w:after="0" w:line="240" w:lineRule="auto"/>
              <w:jc w:val="center"/>
              <w:rPr>
                <w:rFonts w:ascii="Times New Roman" w:hAnsi="Times New Roman" w:cs="Times New Roman"/>
                <w:sz w:val="24"/>
                <w:szCs w:val="24"/>
              </w:rPr>
            </w:pPr>
          </w:p>
        </w:tc>
      </w:tr>
      <w:tr w:rsidRPr="001D22A0" w:rsidR="00363A13" w:rsidTr="00844B2B" w14:paraId="51595987" w14:textId="77777777">
        <w:trPr>
          <w:trHeight w:val="340"/>
          <w:jc w:val="center"/>
        </w:trPr>
        <w:tc>
          <w:tcPr>
            <w:tcW w:w="1838" w:type="dxa"/>
            <w:vAlign w:val="center"/>
          </w:tcPr>
          <w:p w:rsidRPr="00363A13" w:rsidR="00363A13" w:rsidP="00363A13" w:rsidRDefault="00363A13" w14:paraId="7A7E824E" w14:textId="748AAFF4">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3</w:t>
            </w:r>
          </w:p>
        </w:tc>
        <w:tc>
          <w:tcPr>
            <w:tcW w:w="1984" w:type="dxa"/>
            <w:vAlign w:val="center"/>
          </w:tcPr>
          <w:p w:rsidRPr="00363A13" w:rsidR="00363A13" w:rsidP="00363A13" w:rsidRDefault="00363A13" w14:paraId="6259D841" w14:textId="27382B1F">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2BCA2170"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047187C7"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127298B7" w14:textId="77777777">
            <w:pPr>
              <w:spacing w:after="0" w:line="240" w:lineRule="auto"/>
              <w:jc w:val="center"/>
              <w:rPr>
                <w:rFonts w:ascii="Times New Roman" w:hAnsi="Times New Roman" w:cs="Times New Roman"/>
                <w:sz w:val="24"/>
                <w:szCs w:val="24"/>
              </w:rPr>
            </w:pPr>
          </w:p>
        </w:tc>
      </w:tr>
      <w:tr w:rsidRPr="001D22A0" w:rsidR="00363A13" w:rsidTr="00844B2B" w14:paraId="308606D5" w14:textId="77777777">
        <w:trPr>
          <w:trHeight w:val="340"/>
          <w:jc w:val="center"/>
        </w:trPr>
        <w:tc>
          <w:tcPr>
            <w:tcW w:w="1838" w:type="dxa"/>
            <w:vAlign w:val="center"/>
          </w:tcPr>
          <w:p w:rsidRPr="00363A13" w:rsidR="00363A13" w:rsidP="00363A13" w:rsidRDefault="00363A13" w14:paraId="49964112" w14:textId="2A40CEEF">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4</w:t>
            </w:r>
          </w:p>
        </w:tc>
        <w:tc>
          <w:tcPr>
            <w:tcW w:w="1984" w:type="dxa"/>
            <w:vAlign w:val="center"/>
          </w:tcPr>
          <w:p w:rsidRPr="00363A13" w:rsidR="00363A13" w:rsidP="00363A13" w:rsidRDefault="00363A13" w14:paraId="244B32BF" w14:textId="30DB09A6">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73E68FBE"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6F255B5D"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072EFBFE" w14:textId="77777777">
            <w:pPr>
              <w:spacing w:after="0" w:line="240" w:lineRule="auto"/>
              <w:jc w:val="center"/>
              <w:rPr>
                <w:rFonts w:ascii="Times New Roman" w:hAnsi="Times New Roman" w:cs="Times New Roman"/>
                <w:sz w:val="24"/>
                <w:szCs w:val="24"/>
              </w:rPr>
            </w:pPr>
          </w:p>
        </w:tc>
      </w:tr>
      <w:tr w:rsidRPr="001D22A0" w:rsidR="00363A13" w:rsidTr="00844B2B" w14:paraId="7BA39623" w14:textId="77777777">
        <w:trPr>
          <w:trHeight w:val="340"/>
          <w:jc w:val="center"/>
        </w:trPr>
        <w:tc>
          <w:tcPr>
            <w:tcW w:w="1838" w:type="dxa"/>
            <w:vAlign w:val="center"/>
          </w:tcPr>
          <w:p w:rsidRPr="00363A13" w:rsidR="00363A13" w:rsidP="00363A13" w:rsidRDefault="00363A13" w14:paraId="49B81A3D" w14:textId="5D285D6E">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5</w:t>
            </w:r>
          </w:p>
        </w:tc>
        <w:tc>
          <w:tcPr>
            <w:tcW w:w="1984" w:type="dxa"/>
            <w:vAlign w:val="center"/>
          </w:tcPr>
          <w:p w:rsidRPr="00363A13" w:rsidR="00363A13" w:rsidP="00363A13" w:rsidRDefault="00363A13" w14:paraId="36D37013" w14:textId="5E0DE06C">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687F618A"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79CDE6C3"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6B1ABBCD" w14:textId="77777777">
            <w:pPr>
              <w:spacing w:after="0" w:line="240" w:lineRule="auto"/>
              <w:jc w:val="center"/>
              <w:rPr>
                <w:rFonts w:ascii="Times New Roman" w:hAnsi="Times New Roman" w:cs="Times New Roman"/>
                <w:sz w:val="24"/>
                <w:szCs w:val="24"/>
              </w:rPr>
            </w:pPr>
          </w:p>
        </w:tc>
      </w:tr>
      <w:tr w:rsidRPr="001D22A0" w:rsidR="00363A13" w:rsidTr="00844B2B" w14:paraId="005B86FA" w14:textId="77777777">
        <w:trPr>
          <w:trHeight w:val="340"/>
          <w:jc w:val="center"/>
        </w:trPr>
        <w:tc>
          <w:tcPr>
            <w:tcW w:w="1838" w:type="dxa"/>
            <w:vAlign w:val="center"/>
          </w:tcPr>
          <w:p w:rsidRPr="00363A13" w:rsidR="00363A13" w:rsidP="00363A13" w:rsidRDefault="00363A13" w14:paraId="27942DA1" w14:textId="0775F875">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6</w:t>
            </w:r>
          </w:p>
        </w:tc>
        <w:tc>
          <w:tcPr>
            <w:tcW w:w="1984" w:type="dxa"/>
            <w:vAlign w:val="center"/>
          </w:tcPr>
          <w:p w:rsidRPr="00363A13" w:rsidR="00363A13" w:rsidP="00363A13" w:rsidRDefault="00363A13" w14:paraId="7AA7367A" w14:textId="55677523">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7BE1E0F9"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2380BE00"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1D05BE20" w14:textId="77777777">
            <w:pPr>
              <w:spacing w:after="0" w:line="240" w:lineRule="auto"/>
              <w:jc w:val="center"/>
              <w:rPr>
                <w:rFonts w:ascii="Times New Roman" w:hAnsi="Times New Roman" w:cs="Times New Roman"/>
                <w:sz w:val="24"/>
                <w:szCs w:val="24"/>
              </w:rPr>
            </w:pPr>
          </w:p>
        </w:tc>
      </w:tr>
      <w:tr w:rsidRPr="001D22A0" w:rsidR="00363A13" w:rsidTr="00844B2B" w14:paraId="086740ED" w14:textId="77777777">
        <w:trPr>
          <w:trHeight w:val="340"/>
          <w:jc w:val="center"/>
        </w:trPr>
        <w:tc>
          <w:tcPr>
            <w:tcW w:w="1838" w:type="dxa"/>
            <w:vAlign w:val="center"/>
          </w:tcPr>
          <w:p w:rsidRPr="00363A13" w:rsidR="00363A13" w:rsidP="00363A13" w:rsidRDefault="00363A13" w14:paraId="1CE64B09" w14:textId="3DAC03EF">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7</w:t>
            </w:r>
          </w:p>
        </w:tc>
        <w:tc>
          <w:tcPr>
            <w:tcW w:w="1984" w:type="dxa"/>
            <w:vAlign w:val="center"/>
          </w:tcPr>
          <w:p w:rsidRPr="00363A13" w:rsidR="00363A13" w:rsidP="00363A13" w:rsidRDefault="00363A13" w14:paraId="49D9642C" w14:textId="7D059AC0">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33E4C5E6"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6A88E13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2034106F" w14:textId="77777777">
            <w:pPr>
              <w:spacing w:after="0" w:line="240" w:lineRule="auto"/>
              <w:jc w:val="center"/>
              <w:rPr>
                <w:rFonts w:ascii="Times New Roman" w:hAnsi="Times New Roman" w:cs="Times New Roman"/>
                <w:sz w:val="24"/>
                <w:szCs w:val="24"/>
              </w:rPr>
            </w:pPr>
          </w:p>
        </w:tc>
      </w:tr>
      <w:tr w:rsidRPr="001D22A0" w:rsidR="00363A13" w:rsidTr="00844B2B" w14:paraId="473ED510" w14:textId="77777777">
        <w:trPr>
          <w:trHeight w:val="340"/>
          <w:jc w:val="center"/>
        </w:trPr>
        <w:tc>
          <w:tcPr>
            <w:tcW w:w="1838" w:type="dxa"/>
            <w:vAlign w:val="center"/>
          </w:tcPr>
          <w:p w:rsidRPr="00363A13" w:rsidR="00363A13" w:rsidP="00363A13" w:rsidRDefault="00363A13" w14:paraId="012E1B0E" w14:textId="7E4B0D9F">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8</w:t>
            </w:r>
          </w:p>
        </w:tc>
        <w:tc>
          <w:tcPr>
            <w:tcW w:w="1984" w:type="dxa"/>
            <w:vAlign w:val="center"/>
          </w:tcPr>
          <w:p w:rsidRPr="00363A13" w:rsidR="00363A13" w:rsidP="00363A13" w:rsidRDefault="00363A13" w14:paraId="60D08EAC" w14:textId="5B0EAC30">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3BFE4B3B"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2598E735"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75EAAEBF" w14:textId="77777777">
            <w:pPr>
              <w:spacing w:after="0" w:line="240" w:lineRule="auto"/>
              <w:jc w:val="center"/>
              <w:rPr>
                <w:rFonts w:ascii="Times New Roman" w:hAnsi="Times New Roman" w:cs="Times New Roman"/>
                <w:sz w:val="24"/>
                <w:szCs w:val="24"/>
              </w:rPr>
            </w:pPr>
          </w:p>
        </w:tc>
      </w:tr>
      <w:tr w:rsidRPr="001D22A0" w:rsidR="00363A13" w:rsidTr="00844B2B" w14:paraId="41036676" w14:textId="77777777">
        <w:trPr>
          <w:trHeight w:val="340"/>
          <w:jc w:val="center"/>
        </w:trPr>
        <w:tc>
          <w:tcPr>
            <w:tcW w:w="1838" w:type="dxa"/>
            <w:vAlign w:val="center"/>
          </w:tcPr>
          <w:p w:rsidRPr="00363A13" w:rsidR="00363A13" w:rsidP="00363A13" w:rsidRDefault="00363A13" w14:paraId="53B57854" w14:textId="3A349609">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9</w:t>
            </w:r>
          </w:p>
        </w:tc>
        <w:tc>
          <w:tcPr>
            <w:tcW w:w="1984" w:type="dxa"/>
            <w:vAlign w:val="center"/>
          </w:tcPr>
          <w:p w:rsidRPr="00363A13" w:rsidR="00363A13" w:rsidP="00363A13" w:rsidRDefault="00363A13" w14:paraId="73D62041" w14:textId="5CF091C4">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78A05379"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39AF3E85"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12FE4E02" w14:textId="77777777">
            <w:pPr>
              <w:spacing w:after="0" w:line="240" w:lineRule="auto"/>
              <w:jc w:val="center"/>
              <w:rPr>
                <w:rFonts w:ascii="Times New Roman" w:hAnsi="Times New Roman" w:cs="Times New Roman"/>
                <w:sz w:val="24"/>
                <w:szCs w:val="24"/>
              </w:rPr>
            </w:pPr>
          </w:p>
        </w:tc>
      </w:tr>
      <w:tr w:rsidRPr="001D22A0" w:rsidR="00363A13" w:rsidTr="00844B2B" w14:paraId="1B20B105" w14:textId="77777777">
        <w:trPr>
          <w:trHeight w:val="340"/>
          <w:jc w:val="center"/>
        </w:trPr>
        <w:tc>
          <w:tcPr>
            <w:tcW w:w="1838" w:type="dxa"/>
            <w:vAlign w:val="center"/>
          </w:tcPr>
          <w:p w:rsidRPr="00363A13" w:rsidR="00363A13" w:rsidP="00363A13" w:rsidRDefault="00363A13" w14:paraId="75E5068C" w14:textId="11707FCB">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0</w:t>
            </w:r>
          </w:p>
        </w:tc>
        <w:tc>
          <w:tcPr>
            <w:tcW w:w="1984" w:type="dxa"/>
            <w:vAlign w:val="center"/>
          </w:tcPr>
          <w:p w:rsidRPr="00363A13" w:rsidR="00363A13" w:rsidP="00363A13" w:rsidRDefault="00363A13" w14:paraId="6E393160" w14:textId="1414EE5D">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23282E48"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5784441D"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08360313" w14:textId="77777777">
            <w:pPr>
              <w:spacing w:after="0" w:line="240" w:lineRule="auto"/>
              <w:jc w:val="center"/>
              <w:rPr>
                <w:rFonts w:ascii="Times New Roman" w:hAnsi="Times New Roman" w:cs="Times New Roman"/>
                <w:sz w:val="24"/>
                <w:szCs w:val="24"/>
              </w:rPr>
            </w:pPr>
          </w:p>
        </w:tc>
      </w:tr>
      <w:tr w:rsidRPr="001D22A0" w:rsidR="00363A13" w:rsidTr="00844B2B" w14:paraId="7B92AC6D" w14:textId="77777777">
        <w:trPr>
          <w:trHeight w:val="340"/>
          <w:jc w:val="center"/>
        </w:trPr>
        <w:tc>
          <w:tcPr>
            <w:tcW w:w="1838" w:type="dxa"/>
            <w:vAlign w:val="center"/>
          </w:tcPr>
          <w:p w:rsidRPr="00363A13" w:rsidR="00363A13" w:rsidP="00363A13" w:rsidRDefault="00363A13" w14:paraId="3814B56E" w14:textId="7877D57E">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1</w:t>
            </w:r>
          </w:p>
        </w:tc>
        <w:tc>
          <w:tcPr>
            <w:tcW w:w="1984" w:type="dxa"/>
            <w:vAlign w:val="center"/>
          </w:tcPr>
          <w:p w:rsidRPr="00363A13" w:rsidR="00363A13" w:rsidP="00363A13" w:rsidRDefault="00363A13" w14:paraId="0D811AED" w14:textId="02091751">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2CF2A108"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73188CD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0FDF10C2" w14:textId="77777777">
            <w:pPr>
              <w:spacing w:after="0" w:line="240" w:lineRule="auto"/>
              <w:jc w:val="center"/>
              <w:rPr>
                <w:rFonts w:ascii="Times New Roman" w:hAnsi="Times New Roman" w:cs="Times New Roman"/>
                <w:sz w:val="24"/>
                <w:szCs w:val="24"/>
              </w:rPr>
            </w:pPr>
          </w:p>
        </w:tc>
      </w:tr>
      <w:tr w:rsidRPr="001D22A0" w:rsidR="00363A13" w:rsidTr="00844B2B" w14:paraId="6B41C050" w14:textId="77777777">
        <w:trPr>
          <w:trHeight w:val="340"/>
          <w:jc w:val="center"/>
        </w:trPr>
        <w:tc>
          <w:tcPr>
            <w:tcW w:w="1838" w:type="dxa"/>
            <w:vAlign w:val="center"/>
          </w:tcPr>
          <w:p w:rsidRPr="00363A13" w:rsidR="00363A13" w:rsidP="00363A13" w:rsidRDefault="00363A13" w14:paraId="5E2382BA" w14:textId="1EB938B1">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2</w:t>
            </w:r>
          </w:p>
        </w:tc>
        <w:tc>
          <w:tcPr>
            <w:tcW w:w="1984" w:type="dxa"/>
            <w:vAlign w:val="center"/>
          </w:tcPr>
          <w:p w:rsidRPr="00363A13" w:rsidR="00363A13" w:rsidP="00363A13" w:rsidRDefault="00363A13" w14:paraId="135AF330" w14:textId="31D03460">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23303535"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0B75F1A6"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46C4140B" w14:textId="77777777">
            <w:pPr>
              <w:spacing w:after="0" w:line="240" w:lineRule="auto"/>
              <w:jc w:val="center"/>
              <w:rPr>
                <w:rFonts w:ascii="Times New Roman" w:hAnsi="Times New Roman" w:cs="Times New Roman"/>
                <w:sz w:val="24"/>
                <w:szCs w:val="24"/>
              </w:rPr>
            </w:pPr>
          </w:p>
        </w:tc>
      </w:tr>
      <w:tr w:rsidRPr="001D22A0" w:rsidR="00363A13" w:rsidTr="00844B2B" w14:paraId="1A9445D2" w14:textId="77777777">
        <w:trPr>
          <w:trHeight w:val="340"/>
          <w:jc w:val="center"/>
        </w:trPr>
        <w:tc>
          <w:tcPr>
            <w:tcW w:w="1838" w:type="dxa"/>
            <w:vAlign w:val="center"/>
          </w:tcPr>
          <w:p w:rsidRPr="00363A13" w:rsidR="00363A13" w:rsidP="00363A13" w:rsidRDefault="00363A13" w14:paraId="03150B1A" w14:textId="10D801FE">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3</w:t>
            </w:r>
          </w:p>
        </w:tc>
        <w:tc>
          <w:tcPr>
            <w:tcW w:w="1984" w:type="dxa"/>
            <w:vAlign w:val="center"/>
          </w:tcPr>
          <w:p w:rsidRPr="00363A13" w:rsidR="00363A13" w:rsidP="00363A13" w:rsidRDefault="00363A13" w14:paraId="5957850A" w14:textId="1B761854">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0D97AB01"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0E87EBBB"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0F6B186A" w14:textId="77777777">
            <w:pPr>
              <w:spacing w:after="0" w:line="240" w:lineRule="auto"/>
              <w:jc w:val="center"/>
              <w:rPr>
                <w:rFonts w:ascii="Times New Roman" w:hAnsi="Times New Roman" w:cs="Times New Roman"/>
                <w:sz w:val="24"/>
                <w:szCs w:val="24"/>
              </w:rPr>
            </w:pPr>
          </w:p>
        </w:tc>
      </w:tr>
      <w:tr w:rsidRPr="001D22A0" w:rsidR="00363A13" w:rsidTr="00844B2B" w14:paraId="3B00BCD0" w14:textId="77777777">
        <w:trPr>
          <w:trHeight w:val="340"/>
          <w:jc w:val="center"/>
        </w:trPr>
        <w:tc>
          <w:tcPr>
            <w:tcW w:w="1838" w:type="dxa"/>
            <w:vAlign w:val="center"/>
          </w:tcPr>
          <w:p w:rsidRPr="00363A13" w:rsidR="00363A13" w:rsidP="00363A13" w:rsidRDefault="00363A13" w14:paraId="090A4B2D" w14:textId="57AE6A61">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4</w:t>
            </w:r>
          </w:p>
        </w:tc>
        <w:tc>
          <w:tcPr>
            <w:tcW w:w="1984" w:type="dxa"/>
            <w:vAlign w:val="center"/>
          </w:tcPr>
          <w:p w:rsidRPr="00363A13" w:rsidR="00363A13" w:rsidP="00363A13" w:rsidRDefault="00363A13" w14:paraId="6AF2A7E8" w14:textId="1C9003A4">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7A204FB6"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449EF0A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20821F8A" w14:textId="77777777">
            <w:pPr>
              <w:spacing w:after="0" w:line="240" w:lineRule="auto"/>
              <w:jc w:val="center"/>
              <w:rPr>
                <w:rFonts w:ascii="Times New Roman" w:hAnsi="Times New Roman" w:cs="Times New Roman"/>
                <w:sz w:val="24"/>
                <w:szCs w:val="24"/>
              </w:rPr>
            </w:pPr>
          </w:p>
        </w:tc>
      </w:tr>
      <w:tr w:rsidRPr="001D22A0" w:rsidR="00363A13" w:rsidTr="00844B2B" w14:paraId="38C3EA63" w14:textId="77777777">
        <w:trPr>
          <w:trHeight w:val="340"/>
          <w:jc w:val="center"/>
        </w:trPr>
        <w:tc>
          <w:tcPr>
            <w:tcW w:w="1838" w:type="dxa"/>
            <w:vAlign w:val="center"/>
          </w:tcPr>
          <w:p w:rsidRPr="00363A13" w:rsidR="00363A13" w:rsidP="00363A13" w:rsidRDefault="00363A13" w14:paraId="0A509B6E" w14:textId="0DEC2E44">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5</w:t>
            </w:r>
          </w:p>
        </w:tc>
        <w:tc>
          <w:tcPr>
            <w:tcW w:w="1984" w:type="dxa"/>
            <w:vAlign w:val="center"/>
          </w:tcPr>
          <w:p w:rsidRPr="00363A13" w:rsidR="00363A13" w:rsidP="00363A13" w:rsidRDefault="00363A13" w14:paraId="5167912B" w14:textId="5BE87C19">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0D390008"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5EC2EB7A"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76D0867A" w14:textId="77777777">
            <w:pPr>
              <w:spacing w:after="0" w:line="240" w:lineRule="auto"/>
              <w:jc w:val="center"/>
              <w:rPr>
                <w:rFonts w:ascii="Times New Roman" w:hAnsi="Times New Roman" w:cs="Times New Roman"/>
                <w:sz w:val="24"/>
                <w:szCs w:val="24"/>
              </w:rPr>
            </w:pPr>
          </w:p>
        </w:tc>
      </w:tr>
      <w:tr w:rsidRPr="001D22A0" w:rsidR="00363A13" w:rsidTr="00844B2B" w14:paraId="3D4BAAC1" w14:textId="77777777">
        <w:trPr>
          <w:trHeight w:val="340"/>
          <w:jc w:val="center"/>
        </w:trPr>
        <w:tc>
          <w:tcPr>
            <w:tcW w:w="1838" w:type="dxa"/>
            <w:vAlign w:val="center"/>
          </w:tcPr>
          <w:p w:rsidRPr="00363A13" w:rsidR="00363A13" w:rsidP="00363A13" w:rsidRDefault="00363A13" w14:paraId="5496F0AE" w14:textId="58CF5911">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lastRenderedPageBreak/>
              <w:t>APP1-1</w:t>
            </w:r>
            <w:r>
              <w:rPr>
                <w:rFonts w:ascii="Times New Roman" w:hAnsi="Times New Roman" w:cs="Times New Roman"/>
                <w:sz w:val="24"/>
                <w:szCs w:val="24"/>
              </w:rPr>
              <w:t>6</w:t>
            </w:r>
          </w:p>
        </w:tc>
        <w:tc>
          <w:tcPr>
            <w:tcW w:w="1984" w:type="dxa"/>
            <w:vAlign w:val="center"/>
          </w:tcPr>
          <w:p w:rsidRPr="00363A13" w:rsidR="00363A13" w:rsidP="00363A13" w:rsidRDefault="00363A13" w14:paraId="3D9C1914" w14:textId="00EDBCE7">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287AF440"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0FF908E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5FD65A1B" w14:textId="77777777">
            <w:pPr>
              <w:spacing w:after="0" w:line="240" w:lineRule="auto"/>
              <w:jc w:val="center"/>
              <w:rPr>
                <w:rFonts w:ascii="Times New Roman" w:hAnsi="Times New Roman" w:cs="Times New Roman"/>
                <w:sz w:val="24"/>
                <w:szCs w:val="24"/>
              </w:rPr>
            </w:pPr>
          </w:p>
        </w:tc>
      </w:tr>
      <w:tr w:rsidRPr="001D22A0" w:rsidR="00363A13" w:rsidTr="00844B2B" w14:paraId="1C08A855" w14:textId="77777777">
        <w:trPr>
          <w:trHeight w:val="340"/>
          <w:jc w:val="center"/>
        </w:trPr>
        <w:tc>
          <w:tcPr>
            <w:tcW w:w="1838" w:type="dxa"/>
            <w:vAlign w:val="center"/>
          </w:tcPr>
          <w:p w:rsidRPr="00363A13" w:rsidR="00363A13" w:rsidP="00363A13" w:rsidRDefault="00363A13" w14:paraId="4CA8FD88" w14:textId="2DBC7E26">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7</w:t>
            </w:r>
          </w:p>
        </w:tc>
        <w:tc>
          <w:tcPr>
            <w:tcW w:w="1984" w:type="dxa"/>
            <w:vAlign w:val="center"/>
          </w:tcPr>
          <w:p w:rsidRPr="00363A13" w:rsidR="00363A13" w:rsidP="00363A13" w:rsidRDefault="00363A13" w14:paraId="0A131B8F" w14:textId="29BBE2E3">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1A14E590"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2EB78A06"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5236D14F" w14:textId="77777777">
            <w:pPr>
              <w:spacing w:after="0" w:line="240" w:lineRule="auto"/>
              <w:jc w:val="center"/>
              <w:rPr>
                <w:rFonts w:ascii="Times New Roman" w:hAnsi="Times New Roman" w:cs="Times New Roman"/>
                <w:sz w:val="24"/>
                <w:szCs w:val="24"/>
              </w:rPr>
            </w:pPr>
          </w:p>
        </w:tc>
      </w:tr>
      <w:tr w:rsidRPr="001D22A0" w:rsidR="00363A13" w:rsidTr="00844B2B" w14:paraId="62ED2872" w14:textId="77777777">
        <w:trPr>
          <w:trHeight w:val="340"/>
          <w:jc w:val="center"/>
        </w:trPr>
        <w:tc>
          <w:tcPr>
            <w:tcW w:w="1838" w:type="dxa"/>
            <w:vAlign w:val="center"/>
          </w:tcPr>
          <w:p w:rsidRPr="00363A13" w:rsidR="00363A13" w:rsidP="00363A13" w:rsidRDefault="00363A13" w14:paraId="4E7F3B91" w14:textId="52D4B118">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8</w:t>
            </w:r>
          </w:p>
        </w:tc>
        <w:tc>
          <w:tcPr>
            <w:tcW w:w="1984" w:type="dxa"/>
            <w:vAlign w:val="center"/>
          </w:tcPr>
          <w:p w:rsidRPr="00363A13" w:rsidR="00363A13" w:rsidP="00363A13" w:rsidRDefault="00363A13" w14:paraId="021D1893" w14:textId="27FBE9C5">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31446C49"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28FAFECB"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400D8D29" w14:textId="77777777">
            <w:pPr>
              <w:spacing w:after="0" w:line="240" w:lineRule="auto"/>
              <w:jc w:val="center"/>
              <w:rPr>
                <w:rFonts w:ascii="Times New Roman" w:hAnsi="Times New Roman" w:cs="Times New Roman"/>
                <w:sz w:val="24"/>
                <w:szCs w:val="24"/>
              </w:rPr>
            </w:pPr>
          </w:p>
        </w:tc>
      </w:tr>
      <w:tr w:rsidRPr="001D22A0" w:rsidR="00363A13" w:rsidTr="00844B2B" w14:paraId="149A87D9" w14:textId="77777777">
        <w:trPr>
          <w:trHeight w:val="340"/>
          <w:jc w:val="center"/>
        </w:trPr>
        <w:tc>
          <w:tcPr>
            <w:tcW w:w="1838" w:type="dxa"/>
            <w:vAlign w:val="center"/>
          </w:tcPr>
          <w:p w:rsidRPr="00363A13" w:rsidR="00363A13" w:rsidP="00363A13" w:rsidRDefault="00363A13" w14:paraId="1DDAECF9" w14:textId="1AAEDFCE">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APP1-1</w:t>
            </w:r>
            <w:r>
              <w:rPr>
                <w:rFonts w:ascii="Times New Roman" w:hAnsi="Times New Roman" w:cs="Times New Roman"/>
                <w:sz w:val="24"/>
                <w:szCs w:val="24"/>
              </w:rPr>
              <w:t>9</w:t>
            </w:r>
          </w:p>
        </w:tc>
        <w:tc>
          <w:tcPr>
            <w:tcW w:w="1984" w:type="dxa"/>
            <w:vAlign w:val="center"/>
          </w:tcPr>
          <w:p w:rsidRPr="00363A13" w:rsidR="00363A13" w:rsidP="00363A13" w:rsidRDefault="00363A13" w14:paraId="72C1BEBB" w14:textId="0643F31A">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0DBF0792"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7492146C"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23266FC4" w14:textId="77777777">
            <w:pPr>
              <w:spacing w:after="0" w:line="240" w:lineRule="auto"/>
              <w:jc w:val="center"/>
              <w:rPr>
                <w:rFonts w:ascii="Times New Roman" w:hAnsi="Times New Roman" w:cs="Times New Roman"/>
                <w:sz w:val="24"/>
                <w:szCs w:val="24"/>
              </w:rPr>
            </w:pPr>
          </w:p>
        </w:tc>
      </w:tr>
      <w:tr w:rsidRPr="001D22A0" w:rsidR="00363A13" w:rsidTr="00844B2B" w14:paraId="66E08A95" w14:textId="77777777">
        <w:trPr>
          <w:trHeight w:val="340"/>
          <w:jc w:val="center"/>
        </w:trPr>
        <w:tc>
          <w:tcPr>
            <w:tcW w:w="1838" w:type="dxa"/>
            <w:vAlign w:val="center"/>
          </w:tcPr>
          <w:p w:rsidRPr="00363A13" w:rsidR="00363A13" w:rsidP="00363A13" w:rsidRDefault="00363A13" w14:paraId="5D14CB94" w14:textId="24663884">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20</w:t>
            </w:r>
          </w:p>
        </w:tc>
        <w:tc>
          <w:tcPr>
            <w:tcW w:w="1984" w:type="dxa"/>
            <w:vAlign w:val="center"/>
          </w:tcPr>
          <w:p w:rsidRPr="00363A13" w:rsidR="00363A13" w:rsidP="00363A13" w:rsidRDefault="00363A13" w14:paraId="01D2DA51" w14:textId="77D1D953">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110DF7F9"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5FEEB4D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639BB0F5" w14:textId="77777777">
            <w:pPr>
              <w:spacing w:after="0" w:line="240" w:lineRule="auto"/>
              <w:jc w:val="center"/>
              <w:rPr>
                <w:rFonts w:ascii="Times New Roman" w:hAnsi="Times New Roman" w:cs="Times New Roman"/>
                <w:sz w:val="24"/>
                <w:szCs w:val="24"/>
              </w:rPr>
            </w:pPr>
          </w:p>
        </w:tc>
      </w:tr>
      <w:tr w:rsidRPr="001D22A0" w:rsidR="00363A13" w:rsidTr="00844B2B" w14:paraId="72FC98EA" w14:textId="77777777">
        <w:trPr>
          <w:trHeight w:val="340"/>
          <w:jc w:val="center"/>
        </w:trPr>
        <w:tc>
          <w:tcPr>
            <w:tcW w:w="1838" w:type="dxa"/>
            <w:vAlign w:val="center"/>
          </w:tcPr>
          <w:p w:rsidRPr="00363A13" w:rsidR="00363A13" w:rsidP="00363A13" w:rsidRDefault="00363A13" w14:paraId="510A7C9E" w14:textId="0450F491">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w:t>
            </w:r>
            <w:r w:rsidRPr="004B3825">
              <w:rPr>
                <w:rFonts w:ascii="Times New Roman" w:hAnsi="Times New Roman" w:cs="Times New Roman"/>
                <w:sz w:val="24"/>
                <w:szCs w:val="24"/>
              </w:rPr>
              <w:t>1</w:t>
            </w:r>
          </w:p>
        </w:tc>
        <w:tc>
          <w:tcPr>
            <w:tcW w:w="1984" w:type="dxa"/>
            <w:vAlign w:val="center"/>
          </w:tcPr>
          <w:p w:rsidRPr="00363A13" w:rsidR="00363A13" w:rsidP="00363A13" w:rsidRDefault="00363A13" w14:paraId="1A5B96C3" w14:textId="488B3DC9">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46B376C1"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6DDFA1A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37487D53" w14:textId="77777777">
            <w:pPr>
              <w:spacing w:after="0" w:line="240" w:lineRule="auto"/>
              <w:jc w:val="center"/>
              <w:rPr>
                <w:rFonts w:ascii="Times New Roman" w:hAnsi="Times New Roman" w:cs="Times New Roman"/>
                <w:sz w:val="24"/>
                <w:szCs w:val="24"/>
              </w:rPr>
            </w:pPr>
          </w:p>
        </w:tc>
      </w:tr>
      <w:tr w:rsidRPr="001D22A0" w:rsidR="00363A13" w:rsidTr="00844B2B" w14:paraId="4205C73D" w14:textId="77777777">
        <w:trPr>
          <w:trHeight w:val="340"/>
          <w:jc w:val="center"/>
        </w:trPr>
        <w:tc>
          <w:tcPr>
            <w:tcW w:w="1838" w:type="dxa"/>
            <w:vAlign w:val="center"/>
          </w:tcPr>
          <w:p w:rsidRPr="00363A13" w:rsidR="00363A13" w:rsidP="00363A13" w:rsidRDefault="00363A13" w14:paraId="4B94D35C" w14:textId="73A5369E">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22</w:t>
            </w:r>
          </w:p>
        </w:tc>
        <w:tc>
          <w:tcPr>
            <w:tcW w:w="1984" w:type="dxa"/>
            <w:vAlign w:val="center"/>
          </w:tcPr>
          <w:p w:rsidRPr="00363A13" w:rsidR="00363A13" w:rsidP="00363A13" w:rsidRDefault="00363A13" w14:paraId="277D3CA0" w14:textId="20CE32F2">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0A8B958D"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27F50A6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7E9C0200" w14:textId="77777777">
            <w:pPr>
              <w:spacing w:after="0" w:line="240" w:lineRule="auto"/>
              <w:jc w:val="center"/>
              <w:rPr>
                <w:rFonts w:ascii="Times New Roman" w:hAnsi="Times New Roman" w:cs="Times New Roman"/>
                <w:sz w:val="24"/>
                <w:szCs w:val="24"/>
              </w:rPr>
            </w:pPr>
          </w:p>
        </w:tc>
      </w:tr>
      <w:tr w:rsidRPr="001D22A0" w:rsidR="00363A13" w:rsidTr="00844B2B" w14:paraId="0FC69A08" w14:textId="77777777">
        <w:trPr>
          <w:trHeight w:val="340"/>
          <w:jc w:val="center"/>
        </w:trPr>
        <w:tc>
          <w:tcPr>
            <w:tcW w:w="1838" w:type="dxa"/>
            <w:vAlign w:val="center"/>
          </w:tcPr>
          <w:p w:rsidRPr="00363A13" w:rsidR="00363A13" w:rsidP="00363A13" w:rsidRDefault="00363A13" w14:paraId="1F812FA3" w14:textId="33204A30">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23</w:t>
            </w:r>
          </w:p>
        </w:tc>
        <w:tc>
          <w:tcPr>
            <w:tcW w:w="1984" w:type="dxa"/>
            <w:vAlign w:val="center"/>
          </w:tcPr>
          <w:p w:rsidRPr="00363A13" w:rsidR="00363A13" w:rsidP="00363A13" w:rsidRDefault="00363A13" w14:paraId="3A0D4D3E" w14:textId="2185291C">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2B5912E0"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1335DC91"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145B5B34" w14:textId="77777777">
            <w:pPr>
              <w:spacing w:after="0" w:line="240" w:lineRule="auto"/>
              <w:jc w:val="center"/>
              <w:rPr>
                <w:rFonts w:ascii="Times New Roman" w:hAnsi="Times New Roman" w:cs="Times New Roman"/>
                <w:sz w:val="24"/>
                <w:szCs w:val="24"/>
              </w:rPr>
            </w:pPr>
          </w:p>
        </w:tc>
      </w:tr>
      <w:tr w:rsidRPr="001D22A0" w:rsidR="00363A13" w:rsidTr="00844B2B" w14:paraId="55011D41" w14:textId="77777777">
        <w:trPr>
          <w:trHeight w:val="340"/>
          <w:jc w:val="center"/>
        </w:trPr>
        <w:tc>
          <w:tcPr>
            <w:tcW w:w="1838" w:type="dxa"/>
            <w:vAlign w:val="center"/>
          </w:tcPr>
          <w:p w:rsidRPr="00363A13" w:rsidR="00363A13" w:rsidP="00363A13" w:rsidRDefault="00363A13" w14:paraId="607D79E0" w14:textId="1DA5AF73">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24</w:t>
            </w:r>
          </w:p>
        </w:tc>
        <w:tc>
          <w:tcPr>
            <w:tcW w:w="1984" w:type="dxa"/>
            <w:vAlign w:val="center"/>
          </w:tcPr>
          <w:p w:rsidRPr="00363A13" w:rsidR="00363A13" w:rsidP="00363A13" w:rsidRDefault="00363A13" w14:paraId="48B962FC" w14:textId="0C86DDAF">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0B174ADF"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17A00104"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7053AC2D" w14:textId="77777777">
            <w:pPr>
              <w:spacing w:after="0" w:line="240" w:lineRule="auto"/>
              <w:jc w:val="center"/>
              <w:rPr>
                <w:rFonts w:ascii="Times New Roman" w:hAnsi="Times New Roman" w:cs="Times New Roman"/>
                <w:sz w:val="24"/>
                <w:szCs w:val="24"/>
              </w:rPr>
            </w:pPr>
          </w:p>
        </w:tc>
      </w:tr>
      <w:tr w:rsidRPr="001D22A0" w:rsidR="00363A13" w:rsidTr="00844B2B" w14:paraId="5F6EBA63" w14:textId="77777777">
        <w:trPr>
          <w:trHeight w:val="340"/>
          <w:jc w:val="center"/>
        </w:trPr>
        <w:tc>
          <w:tcPr>
            <w:tcW w:w="1838" w:type="dxa"/>
            <w:vAlign w:val="center"/>
          </w:tcPr>
          <w:p w:rsidRPr="00363A13" w:rsidR="00363A13" w:rsidP="00363A13" w:rsidRDefault="00363A13" w14:paraId="52F1A94E" w14:textId="5CDC9F45">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25</w:t>
            </w:r>
          </w:p>
        </w:tc>
        <w:tc>
          <w:tcPr>
            <w:tcW w:w="1984" w:type="dxa"/>
            <w:vAlign w:val="center"/>
          </w:tcPr>
          <w:p w:rsidRPr="00363A13" w:rsidR="00363A13" w:rsidP="00363A13" w:rsidRDefault="00363A13" w14:paraId="1BF8FDCA" w14:textId="2CF33321">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3A2CE9CD"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681238E2"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1E1D2705" w14:textId="77777777">
            <w:pPr>
              <w:spacing w:after="0" w:line="240" w:lineRule="auto"/>
              <w:jc w:val="center"/>
              <w:rPr>
                <w:rFonts w:ascii="Times New Roman" w:hAnsi="Times New Roman" w:cs="Times New Roman"/>
                <w:sz w:val="24"/>
                <w:szCs w:val="24"/>
              </w:rPr>
            </w:pPr>
          </w:p>
        </w:tc>
      </w:tr>
      <w:tr w:rsidRPr="001D22A0" w:rsidR="00363A13" w:rsidTr="00844B2B" w14:paraId="68AE251E" w14:textId="77777777">
        <w:trPr>
          <w:trHeight w:val="340"/>
          <w:jc w:val="center"/>
        </w:trPr>
        <w:tc>
          <w:tcPr>
            <w:tcW w:w="1838" w:type="dxa"/>
            <w:vAlign w:val="center"/>
          </w:tcPr>
          <w:p w:rsidRPr="00363A13" w:rsidR="00363A13" w:rsidP="00363A13" w:rsidRDefault="00363A13" w14:paraId="7053E197" w14:textId="7754AEAD">
            <w:pPr>
              <w:spacing w:after="0" w:line="240" w:lineRule="auto"/>
              <w:ind w:left="22"/>
              <w:jc w:val="center"/>
              <w:rPr>
                <w:rFonts w:ascii="Times New Roman" w:hAnsi="Times New Roman" w:cs="Times New Roman"/>
                <w:sz w:val="24"/>
                <w:szCs w:val="24"/>
              </w:rPr>
            </w:pPr>
            <w:r w:rsidRPr="004B3825">
              <w:rPr>
                <w:rFonts w:ascii="Times New Roman" w:hAnsi="Times New Roman" w:cs="Times New Roman"/>
                <w:sz w:val="24"/>
                <w:szCs w:val="24"/>
              </w:rPr>
              <w:t>APP1-</w:t>
            </w:r>
            <w:r>
              <w:rPr>
                <w:rFonts w:ascii="Times New Roman" w:hAnsi="Times New Roman" w:cs="Times New Roman"/>
                <w:sz w:val="24"/>
                <w:szCs w:val="24"/>
              </w:rPr>
              <w:t>26</w:t>
            </w:r>
          </w:p>
        </w:tc>
        <w:tc>
          <w:tcPr>
            <w:tcW w:w="1984" w:type="dxa"/>
            <w:vAlign w:val="center"/>
          </w:tcPr>
          <w:p w:rsidRPr="00363A13" w:rsidR="00363A13" w:rsidP="00363A13" w:rsidRDefault="00363A13" w14:paraId="5D026181" w14:textId="08FD4771">
            <w:pPr>
              <w:spacing w:after="0" w:line="240" w:lineRule="auto"/>
              <w:jc w:val="center"/>
              <w:rPr>
                <w:rFonts w:ascii="Times New Roman" w:hAnsi="Times New Roman" w:cs="Times New Roman"/>
                <w:sz w:val="24"/>
                <w:szCs w:val="24"/>
              </w:rPr>
            </w:pPr>
            <w:r w:rsidRPr="004B3825">
              <w:rPr>
                <w:rFonts w:ascii="Times New Roman" w:hAnsi="Times New Roman" w:cs="Times New Roman"/>
                <w:sz w:val="24"/>
                <w:szCs w:val="24"/>
              </w:rPr>
              <w:t>1</w:t>
            </w:r>
          </w:p>
        </w:tc>
        <w:tc>
          <w:tcPr>
            <w:tcW w:w="1985" w:type="dxa"/>
            <w:vAlign w:val="center"/>
          </w:tcPr>
          <w:p w:rsidRPr="00363A13" w:rsidR="00363A13" w:rsidP="00363A13" w:rsidRDefault="00363A13" w14:paraId="3F63713F" w14:textId="77777777">
            <w:pPr>
              <w:spacing w:after="0" w:line="240" w:lineRule="auto"/>
              <w:jc w:val="center"/>
              <w:rPr>
                <w:rFonts w:ascii="Times New Roman" w:hAnsi="Times New Roman" w:cs="Times New Roman"/>
                <w:sz w:val="24"/>
                <w:szCs w:val="24"/>
              </w:rPr>
            </w:pPr>
          </w:p>
        </w:tc>
        <w:tc>
          <w:tcPr>
            <w:tcW w:w="1984" w:type="dxa"/>
            <w:vAlign w:val="center"/>
          </w:tcPr>
          <w:p w:rsidRPr="00363A13" w:rsidR="00363A13" w:rsidP="00363A13" w:rsidRDefault="00363A13" w14:paraId="64FC607E" w14:textId="77777777">
            <w:pPr>
              <w:spacing w:after="0" w:line="240" w:lineRule="auto"/>
              <w:jc w:val="center"/>
              <w:rPr>
                <w:rFonts w:ascii="Times New Roman" w:hAnsi="Times New Roman" w:cs="Times New Roman"/>
                <w:sz w:val="24"/>
                <w:szCs w:val="24"/>
              </w:rPr>
            </w:pPr>
          </w:p>
        </w:tc>
        <w:tc>
          <w:tcPr>
            <w:tcW w:w="1985" w:type="dxa"/>
            <w:vAlign w:val="center"/>
          </w:tcPr>
          <w:p w:rsidRPr="00363A13" w:rsidR="00363A13" w:rsidP="00363A13" w:rsidRDefault="00363A13" w14:paraId="410E9D1C" w14:textId="77777777">
            <w:pPr>
              <w:spacing w:after="0" w:line="240" w:lineRule="auto"/>
              <w:jc w:val="center"/>
              <w:rPr>
                <w:rFonts w:ascii="Times New Roman" w:hAnsi="Times New Roman" w:cs="Times New Roman"/>
                <w:sz w:val="24"/>
                <w:szCs w:val="24"/>
              </w:rPr>
            </w:pPr>
          </w:p>
        </w:tc>
      </w:tr>
      <w:tr w:rsidRPr="001D22A0" w:rsidR="00202CE6" w:rsidTr="00092C75" w14:paraId="7B2B759F" w14:textId="77777777">
        <w:trPr>
          <w:trHeight w:val="340"/>
          <w:jc w:val="center"/>
        </w:trPr>
        <w:tc>
          <w:tcPr>
            <w:tcW w:w="1838" w:type="dxa"/>
            <w:vAlign w:val="center"/>
          </w:tcPr>
          <w:p w:rsidRPr="00844B2B" w:rsidR="00202CE6" w:rsidP="00202CE6" w:rsidRDefault="00202CE6" w14:paraId="4F6F2E80" w14:textId="27FA2654">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2</w:t>
            </w:r>
            <w:r w:rsidRPr="00844B2B">
              <w:rPr>
                <w:rFonts w:ascii="Times New Roman" w:hAnsi="Times New Roman" w:cs="Times New Roman"/>
                <w:sz w:val="24"/>
                <w:szCs w:val="24"/>
              </w:rPr>
              <w:t>-1</w:t>
            </w:r>
          </w:p>
        </w:tc>
        <w:tc>
          <w:tcPr>
            <w:tcW w:w="1984" w:type="dxa"/>
          </w:tcPr>
          <w:p w:rsidRPr="00844B2B" w:rsidR="00202CE6" w:rsidP="00202CE6" w:rsidRDefault="00202CE6" w14:paraId="7757D723" w14:textId="3E07304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FE55678"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C332412"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0FB7E5C" w14:textId="77777777">
            <w:pPr>
              <w:spacing w:after="0" w:line="240" w:lineRule="auto"/>
              <w:jc w:val="center"/>
              <w:rPr>
                <w:rFonts w:ascii="Times New Roman" w:hAnsi="Times New Roman" w:cs="Times New Roman"/>
                <w:sz w:val="24"/>
                <w:szCs w:val="24"/>
              </w:rPr>
            </w:pPr>
          </w:p>
        </w:tc>
      </w:tr>
      <w:tr w:rsidRPr="001D22A0" w:rsidR="00202CE6" w:rsidTr="00092C75" w14:paraId="50BED169" w14:textId="77777777">
        <w:trPr>
          <w:trHeight w:val="340"/>
          <w:jc w:val="center"/>
        </w:trPr>
        <w:tc>
          <w:tcPr>
            <w:tcW w:w="1838" w:type="dxa"/>
          </w:tcPr>
          <w:p w:rsidRPr="00844B2B" w:rsidR="00202CE6" w:rsidP="00202CE6" w:rsidRDefault="00202CE6" w14:paraId="471D0B58" w14:textId="429D2F98">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2</w:t>
            </w:r>
            <w:r w:rsidRPr="00844B2B">
              <w:rPr>
                <w:rFonts w:ascii="Times New Roman" w:hAnsi="Times New Roman" w:cs="Times New Roman"/>
                <w:sz w:val="24"/>
                <w:szCs w:val="24"/>
              </w:rPr>
              <w:t>-2</w:t>
            </w:r>
          </w:p>
        </w:tc>
        <w:tc>
          <w:tcPr>
            <w:tcW w:w="1984" w:type="dxa"/>
          </w:tcPr>
          <w:p w:rsidRPr="00844B2B" w:rsidR="00202CE6" w:rsidP="00202CE6" w:rsidRDefault="00202CE6" w14:paraId="4049141F" w14:textId="34D2CAFC">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E95CB58"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3A6BFE4"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0F1C6E44" w14:textId="77777777">
            <w:pPr>
              <w:spacing w:after="0" w:line="240" w:lineRule="auto"/>
              <w:jc w:val="center"/>
              <w:rPr>
                <w:rFonts w:ascii="Times New Roman" w:hAnsi="Times New Roman" w:cs="Times New Roman"/>
                <w:sz w:val="24"/>
                <w:szCs w:val="24"/>
              </w:rPr>
            </w:pPr>
          </w:p>
        </w:tc>
      </w:tr>
      <w:tr w:rsidRPr="001D22A0" w:rsidR="00202CE6" w:rsidTr="00092C75" w14:paraId="632CC3C6" w14:textId="77777777">
        <w:trPr>
          <w:trHeight w:val="340"/>
          <w:jc w:val="center"/>
        </w:trPr>
        <w:tc>
          <w:tcPr>
            <w:tcW w:w="1838" w:type="dxa"/>
          </w:tcPr>
          <w:p w:rsidRPr="00844B2B" w:rsidR="00202CE6" w:rsidP="00202CE6" w:rsidRDefault="00202CE6" w14:paraId="17A2D84E" w14:textId="2337B436">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2</w:t>
            </w:r>
            <w:r w:rsidRPr="00844B2B">
              <w:rPr>
                <w:rFonts w:ascii="Times New Roman" w:hAnsi="Times New Roman" w:cs="Times New Roman"/>
                <w:sz w:val="24"/>
                <w:szCs w:val="24"/>
              </w:rPr>
              <w:t>-3</w:t>
            </w:r>
          </w:p>
        </w:tc>
        <w:tc>
          <w:tcPr>
            <w:tcW w:w="1984" w:type="dxa"/>
          </w:tcPr>
          <w:p w:rsidRPr="00844B2B" w:rsidR="00202CE6" w:rsidP="00202CE6" w:rsidRDefault="00202CE6" w14:paraId="5D50D67E" w14:textId="15C2072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141756C"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74254F3"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6C1C844" w14:textId="77777777">
            <w:pPr>
              <w:spacing w:after="0" w:line="240" w:lineRule="auto"/>
              <w:jc w:val="center"/>
              <w:rPr>
                <w:rFonts w:ascii="Times New Roman" w:hAnsi="Times New Roman" w:cs="Times New Roman"/>
                <w:sz w:val="24"/>
                <w:szCs w:val="24"/>
              </w:rPr>
            </w:pPr>
          </w:p>
        </w:tc>
      </w:tr>
      <w:tr w:rsidRPr="001D22A0" w:rsidR="00202CE6" w:rsidTr="00092C75" w14:paraId="65ABB878" w14:textId="77777777">
        <w:trPr>
          <w:trHeight w:val="340"/>
          <w:jc w:val="center"/>
        </w:trPr>
        <w:tc>
          <w:tcPr>
            <w:tcW w:w="1838" w:type="dxa"/>
          </w:tcPr>
          <w:p w:rsidRPr="00844B2B" w:rsidR="00202CE6" w:rsidP="00202CE6" w:rsidRDefault="00202CE6" w14:paraId="07AF15AC" w14:textId="2B0934DD">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2</w:t>
            </w:r>
            <w:r w:rsidRPr="00844B2B">
              <w:rPr>
                <w:rFonts w:ascii="Times New Roman" w:hAnsi="Times New Roman" w:cs="Times New Roman"/>
                <w:sz w:val="24"/>
                <w:szCs w:val="24"/>
              </w:rPr>
              <w:t>-4</w:t>
            </w:r>
          </w:p>
        </w:tc>
        <w:tc>
          <w:tcPr>
            <w:tcW w:w="1984" w:type="dxa"/>
          </w:tcPr>
          <w:p w:rsidRPr="00844B2B" w:rsidR="00202CE6" w:rsidP="00202CE6" w:rsidRDefault="00202CE6" w14:paraId="62DF0C1F" w14:textId="4F9A3D30">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1E0FAA6"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EFC6FAC"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554EA42" w14:textId="77777777">
            <w:pPr>
              <w:spacing w:after="0" w:line="240" w:lineRule="auto"/>
              <w:jc w:val="center"/>
              <w:rPr>
                <w:rFonts w:ascii="Times New Roman" w:hAnsi="Times New Roman" w:cs="Times New Roman"/>
                <w:sz w:val="24"/>
                <w:szCs w:val="24"/>
              </w:rPr>
            </w:pPr>
          </w:p>
        </w:tc>
      </w:tr>
      <w:tr w:rsidRPr="001D22A0" w:rsidR="00202CE6" w:rsidTr="00092C75" w14:paraId="67EC1341" w14:textId="77777777">
        <w:trPr>
          <w:trHeight w:val="340"/>
          <w:jc w:val="center"/>
        </w:trPr>
        <w:tc>
          <w:tcPr>
            <w:tcW w:w="1838" w:type="dxa"/>
          </w:tcPr>
          <w:p w:rsidRPr="00844B2B" w:rsidR="00202CE6" w:rsidP="00202CE6" w:rsidRDefault="00202CE6" w14:paraId="57DB1C10" w14:textId="1B3DD36F">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2</w:t>
            </w:r>
            <w:r w:rsidRPr="00844B2B">
              <w:rPr>
                <w:rFonts w:ascii="Times New Roman" w:hAnsi="Times New Roman" w:cs="Times New Roman"/>
                <w:sz w:val="24"/>
                <w:szCs w:val="24"/>
              </w:rPr>
              <w:t>-5</w:t>
            </w:r>
          </w:p>
        </w:tc>
        <w:tc>
          <w:tcPr>
            <w:tcW w:w="1984" w:type="dxa"/>
          </w:tcPr>
          <w:p w:rsidRPr="00844B2B" w:rsidR="00202CE6" w:rsidP="00202CE6" w:rsidRDefault="00202CE6" w14:paraId="0BD08821" w14:textId="6B2A2D3B">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A03063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1118C72"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945DAE9" w14:textId="77777777">
            <w:pPr>
              <w:spacing w:after="0" w:line="240" w:lineRule="auto"/>
              <w:jc w:val="center"/>
              <w:rPr>
                <w:rFonts w:ascii="Times New Roman" w:hAnsi="Times New Roman" w:cs="Times New Roman"/>
                <w:sz w:val="24"/>
                <w:szCs w:val="24"/>
              </w:rPr>
            </w:pPr>
          </w:p>
        </w:tc>
      </w:tr>
      <w:tr w:rsidRPr="001D22A0" w:rsidR="00202CE6" w:rsidTr="00092C75" w14:paraId="04B6D450" w14:textId="77777777">
        <w:trPr>
          <w:trHeight w:val="340"/>
          <w:jc w:val="center"/>
        </w:trPr>
        <w:tc>
          <w:tcPr>
            <w:tcW w:w="1838" w:type="dxa"/>
            <w:vAlign w:val="center"/>
          </w:tcPr>
          <w:p w:rsidRPr="00844B2B" w:rsidR="00202CE6" w:rsidP="00202CE6" w:rsidRDefault="00202CE6" w14:paraId="36DEE25F" w14:textId="2DE5184D">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3</w:t>
            </w:r>
            <w:r w:rsidRPr="00844B2B">
              <w:rPr>
                <w:rFonts w:ascii="Times New Roman" w:hAnsi="Times New Roman" w:cs="Times New Roman"/>
                <w:sz w:val="24"/>
                <w:szCs w:val="24"/>
              </w:rPr>
              <w:t>-1</w:t>
            </w:r>
          </w:p>
        </w:tc>
        <w:tc>
          <w:tcPr>
            <w:tcW w:w="1984" w:type="dxa"/>
          </w:tcPr>
          <w:p w:rsidRPr="00844B2B" w:rsidR="00202CE6" w:rsidP="00202CE6" w:rsidRDefault="00202CE6" w14:paraId="1F9F18D3" w14:textId="4C16259F">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58826FA"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34C13DF"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8A31DB0" w14:textId="77777777">
            <w:pPr>
              <w:spacing w:after="0" w:line="240" w:lineRule="auto"/>
              <w:jc w:val="center"/>
              <w:rPr>
                <w:rFonts w:ascii="Times New Roman" w:hAnsi="Times New Roman" w:cs="Times New Roman"/>
                <w:sz w:val="24"/>
                <w:szCs w:val="24"/>
              </w:rPr>
            </w:pPr>
          </w:p>
        </w:tc>
      </w:tr>
      <w:tr w:rsidRPr="001D22A0" w:rsidR="00202CE6" w:rsidTr="00092C75" w14:paraId="4E29369A" w14:textId="77777777">
        <w:trPr>
          <w:trHeight w:val="340"/>
          <w:jc w:val="center"/>
        </w:trPr>
        <w:tc>
          <w:tcPr>
            <w:tcW w:w="1838" w:type="dxa"/>
            <w:vAlign w:val="center"/>
          </w:tcPr>
          <w:p w:rsidRPr="00844B2B" w:rsidR="00202CE6" w:rsidP="00202CE6" w:rsidRDefault="00202CE6" w14:paraId="0A44A1FE" w14:textId="48E206AF">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4</w:t>
            </w:r>
            <w:r w:rsidRPr="00844B2B">
              <w:rPr>
                <w:rFonts w:ascii="Times New Roman" w:hAnsi="Times New Roman" w:cs="Times New Roman"/>
                <w:sz w:val="24"/>
                <w:szCs w:val="24"/>
              </w:rPr>
              <w:t>-1</w:t>
            </w:r>
          </w:p>
        </w:tc>
        <w:tc>
          <w:tcPr>
            <w:tcW w:w="1984" w:type="dxa"/>
          </w:tcPr>
          <w:p w:rsidRPr="00844B2B" w:rsidR="00202CE6" w:rsidP="00202CE6" w:rsidRDefault="00202CE6" w14:paraId="06074061" w14:textId="08AE21E7">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F3D7811"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434122B"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CA9EE55" w14:textId="77777777">
            <w:pPr>
              <w:spacing w:after="0" w:line="240" w:lineRule="auto"/>
              <w:jc w:val="center"/>
              <w:rPr>
                <w:rFonts w:ascii="Times New Roman" w:hAnsi="Times New Roman" w:cs="Times New Roman"/>
                <w:sz w:val="24"/>
                <w:szCs w:val="24"/>
              </w:rPr>
            </w:pPr>
          </w:p>
        </w:tc>
      </w:tr>
      <w:tr w:rsidRPr="001D22A0" w:rsidR="00202CE6" w:rsidTr="00092C75" w14:paraId="29473D52" w14:textId="77777777">
        <w:trPr>
          <w:trHeight w:val="340"/>
          <w:jc w:val="center"/>
        </w:trPr>
        <w:tc>
          <w:tcPr>
            <w:tcW w:w="1838" w:type="dxa"/>
            <w:vAlign w:val="center"/>
          </w:tcPr>
          <w:p w:rsidRPr="00844B2B" w:rsidR="00202CE6" w:rsidP="00202CE6" w:rsidRDefault="00202CE6" w14:paraId="535FC9F4" w14:textId="222730B5">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5</w:t>
            </w:r>
            <w:r w:rsidRPr="00844B2B">
              <w:rPr>
                <w:rFonts w:ascii="Times New Roman" w:hAnsi="Times New Roman" w:cs="Times New Roman"/>
                <w:sz w:val="24"/>
                <w:szCs w:val="24"/>
              </w:rPr>
              <w:t>-1</w:t>
            </w:r>
          </w:p>
        </w:tc>
        <w:tc>
          <w:tcPr>
            <w:tcW w:w="1984" w:type="dxa"/>
          </w:tcPr>
          <w:p w:rsidRPr="00844B2B" w:rsidR="00202CE6" w:rsidP="00202CE6" w:rsidRDefault="00202CE6" w14:paraId="1CD37195" w14:textId="1B5745E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6B90FBB"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349D7863"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82046C2" w14:textId="77777777">
            <w:pPr>
              <w:spacing w:after="0" w:line="240" w:lineRule="auto"/>
              <w:jc w:val="center"/>
              <w:rPr>
                <w:rFonts w:ascii="Times New Roman" w:hAnsi="Times New Roman" w:cs="Times New Roman"/>
                <w:sz w:val="24"/>
                <w:szCs w:val="24"/>
              </w:rPr>
            </w:pPr>
          </w:p>
        </w:tc>
      </w:tr>
      <w:tr w:rsidRPr="001D22A0" w:rsidR="00202CE6" w:rsidTr="00092C75" w14:paraId="70442AC9" w14:textId="77777777">
        <w:trPr>
          <w:trHeight w:val="340"/>
          <w:jc w:val="center"/>
        </w:trPr>
        <w:tc>
          <w:tcPr>
            <w:tcW w:w="1838" w:type="dxa"/>
            <w:vAlign w:val="center"/>
          </w:tcPr>
          <w:p w:rsidRPr="00844B2B" w:rsidR="00202CE6" w:rsidP="00202CE6" w:rsidRDefault="00202CE6" w14:paraId="6986BEBB" w14:textId="54844E05">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6</w:t>
            </w:r>
            <w:r w:rsidRPr="00844B2B">
              <w:rPr>
                <w:rFonts w:ascii="Times New Roman" w:hAnsi="Times New Roman" w:cs="Times New Roman"/>
                <w:sz w:val="24"/>
                <w:szCs w:val="24"/>
              </w:rPr>
              <w:t>-1</w:t>
            </w:r>
          </w:p>
        </w:tc>
        <w:tc>
          <w:tcPr>
            <w:tcW w:w="1984" w:type="dxa"/>
          </w:tcPr>
          <w:p w:rsidRPr="00844B2B" w:rsidR="00202CE6" w:rsidP="00202CE6" w:rsidRDefault="00202CE6" w14:paraId="714FF043" w14:textId="7E2278F9">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2C11C7F"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56F0C2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0330498" w14:textId="77777777">
            <w:pPr>
              <w:spacing w:after="0" w:line="240" w:lineRule="auto"/>
              <w:jc w:val="center"/>
              <w:rPr>
                <w:rFonts w:ascii="Times New Roman" w:hAnsi="Times New Roman" w:cs="Times New Roman"/>
                <w:sz w:val="24"/>
                <w:szCs w:val="24"/>
              </w:rPr>
            </w:pPr>
          </w:p>
        </w:tc>
      </w:tr>
      <w:tr w:rsidRPr="001D22A0" w:rsidR="00202CE6" w:rsidTr="00092C75" w14:paraId="1B456D4D" w14:textId="77777777">
        <w:trPr>
          <w:trHeight w:val="340"/>
          <w:jc w:val="center"/>
        </w:trPr>
        <w:tc>
          <w:tcPr>
            <w:tcW w:w="1838" w:type="dxa"/>
            <w:vAlign w:val="center"/>
          </w:tcPr>
          <w:p w:rsidRPr="00844B2B" w:rsidR="00202CE6" w:rsidP="00202CE6" w:rsidRDefault="00202CE6" w14:paraId="26E0DF46" w14:textId="72B1ED7B">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6</w:t>
            </w:r>
            <w:r w:rsidRPr="00844B2B">
              <w:rPr>
                <w:rFonts w:ascii="Times New Roman" w:hAnsi="Times New Roman" w:cs="Times New Roman"/>
                <w:sz w:val="24"/>
                <w:szCs w:val="24"/>
              </w:rPr>
              <w:t>-2</w:t>
            </w:r>
          </w:p>
        </w:tc>
        <w:tc>
          <w:tcPr>
            <w:tcW w:w="1984" w:type="dxa"/>
          </w:tcPr>
          <w:p w:rsidRPr="00844B2B" w:rsidR="00202CE6" w:rsidP="00202CE6" w:rsidRDefault="00202CE6" w14:paraId="1BE23F86" w14:textId="0B87ED88">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1ABA8E8"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17BB315"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41920E8F" w14:textId="77777777">
            <w:pPr>
              <w:spacing w:after="0" w:line="240" w:lineRule="auto"/>
              <w:jc w:val="center"/>
              <w:rPr>
                <w:rFonts w:ascii="Times New Roman" w:hAnsi="Times New Roman" w:cs="Times New Roman"/>
                <w:sz w:val="24"/>
                <w:szCs w:val="24"/>
              </w:rPr>
            </w:pPr>
          </w:p>
        </w:tc>
      </w:tr>
      <w:tr w:rsidRPr="001D22A0" w:rsidR="00202CE6" w:rsidTr="00092C75" w14:paraId="000D66E4" w14:textId="77777777">
        <w:trPr>
          <w:trHeight w:val="340"/>
          <w:jc w:val="center"/>
        </w:trPr>
        <w:tc>
          <w:tcPr>
            <w:tcW w:w="1838" w:type="dxa"/>
            <w:vAlign w:val="center"/>
          </w:tcPr>
          <w:p w:rsidRPr="00844B2B" w:rsidR="00202CE6" w:rsidP="00202CE6" w:rsidRDefault="00202CE6" w14:paraId="79267F97" w14:textId="2EF07574">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7</w:t>
            </w:r>
            <w:r w:rsidRPr="00844B2B">
              <w:rPr>
                <w:rFonts w:ascii="Times New Roman" w:hAnsi="Times New Roman" w:cs="Times New Roman"/>
                <w:sz w:val="24"/>
                <w:szCs w:val="24"/>
              </w:rPr>
              <w:t>-1</w:t>
            </w:r>
          </w:p>
        </w:tc>
        <w:tc>
          <w:tcPr>
            <w:tcW w:w="1984" w:type="dxa"/>
          </w:tcPr>
          <w:p w:rsidRPr="00844B2B" w:rsidR="00202CE6" w:rsidP="00202CE6" w:rsidRDefault="00202CE6" w14:paraId="54F9C435" w14:textId="78B044A8">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CE904F1"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26F434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175D230" w14:textId="77777777">
            <w:pPr>
              <w:spacing w:after="0" w:line="240" w:lineRule="auto"/>
              <w:jc w:val="center"/>
              <w:rPr>
                <w:rFonts w:ascii="Times New Roman" w:hAnsi="Times New Roman" w:cs="Times New Roman"/>
                <w:sz w:val="24"/>
                <w:szCs w:val="24"/>
              </w:rPr>
            </w:pPr>
          </w:p>
        </w:tc>
      </w:tr>
      <w:tr w:rsidRPr="001D22A0" w:rsidR="00202CE6" w:rsidTr="00092C75" w14:paraId="4AC09F3D" w14:textId="77777777">
        <w:trPr>
          <w:trHeight w:val="340"/>
          <w:jc w:val="center"/>
        </w:trPr>
        <w:tc>
          <w:tcPr>
            <w:tcW w:w="1838" w:type="dxa"/>
            <w:vAlign w:val="center"/>
          </w:tcPr>
          <w:p w:rsidRPr="00844B2B" w:rsidR="00202CE6" w:rsidP="00202CE6" w:rsidRDefault="00202CE6" w14:paraId="7443DCFA" w14:textId="59D6C106">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8</w:t>
            </w:r>
            <w:r w:rsidRPr="00844B2B">
              <w:rPr>
                <w:rFonts w:ascii="Times New Roman" w:hAnsi="Times New Roman" w:cs="Times New Roman"/>
                <w:sz w:val="24"/>
                <w:szCs w:val="24"/>
              </w:rPr>
              <w:t>-1</w:t>
            </w:r>
          </w:p>
        </w:tc>
        <w:tc>
          <w:tcPr>
            <w:tcW w:w="1984" w:type="dxa"/>
          </w:tcPr>
          <w:p w:rsidRPr="00844B2B" w:rsidR="00202CE6" w:rsidP="00202CE6" w:rsidRDefault="00202CE6" w14:paraId="6A816678" w14:textId="1D46E17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144E8FB"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BAAA16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BFFADEF" w14:textId="77777777">
            <w:pPr>
              <w:spacing w:after="0" w:line="240" w:lineRule="auto"/>
              <w:jc w:val="center"/>
              <w:rPr>
                <w:rFonts w:ascii="Times New Roman" w:hAnsi="Times New Roman" w:cs="Times New Roman"/>
                <w:sz w:val="24"/>
                <w:szCs w:val="24"/>
              </w:rPr>
            </w:pPr>
          </w:p>
        </w:tc>
      </w:tr>
      <w:tr w:rsidRPr="001D22A0" w:rsidR="00202CE6" w:rsidTr="00092C75" w14:paraId="4C75A9DD" w14:textId="77777777">
        <w:trPr>
          <w:trHeight w:val="340"/>
          <w:jc w:val="center"/>
        </w:trPr>
        <w:tc>
          <w:tcPr>
            <w:tcW w:w="1838" w:type="dxa"/>
            <w:vAlign w:val="center"/>
          </w:tcPr>
          <w:p w:rsidRPr="00844B2B" w:rsidR="00202CE6" w:rsidP="00202CE6" w:rsidRDefault="00202CE6" w14:paraId="595BA733" w14:textId="1EB7F3E0">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9</w:t>
            </w:r>
            <w:r w:rsidRPr="00844B2B">
              <w:rPr>
                <w:rFonts w:ascii="Times New Roman" w:hAnsi="Times New Roman" w:cs="Times New Roman"/>
                <w:sz w:val="24"/>
                <w:szCs w:val="24"/>
              </w:rPr>
              <w:t>-1</w:t>
            </w:r>
          </w:p>
        </w:tc>
        <w:tc>
          <w:tcPr>
            <w:tcW w:w="1984" w:type="dxa"/>
          </w:tcPr>
          <w:p w:rsidRPr="00844B2B" w:rsidR="00202CE6" w:rsidP="00202CE6" w:rsidRDefault="00202CE6" w14:paraId="2C2A3090" w14:textId="43442C3B">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995C067"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3103232F"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0698DE6" w14:textId="77777777">
            <w:pPr>
              <w:spacing w:after="0" w:line="240" w:lineRule="auto"/>
              <w:jc w:val="center"/>
              <w:rPr>
                <w:rFonts w:ascii="Times New Roman" w:hAnsi="Times New Roman" w:cs="Times New Roman"/>
                <w:sz w:val="24"/>
                <w:szCs w:val="24"/>
              </w:rPr>
            </w:pPr>
          </w:p>
        </w:tc>
      </w:tr>
      <w:tr w:rsidRPr="001D22A0" w:rsidR="00202CE6" w:rsidTr="00092C75" w14:paraId="587C30CB" w14:textId="77777777">
        <w:trPr>
          <w:trHeight w:val="340"/>
          <w:jc w:val="center"/>
        </w:trPr>
        <w:tc>
          <w:tcPr>
            <w:tcW w:w="1838" w:type="dxa"/>
            <w:vAlign w:val="center"/>
          </w:tcPr>
          <w:p w:rsidRPr="00844B2B" w:rsidR="00202CE6" w:rsidP="00202CE6" w:rsidRDefault="00202CE6" w14:paraId="1F6D7DAD" w14:textId="1213930C">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00363A13">
              <w:rPr>
                <w:rFonts w:ascii="Times New Roman" w:hAnsi="Times New Roman" w:cs="Times New Roman"/>
                <w:sz w:val="24"/>
                <w:szCs w:val="24"/>
              </w:rPr>
              <w:t>10</w:t>
            </w:r>
            <w:r w:rsidRPr="00844B2B">
              <w:rPr>
                <w:rFonts w:ascii="Times New Roman" w:hAnsi="Times New Roman" w:cs="Times New Roman"/>
                <w:sz w:val="24"/>
                <w:szCs w:val="24"/>
              </w:rPr>
              <w:t>-1</w:t>
            </w:r>
          </w:p>
        </w:tc>
        <w:tc>
          <w:tcPr>
            <w:tcW w:w="1984" w:type="dxa"/>
          </w:tcPr>
          <w:p w:rsidRPr="00844B2B" w:rsidR="00202CE6" w:rsidP="00202CE6" w:rsidRDefault="00202CE6" w14:paraId="467B196F" w14:textId="2961AE6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B8B8B04"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33611489"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E5D9DD1" w14:textId="77777777">
            <w:pPr>
              <w:spacing w:after="0" w:line="240" w:lineRule="auto"/>
              <w:jc w:val="center"/>
              <w:rPr>
                <w:rFonts w:ascii="Times New Roman" w:hAnsi="Times New Roman" w:cs="Times New Roman"/>
                <w:sz w:val="24"/>
                <w:szCs w:val="24"/>
              </w:rPr>
            </w:pPr>
          </w:p>
        </w:tc>
      </w:tr>
      <w:tr w:rsidRPr="001D22A0" w:rsidR="00202CE6" w:rsidTr="00092C75" w14:paraId="65C666EE" w14:textId="77777777">
        <w:trPr>
          <w:trHeight w:val="340"/>
          <w:jc w:val="center"/>
        </w:trPr>
        <w:tc>
          <w:tcPr>
            <w:tcW w:w="1838" w:type="dxa"/>
            <w:vAlign w:val="center"/>
          </w:tcPr>
          <w:p w:rsidRPr="00844B2B" w:rsidR="00202CE6" w:rsidP="00202CE6" w:rsidRDefault="00202CE6" w14:paraId="5E595D1D" w14:textId="13FCEF74">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1</w:t>
            </w:r>
            <w:r w:rsidRPr="00844B2B">
              <w:rPr>
                <w:rFonts w:ascii="Times New Roman" w:hAnsi="Times New Roman" w:cs="Times New Roman"/>
                <w:sz w:val="24"/>
                <w:szCs w:val="24"/>
              </w:rPr>
              <w:t>-1</w:t>
            </w:r>
          </w:p>
        </w:tc>
        <w:tc>
          <w:tcPr>
            <w:tcW w:w="1984" w:type="dxa"/>
          </w:tcPr>
          <w:p w:rsidRPr="00844B2B" w:rsidR="00202CE6" w:rsidP="00202CE6" w:rsidRDefault="00202CE6" w14:paraId="25561155" w14:textId="236C462A">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1E39DA7"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423FD37"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3B5F009" w14:textId="77777777">
            <w:pPr>
              <w:spacing w:after="0" w:line="240" w:lineRule="auto"/>
              <w:jc w:val="center"/>
              <w:rPr>
                <w:rFonts w:ascii="Times New Roman" w:hAnsi="Times New Roman" w:cs="Times New Roman"/>
                <w:sz w:val="24"/>
                <w:szCs w:val="24"/>
              </w:rPr>
            </w:pPr>
          </w:p>
        </w:tc>
      </w:tr>
      <w:tr w:rsidRPr="001D22A0" w:rsidR="00202CE6" w:rsidTr="007D636E" w14:paraId="17767B34" w14:textId="77777777">
        <w:trPr>
          <w:trHeight w:val="340"/>
          <w:jc w:val="center"/>
        </w:trPr>
        <w:tc>
          <w:tcPr>
            <w:tcW w:w="1838" w:type="dxa"/>
            <w:vAlign w:val="center"/>
          </w:tcPr>
          <w:p w:rsidRPr="00844B2B" w:rsidR="00202CE6" w:rsidP="00202CE6" w:rsidRDefault="00202CE6" w14:paraId="2B65678B" w14:textId="697B028A">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1</w:t>
            </w:r>
            <w:r w:rsidRPr="00844B2B">
              <w:rPr>
                <w:rFonts w:ascii="Times New Roman" w:hAnsi="Times New Roman" w:cs="Times New Roman"/>
                <w:sz w:val="24"/>
                <w:szCs w:val="24"/>
              </w:rPr>
              <w:t>-2</w:t>
            </w:r>
          </w:p>
        </w:tc>
        <w:tc>
          <w:tcPr>
            <w:tcW w:w="1984" w:type="dxa"/>
          </w:tcPr>
          <w:p w:rsidRPr="00844B2B" w:rsidR="00202CE6" w:rsidP="00202CE6" w:rsidRDefault="00202CE6" w14:paraId="6C420FAB" w14:textId="35BBA219">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D5FFA9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261D9394"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7B35FFE" w14:textId="77777777">
            <w:pPr>
              <w:spacing w:after="0" w:line="240" w:lineRule="auto"/>
              <w:jc w:val="center"/>
              <w:rPr>
                <w:rFonts w:ascii="Times New Roman" w:hAnsi="Times New Roman" w:cs="Times New Roman"/>
                <w:sz w:val="24"/>
                <w:szCs w:val="24"/>
              </w:rPr>
            </w:pPr>
          </w:p>
        </w:tc>
      </w:tr>
      <w:tr w:rsidRPr="001D22A0" w:rsidR="00202CE6" w:rsidTr="007D636E" w14:paraId="57F06F4B" w14:textId="77777777">
        <w:trPr>
          <w:trHeight w:val="340"/>
          <w:jc w:val="center"/>
        </w:trPr>
        <w:tc>
          <w:tcPr>
            <w:tcW w:w="1838" w:type="dxa"/>
            <w:vAlign w:val="center"/>
          </w:tcPr>
          <w:p w:rsidRPr="00844B2B" w:rsidR="00202CE6" w:rsidP="00202CE6" w:rsidRDefault="00202CE6" w14:paraId="198D6600" w14:textId="2F1D5A53">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1</w:t>
            </w:r>
            <w:r w:rsidRPr="00844B2B">
              <w:rPr>
                <w:rFonts w:ascii="Times New Roman" w:hAnsi="Times New Roman" w:cs="Times New Roman"/>
                <w:sz w:val="24"/>
                <w:szCs w:val="24"/>
              </w:rPr>
              <w:t>-3</w:t>
            </w:r>
          </w:p>
        </w:tc>
        <w:tc>
          <w:tcPr>
            <w:tcW w:w="1984" w:type="dxa"/>
          </w:tcPr>
          <w:p w:rsidRPr="00844B2B" w:rsidR="00202CE6" w:rsidP="00202CE6" w:rsidRDefault="00202CE6" w14:paraId="608EE01F" w14:textId="7A467983">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438E21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546B4F1"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349875EA" w14:textId="77777777">
            <w:pPr>
              <w:spacing w:after="0" w:line="240" w:lineRule="auto"/>
              <w:jc w:val="center"/>
              <w:rPr>
                <w:rFonts w:ascii="Times New Roman" w:hAnsi="Times New Roman" w:cs="Times New Roman"/>
                <w:sz w:val="24"/>
                <w:szCs w:val="24"/>
              </w:rPr>
            </w:pPr>
          </w:p>
        </w:tc>
      </w:tr>
      <w:tr w:rsidRPr="001D22A0" w:rsidR="00202CE6" w:rsidTr="007D636E" w14:paraId="43916F48" w14:textId="77777777">
        <w:trPr>
          <w:trHeight w:val="340"/>
          <w:jc w:val="center"/>
        </w:trPr>
        <w:tc>
          <w:tcPr>
            <w:tcW w:w="1838" w:type="dxa"/>
            <w:vAlign w:val="center"/>
          </w:tcPr>
          <w:p w:rsidRPr="00844B2B" w:rsidR="00202CE6" w:rsidP="00202CE6" w:rsidRDefault="00202CE6" w14:paraId="52367105" w14:textId="141EF51A">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1</w:t>
            </w:r>
            <w:r w:rsidRPr="00844B2B">
              <w:rPr>
                <w:rFonts w:ascii="Times New Roman" w:hAnsi="Times New Roman" w:cs="Times New Roman"/>
                <w:sz w:val="24"/>
                <w:szCs w:val="24"/>
              </w:rPr>
              <w:t>-4</w:t>
            </w:r>
          </w:p>
        </w:tc>
        <w:tc>
          <w:tcPr>
            <w:tcW w:w="1984" w:type="dxa"/>
          </w:tcPr>
          <w:p w:rsidRPr="00844B2B" w:rsidR="00202CE6" w:rsidP="00202CE6" w:rsidRDefault="00202CE6" w14:paraId="0D9AAAB4" w14:textId="7CB08E0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19385B9"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137DC4E1"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AF6A7D5" w14:textId="77777777">
            <w:pPr>
              <w:spacing w:after="0" w:line="240" w:lineRule="auto"/>
              <w:jc w:val="center"/>
              <w:rPr>
                <w:rFonts w:ascii="Times New Roman" w:hAnsi="Times New Roman" w:cs="Times New Roman"/>
                <w:sz w:val="24"/>
                <w:szCs w:val="24"/>
              </w:rPr>
            </w:pPr>
          </w:p>
        </w:tc>
      </w:tr>
      <w:tr w:rsidRPr="001D22A0" w:rsidR="00202CE6" w:rsidTr="007D636E" w14:paraId="00A3B449" w14:textId="77777777">
        <w:trPr>
          <w:trHeight w:val="340"/>
          <w:jc w:val="center"/>
        </w:trPr>
        <w:tc>
          <w:tcPr>
            <w:tcW w:w="1838" w:type="dxa"/>
            <w:vAlign w:val="center"/>
          </w:tcPr>
          <w:p w:rsidRPr="00844B2B" w:rsidR="00202CE6" w:rsidP="00202CE6" w:rsidRDefault="00202CE6" w14:paraId="2D0EBB9D" w14:textId="02AD9CD9">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1</w:t>
            </w:r>
            <w:r w:rsidRPr="00844B2B">
              <w:rPr>
                <w:rFonts w:ascii="Times New Roman" w:hAnsi="Times New Roman" w:cs="Times New Roman"/>
                <w:sz w:val="24"/>
                <w:szCs w:val="24"/>
              </w:rPr>
              <w:t>-5</w:t>
            </w:r>
          </w:p>
        </w:tc>
        <w:tc>
          <w:tcPr>
            <w:tcW w:w="1984" w:type="dxa"/>
          </w:tcPr>
          <w:p w:rsidRPr="00844B2B" w:rsidR="00202CE6" w:rsidP="00202CE6" w:rsidRDefault="00202CE6" w14:paraId="29404576" w14:textId="1C456AB4">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1B58806"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C3024F2"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E063ECA" w14:textId="77777777">
            <w:pPr>
              <w:spacing w:after="0" w:line="240" w:lineRule="auto"/>
              <w:jc w:val="center"/>
              <w:rPr>
                <w:rFonts w:ascii="Times New Roman" w:hAnsi="Times New Roman" w:cs="Times New Roman"/>
                <w:sz w:val="24"/>
                <w:szCs w:val="24"/>
              </w:rPr>
            </w:pPr>
          </w:p>
        </w:tc>
      </w:tr>
      <w:tr w:rsidRPr="001D22A0" w:rsidR="00202CE6" w:rsidTr="007D636E" w14:paraId="07B3C771" w14:textId="77777777">
        <w:trPr>
          <w:trHeight w:val="340"/>
          <w:jc w:val="center"/>
        </w:trPr>
        <w:tc>
          <w:tcPr>
            <w:tcW w:w="1838" w:type="dxa"/>
            <w:vAlign w:val="center"/>
          </w:tcPr>
          <w:p w:rsidRPr="00844B2B" w:rsidR="00202CE6" w:rsidP="00202CE6" w:rsidRDefault="00202CE6" w14:paraId="2F21AFEF" w14:textId="5966DF5C">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1</w:t>
            </w:r>
            <w:r w:rsidRPr="00844B2B">
              <w:rPr>
                <w:rFonts w:ascii="Times New Roman" w:hAnsi="Times New Roman" w:cs="Times New Roman"/>
                <w:sz w:val="24"/>
                <w:szCs w:val="24"/>
              </w:rPr>
              <w:t>-6</w:t>
            </w:r>
          </w:p>
        </w:tc>
        <w:tc>
          <w:tcPr>
            <w:tcW w:w="1984" w:type="dxa"/>
          </w:tcPr>
          <w:p w:rsidRPr="00844B2B" w:rsidR="00202CE6" w:rsidP="00202CE6" w:rsidRDefault="00202CE6" w14:paraId="3A673E43" w14:textId="2E1B2BDF">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5CC7366"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2F73C87A"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07DEC18C" w14:textId="77777777">
            <w:pPr>
              <w:spacing w:after="0" w:line="240" w:lineRule="auto"/>
              <w:jc w:val="center"/>
              <w:rPr>
                <w:rFonts w:ascii="Times New Roman" w:hAnsi="Times New Roman" w:cs="Times New Roman"/>
                <w:sz w:val="24"/>
                <w:szCs w:val="24"/>
              </w:rPr>
            </w:pPr>
          </w:p>
        </w:tc>
      </w:tr>
      <w:tr w:rsidRPr="001D22A0" w:rsidR="00202CE6" w:rsidTr="007D636E" w14:paraId="01C3157A" w14:textId="77777777">
        <w:trPr>
          <w:trHeight w:val="340"/>
          <w:jc w:val="center"/>
        </w:trPr>
        <w:tc>
          <w:tcPr>
            <w:tcW w:w="1838" w:type="dxa"/>
            <w:vAlign w:val="center"/>
          </w:tcPr>
          <w:p w:rsidRPr="00844B2B" w:rsidR="00202CE6" w:rsidP="00202CE6" w:rsidRDefault="00202CE6" w14:paraId="5C007909" w14:textId="5A93C4E8">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2</w:t>
            </w:r>
            <w:r w:rsidRPr="00844B2B">
              <w:rPr>
                <w:rFonts w:ascii="Times New Roman" w:hAnsi="Times New Roman" w:cs="Times New Roman"/>
                <w:sz w:val="24"/>
                <w:szCs w:val="24"/>
              </w:rPr>
              <w:t>-1</w:t>
            </w:r>
          </w:p>
        </w:tc>
        <w:tc>
          <w:tcPr>
            <w:tcW w:w="1984" w:type="dxa"/>
          </w:tcPr>
          <w:p w:rsidRPr="00844B2B" w:rsidR="00202CE6" w:rsidP="00202CE6" w:rsidRDefault="00202CE6" w14:paraId="193038BF" w14:textId="636ED17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9FDAF2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4348A96"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2EB5712A" w14:textId="77777777">
            <w:pPr>
              <w:spacing w:after="0" w:line="240" w:lineRule="auto"/>
              <w:jc w:val="center"/>
              <w:rPr>
                <w:rFonts w:ascii="Times New Roman" w:hAnsi="Times New Roman" w:cs="Times New Roman"/>
                <w:sz w:val="24"/>
                <w:szCs w:val="24"/>
              </w:rPr>
            </w:pPr>
          </w:p>
        </w:tc>
      </w:tr>
      <w:tr w:rsidRPr="001D22A0" w:rsidR="00202CE6" w:rsidTr="007D636E" w14:paraId="1D349290" w14:textId="77777777">
        <w:trPr>
          <w:trHeight w:val="340"/>
          <w:jc w:val="center"/>
        </w:trPr>
        <w:tc>
          <w:tcPr>
            <w:tcW w:w="1838" w:type="dxa"/>
            <w:vAlign w:val="center"/>
          </w:tcPr>
          <w:p w:rsidRPr="00844B2B" w:rsidR="00202CE6" w:rsidP="00202CE6" w:rsidRDefault="00202CE6" w14:paraId="30F2E6BD" w14:textId="71F5EC1E">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-1</w:t>
            </w:r>
          </w:p>
        </w:tc>
        <w:tc>
          <w:tcPr>
            <w:tcW w:w="1984" w:type="dxa"/>
          </w:tcPr>
          <w:p w:rsidRPr="00844B2B" w:rsidR="00202CE6" w:rsidP="00202CE6" w:rsidRDefault="00202CE6" w14:paraId="718AA1D8" w14:textId="2D67B38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6E6FDCB8"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473656B"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A06AD55" w14:textId="77777777">
            <w:pPr>
              <w:spacing w:after="0" w:line="240" w:lineRule="auto"/>
              <w:jc w:val="center"/>
              <w:rPr>
                <w:rFonts w:ascii="Times New Roman" w:hAnsi="Times New Roman" w:cs="Times New Roman"/>
                <w:sz w:val="24"/>
                <w:szCs w:val="24"/>
              </w:rPr>
            </w:pPr>
          </w:p>
        </w:tc>
      </w:tr>
      <w:tr w:rsidRPr="001D22A0" w:rsidR="00202CE6" w:rsidTr="007D636E" w14:paraId="681714E9" w14:textId="77777777">
        <w:trPr>
          <w:trHeight w:val="340"/>
          <w:jc w:val="center"/>
        </w:trPr>
        <w:tc>
          <w:tcPr>
            <w:tcW w:w="1838" w:type="dxa"/>
          </w:tcPr>
          <w:p w:rsidRPr="00844B2B" w:rsidR="00202CE6" w:rsidP="00202CE6" w:rsidRDefault="00202CE6" w14:paraId="7CBD6E0E" w14:textId="02703410">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-2</w:t>
            </w:r>
          </w:p>
        </w:tc>
        <w:tc>
          <w:tcPr>
            <w:tcW w:w="1984" w:type="dxa"/>
          </w:tcPr>
          <w:p w:rsidRPr="00844B2B" w:rsidR="00202CE6" w:rsidP="00202CE6" w:rsidRDefault="00202CE6" w14:paraId="0A340AF2" w14:textId="7E600DD2">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994A322"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26431231"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61D962C" w14:textId="77777777">
            <w:pPr>
              <w:spacing w:after="0" w:line="240" w:lineRule="auto"/>
              <w:jc w:val="center"/>
              <w:rPr>
                <w:rFonts w:ascii="Times New Roman" w:hAnsi="Times New Roman" w:cs="Times New Roman"/>
                <w:sz w:val="24"/>
                <w:szCs w:val="24"/>
              </w:rPr>
            </w:pPr>
          </w:p>
        </w:tc>
      </w:tr>
      <w:tr w:rsidRPr="001D22A0" w:rsidR="00202CE6" w:rsidTr="007D636E" w14:paraId="17239A37" w14:textId="77777777">
        <w:trPr>
          <w:trHeight w:val="340"/>
          <w:jc w:val="center"/>
        </w:trPr>
        <w:tc>
          <w:tcPr>
            <w:tcW w:w="1838" w:type="dxa"/>
          </w:tcPr>
          <w:p w:rsidRPr="00844B2B" w:rsidR="00202CE6" w:rsidP="00202CE6" w:rsidRDefault="00202CE6" w14:paraId="272D6D4C" w14:textId="2589F25A">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lastRenderedPageBreak/>
              <w:t>APP1</w:t>
            </w:r>
            <w:r w:rsidR="00363A13">
              <w:rPr>
                <w:rFonts w:ascii="Times New Roman" w:hAnsi="Times New Roman" w:cs="Times New Roman"/>
                <w:sz w:val="24"/>
                <w:szCs w:val="24"/>
              </w:rPr>
              <w:t>3</w:t>
            </w:r>
            <w:r w:rsidRPr="00844B2B">
              <w:rPr>
                <w:rFonts w:ascii="Times New Roman" w:hAnsi="Times New Roman" w:cs="Times New Roman"/>
                <w:sz w:val="24"/>
                <w:szCs w:val="24"/>
              </w:rPr>
              <w:t>-3</w:t>
            </w:r>
          </w:p>
        </w:tc>
        <w:tc>
          <w:tcPr>
            <w:tcW w:w="1984" w:type="dxa"/>
          </w:tcPr>
          <w:p w:rsidRPr="00844B2B" w:rsidR="00202CE6" w:rsidP="00202CE6" w:rsidRDefault="00202CE6" w14:paraId="14C6BE66" w14:textId="45FF3D2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78314F7"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6AC80D43"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7B1B2C3" w14:textId="77777777">
            <w:pPr>
              <w:spacing w:after="0" w:line="240" w:lineRule="auto"/>
              <w:jc w:val="center"/>
              <w:rPr>
                <w:rFonts w:ascii="Times New Roman" w:hAnsi="Times New Roman" w:cs="Times New Roman"/>
                <w:sz w:val="24"/>
                <w:szCs w:val="24"/>
              </w:rPr>
            </w:pPr>
          </w:p>
        </w:tc>
      </w:tr>
      <w:tr w:rsidRPr="001D22A0" w:rsidR="00202CE6" w:rsidTr="007D636E" w14:paraId="78BD32A4" w14:textId="77777777">
        <w:trPr>
          <w:trHeight w:val="340"/>
          <w:jc w:val="center"/>
        </w:trPr>
        <w:tc>
          <w:tcPr>
            <w:tcW w:w="1838" w:type="dxa"/>
          </w:tcPr>
          <w:p w:rsidRPr="00844B2B" w:rsidR="00202CE6" w:rsidP="00202CE6" w:rsidRDefault="00202CE6" w14:paraId="29B3ABE8" w14:textId="38232470">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-4</w:t>
            </w:r>
          </w:p>
        </w:tc>
        <w:tc>
          <w:tcPr>
            <w:tcW w:w="1984" w:type="dxa"/>
          </w:tcPr>
          <w:p w:rsidRPr="00844B2B" w:rsidR="00202CE6" w:rsidP="00202CE6" w:rsidRDefault="00202CE6" w14:paraId="6CD6BEEB" w14:textId="6BDAEC58">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05671CD5"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FC9DABD"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DD969D0" w14:textId="77777777">
            <w:pPr>
              <w:spacing w:after="0" w:line="240" w:lineRule="auto"/>
              <w:jc w:val="center"/>
              <w:rPr>
                <w:rFonts w:ascii="Times New Roman" w:hAnsi="Times New Roman" w:cs="Times New Roman"/>
                <w:sz w:val="24"/>
                <w:szCs w:val="24"/>
              </w:rPr>
            </w:pPr>
          </w:p>
        </w:tc>
      </w:tr>
      <w:tr w:rsidRPr="001D22A0" w:rsidR="00202CE6" w:rsidTr="007D636E" w14:paraId="5122BE43" w14:textId="77777777">
        <w:trPr>
          <w:trHeight w:val="340"/>
          <w:jc w:val="center"/>
        </w:trPr>
        <w:tc>
          <w:tcPr>
            <w:tcW w:w="1838" w:type="dxa"/>
          </w:tcPr>
          <w:p w:rsidRPr="00844B2B" w:rsidR="00202CE6" w:rsidP="00202CE6" w:rsidRDefault="00202CE6" w14:paraId="1732BFBA" w14:textId="3739C0F1">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-5</w:t>
            </w:r>
          </w:p>
        </w:tc>
        <w:tc>
          <w:tcPr>
            <w:tcW w:w="1984" w:type="dxa"/>
          </w:tcPr>
          <w:p w:rsidRPr="00844B2B" w:rsidR="00202CE6" w:rsidP="00202CE6" w:rsidRDefault="00202CE6" w14:paraId="10F204CF" w14:textId="48A9D59E">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2FAF428E"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19914C1"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18BE21C8" w14:textId="77777777">
            <w:pPr>
              <w:spacing w:after="0" w:line="240" w:lineRule="auto"/>
              <w:jc w:val="center"/>
              <w:rPr>
                <w:rFonts w:ascii="Times New Roman" w:hAnsi="Times New Roman" w:cs="Times New Roman"/>
                <w:sz w:val="24"/>
                <w:szCs w:val="24"/>
              </w:rPr>
            </w:pPr>
          </w:p>
        </w:tc>
      </w:tr>
      <w:tr w:rsidRPr="001D22A0" w:rsidR="00202CE6" w:rsidTr="007D636E" w14:paraId="2AB79167" w14:textId="77777777">
        <w:trPr>
          <w:trHeight w:val="340"/>
          <w:jc w:val="center"/>
        </w:trPr>
        <w:tc>
          <w:tcPr>
            <w:tcW w:w="1838" w:type="dxa"/>
          </w:tcPr>
          <w:p w:rsidRPr="00844B2B" w:rsidR="00202CE6" w:rsidP="00202CE6" w:rsidRDefault="00202CE6" w14:paraId="4F085CE6" w14:textId="3DABB8BD">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-6</w:t>
            </w:r>
          </w:p>
        </w:tc>
        <w:tc>
          <w:tcPr>
            <w:tcW w:w="1984" w:type="dxa"/>
          </w:tcPr>
          <w:p w:rsidRPr="00844B2B" w:rsidR="00202CE6" w:rsidP="00202CE6" w:rsidRDefault="00202CE6" w14:paraId="0EE0C21E" w14:textId="3674ECBC">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5F83B537"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5ACBE149"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A8E9359" w14:textId="77777777">
            <w:pPr>
              <w:spacing w:after="0" w:line="240" w:lineRule="auto"/>
              <w:jc w:val="center"/>
              <w:rPr>
                <w:rFonts w:ascii="Times New Roman" w:hAnsi="Times New Roman" w:cs="Times New Roman"/>
                <w:sz w:val="24"/>
                <w:szCs w:val="24"/>
              </w:rPr>
            </w:pPr>
          </w:p>
        </w:tc>
      </w:tr>
      <w:tr w:rsidRPr="001D22A0" w:rsidR="00202CE6" w:rsidTr="007D636E" w14:paraId="22FF08EE" w14:textId="77777777">
        <w:trPr>
          <w:trHeight w:val="340"/>
          <w:jc w:val="center"/>
        </w:trPr>
        <w:tc>
          <w:tcPr>
            <w:tcW w:w="1838" w:type="dxa"/>
          </w:tcPr>
          <w:p w:rsidRPr="00844B2B" w:rsidR="00202CE6" w:rsidP="00202CE6" w:rsidRDefault="00202CE6" w14:paraId="30650682" w14:textId="7FDB06AB">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-7</w:t>
            </w:r>
          </w:p>
        </w:tc>
        <w:tc>
          <w:tcPr>
            <w:tcW w:w="1984" w:type="dxa"/>
          </w:tcPr>
          <w:p w:rsidRPr="00844B2B" w:rsidR="00202CE6" w:rsidP="00202CE6" w:rsidRDefault="00202CE6" w14:paraId="2EB76BFD" w14:textId="3EAAB613">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DB69CAE"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1A59BE5"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95A947A" w14:textId="77777777">
            <w:pPr>
              <w:spacing w:after="0" w:line="240" w:lineRule="auto"/>
              <w:jc w:val="center"/>
              <w:rPr>
                <w:rFonts w:ascii="Times New Roman" w:hAnsi="Times New Roman" w:cs="Times New Roman"/>
                <w:sz w:val="24"/>
                <w:szCs w:val="24"/>
              </w:rPr>
            </w:pPr>
          </w:p>
        </w:tc>
      </w:tr>
      <w:tr w:rsidRPr="001D22A0" w:rsidR="00202CE6" w:rsidTr="007D636E" w14:paraId="6B24D374" w14:textId="77777777">
        <w:trPr>
          <w:trHeight w:val="340"/>
          <w:jc w:val="center"/>
        </w:trPr>
        <w:tc>
          <w:tcPr>
            <w:tcW w:w="1838" w:type="dxa"/>
          </w:tcPr>
          <w:p w:rsidRPr="00844B2B" w:rsidR="00202CE6" w:rsidP="00202CE6" w:rsidRDefault="00202CE6" w14:paraId="4E34DA3D" w14:textId="109BD06D">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-8</w:t>
            </w:r>
          </w:p>
        </w:tc>
        <w:tc>
          <w:tcPr>
            <w:tcW w:w="1984" w:type="dxa"/>
          </w:tcPr>
          <w:p w:rsidRPr="00844B2B" w:rsidR="00202CE6" w:rsidP="00202CE6" w:rsidRDefault="00202CE6" w14:paraId="5CA524FC" w14:textId="3617BF36">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4688B4AF"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05886EF3"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5E151DCB" w14:textId="77777777">
            <w:pPr>
              <w:spacing w:after="0" w:line="240" w:lineRule="auto"/>
              <w:jc w:val="center"/>
              <w:rPr>
                <w:rFonts w:ascii="Times New Roman" w:hAnsi="Times New Roman" w:cs="Times New Roman"/>
                <w:sz w:val="24"/>
                <w:szCs w:val="24"/>
              </w:rPr>
            </w:pPr>
          </w:p>
        </w:tc>
      </w:tr>
      <w:tr w:rsidRPr="001D22A0" w:rsidR="00202CE6" w:rsidTr="007D636E" w14:paraId="7304266C" w14:textId="77777777">
        <w:trPr>
          <w:trHeight w:val="340"/>
          <w:jc w:val="center"/>
        </w:trPr>
        <w:tc>
          <w:tcPr>
            <w:tcW w:w="1838" w:type="dxa"/>
            <w:vAlign w:val="center"/>
          </w:tcPr>
          <w:p w:rsidRPr="00844B2B" w:rsidR="00202CE6" w:rsidP="00202CE6" w:rsidRDefault="00202CE6" w14:paraId="15344DF2" w14:textId="44979447">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APP1</w:t>
            </w:r>
            <w:r w:rsidR="00363A13">
              <w:rPr>
                <w:rFonts w:ascii="Times New Roman" w:hAnsi="Times New Roman" w:cs="Times New Roman"/>
                <w:sz w:val="24"/>
                <w:szCs w:val="24"/>
              </w:rPr>
              <w:t>3</w:t>
            </w:r>
            <w:r w:rsidRPr="00844B2B">
              <w:rPr>
                <w:rFonts w:ascii="Times New Roman" w:hAnsi="Times New Roman" w:cs="Times New Roman"/>
                <w:sz w:val="24"/>
                <w:szCs w:val="24"/>
              </w:rPr>
              <w:t>-9</w:t>
            </w:r>
          </w:p>
        </w:tc>
        <w:tc>
          <w:tcPr>
            <w:tcW w:w="1984" w:type="dxa"/>
          </w:tcPr>
          <w:p w:rsidRPr="00844B2B" w:rsidR="00202CE6" w:rsidP="00202CE6" w:rsidRDefault="00202CE6" w14:paraId="129EF4E3" w14:textId="480F38F5">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7725763D"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7335F0D4"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7764D9CB" w14:textId="77777777">
            <w:pPr>
              <w:spacing w:after="0" w:line="240" w:lineRule="auto"/>
              <w:jc w:val="center"/>
              <w:rPr>
                <w:rFonts w:ascii="Times New Roman" w:hAnsi="Times New Roman" w:cs="Times New Roman"/>
                <w:sz w:val="24"/>
                <w:szCs w:val="24"/>
              </w:rPr>
            </w:pPr>
          </w:p>
        </w:tc>
      </w:tr>
      <w:tr w:rsidRPr="001D22A0" w:rsidR="00202CE6" w:rsidTr="007D636E" w14:paraId="07E1BB5F" w14:textId="77777777">
        <w:trPr>
          <w:trHeight w:val="340"/>
          <w:jc w:val="center"/>
        </w:trPr>
        <w:tc>
          <w:tcPr>
            <w:tcW w:w="1838" w:type="dxa"/>
            <w:vAlign w:val="center"/>
          </w:tcPr>
          <w:p w:rsidRPr="00844B2B" w:rsidR="00202CE6" w:rsidP="00202CE6" w:rsidRDefault="00202CE6" w14:paraId="44736946" w14:textId="062047DB">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Pr="00844B2B" w:rsidR="00F72308">
              <w:rPr>
                <w:rFonts w:ascii="Times New Roman" w:hAnsi="Times New Roman" w:cs="Times New Roman"/>
                <w:sz w:val="24"/>
                <w:szCs w:val="24"/>
              </w:rPr>
              <w:t>1</w:t>
            </w:r>
            <w:r w:rsidR="00363A13">
              <w:rPr>
                <w:rFonts w:ascii="Times New Roman" w:hAnsi="Times New Roman" w:cs="Times New Roman"/>
                <w:sz w:val="24"/>
                <w:szCs w:val="24"/>
              </w:rPr>
              <w:t>4</w:t>
            </w:r>
            <w:r w:rsidRPr="00844B2B">
              <w:rPr>
                <w:rFonts w:ascii="Times New Roman" w:hAnsi="Times New Roman" w:cs="Times New Roman"/>
                <w:sz w:val="24"/>
                <w:szCs w:val="24"/>
              </w:rPr>
              <w:t>-1</w:t>
            </w:r>
          </w:p>
        </w:tc>
        <w:tc>
          <w:tcPr>
            <w:tcW w:w="1984" w:type="dxa"/>
          </w:tcPr>
          <w:p w:rsidRPr="00844B2B" w:rsidR="00202CE6" w:rsidP="00202CE6" w:rsidRDefault="00202CE6" w14:paraId="1A9A8616" w14:textId="0B08EDA4">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202CE6" w:rsidRDefault="00202CE6" w14:paraId="3516C3CC"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202CE6" w:rsidRDefault="00202CE6" w14:paraId="45623FBA"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202CE6" w:rsidRDefault="00202CE6" w14:paraId="65339B82" w14:textId="77777777">
            <w:pPr>
              <w:spacing w:after="0" w:line="240" w:lineRule="auto"/>
              <w:jc w:val="center"/>
              <w:rPr>
                <w:rFonts w:ascii="Times New Roman" w:hAnsi="Times New Roman" w:cs="Times New Roman"/>
                <w:sz w:val="24"/>
                <w:szCs w:val="24"/>
              </w:rPr>
            </w:pPr>
          </w:p>
        </w:tc>
      </w:tr>
      <w:tr w:rsidRPr="001D22A0" w:rsidR="00202CE6" w:rsidTr="00612E68" w14:paraId="2749A385" w14:textId="77777777">
        <w:trPr>
          <w:trHeight w:val="340"/>
          <w:jc w:val="center"/>
        </w:trPr>
        <w:tc>
          <w:tcPr>
            <w:tcW w:w="1838" w:type="dxa"/>
            <w:vAlign w:val="center"/>
          </w:tcPr>
          <w:p w:rsidRPr="00844B2B" w:rsidR="00202CE6" w:rsidP="00C43FD3" w:rsidRDefault="00202CE6" w14:paraId="2FE6F79C" w14:textId="1F714ACB">
            <w:pPr>
              <w:spacing w:after="0" w:line="240" w:lineRule="auto"/>
              <w:ind w:left="22"/>
              <w:jc w:val="center"/>
              <w:rPr>
                <w:rFonts w:ascii="Times New Roman" w:hAnsi="Times New Roman" w:cs="Times New Roman"/>
                <w:sz w:val="24"/>
                <w:szCs w:val="24"/>
              </w:rPr>
            </w:pPr>
            <w:r w:rsidRPr="00844B2B">
              <w:rPr>
                <w:rFonts w:ascii="Times New Roman" w:hAnsi="Times New Roman" w:cs="Times New Roman"/>
                <w:sz w:val="24"/>
                <w:szCs w:val="24"/>
              </w:rPr>
              <w:t>APP</w:t>
            </w:r>
            <w:r w:rsidRPr="00844B2B" w:rsidR="00F72308">
              <w:rPr>
                <w:rFonts w:ascii="Times New Roman" w:hAnsi="Times New Roman" w:cs="Times New Roman"/>
                <w:sz w:val="24"/>
                <w:szCs w:val="24"/>
              </w:rPr>
              <w:t>1</w:t>
            </w:r>
            <w:r w:rsidR="00363A13">
              <w:rPr>
                <w:rFonts w:ascii="Times New Roman" w:hAnsi="Times New Roman" w:cs="Times New Roman"/>
                <w:sz w:val="24"/>
                <w:szCs w:val="24"/>
              </w:rPr>
              <w:t>4</w:t>
            </w:r>
            <w:r w:rsidRPr="00844B2B">
              <w:rPr>
                <w:rFonts w:ascii="Times New Roman" w:hAnsi="Times New Roman" w:cs="Times New Roman"/>
                <w:sz w:val="24"/>
                <w:szCs w:val="24"/>
              </w:rPr>
              <w:t>-2</w:t>
            </w:r>
          </w:p>
        </w:tc>
        <w:tc>
          <w:tcPr>
            <w:tcW w:w="1984" w:type="dxa"/>
            <w:vAlign w:val="center"/>
          </w:tcPr>
          <w:p w:rsidRPr="00844B2B" w:rsidR="00202CE6" w:rsidP="00C43FD3" w:rsidRDefault="00202CE6" w14:paraId="4AB5E46D" w14:textId="7EAF2D5C">
            <w:pPr>
              <w:spacing w:after="0" w:line="240" w:lineRule="auto"/>
              <w:jc w:val="center"/>
              <w:rPr>
                <w:rFonts w:ascii="Times New Roman" w:hAnsi="Times New Roman" w:cs="Times New Roman"/>
                <w:sz w:val="24"/>
                <w:szCs w:val="24"/>
              </w:rPr>
            </w:pPr>
            <w:r w:rsidRPr="00844B2B">
              <w:rPr>
                <w:rFonts w:ascii="Times New Roman" w:hAnsi="Times New Roman" w:cs="Times New Roman"/>
                <w:sz w:val="24"/>
                <w:szCs w:val="24"/>
              </w:rPr>
              <w:t>1</w:t>
            </w:r>
          </w:p>
        </w:tc>
        <w:tc>
          <w:tcPr>
            <w:tcW w:w="1985" w:type="dxa"/>
            <w:vAlign w:val="center"/>
          </w:tcPr>
          <w:p w:rsidRPr="00844B2B" w:rsidR="00202CE6" w:rsidP="00C43FD3" w:rsidRDefault="00202CE6" w14:paraId="3F0911C0" w14:textId="77777777">
            <w:pPr>
              <w:spacing w:after="0" w:line="240" w:lineRule="auto"/>
              <w:jc w:val="center"/>
              <w:rPr>
                <w:rFonts w:ascii="Times New Roman" w:hAnsi="Times New Roman" w:cs="Times New Roman"/>
                <w:sz w:val="24"/>
                <w:szCs w:val="24"/>
              </w:rPr>
            </w:pPr>
          </w:p>
        </w:tc>
        <w:tc>
          <w:tcPr>
            <w:tcW w:w="1984" w:type="dxa"/>
            <w:vAlign w:val="center"/>
          </w:tcPr>
          <w:p w:rsidRPr="00844B2B" w:rsidR="00202CE6" w:rsidP="00C43FD3" w:rsidRDefault="00202CE6" w14:paraId="59FAB8A8" w14:textId="77777777">
            <w:pPr>
              <w:spacing w:after="0" w:line="240" w:lineRule="auto"/>
              <w:jc w:val="center"/>
              <w:rPr>
                <w:rFonts w:ascii="Times New Roman" w:hAnsi="Times New Roman" w:cs="Times New Roman"/>
                <w:sz w:val="24"/>
                <w:szCs w:val="24"/>
              </w:rPr>
            </w:pPr>
          </w:p>
        </w:tc>
        <w:tc>
          <w:tcPr>
            <w:tcW w:w="1985" w:type="dxa"/>
            <w:vAlign w:val="center"/>
          </w:tcPr>
          <w:p w:rsidRPr="00844B2B" w:rsidR="00202CE6" w:rsidP="00C43FD3" w:rsidRDefault="00202CE6" w14:paraId="028AF0EF" w14:textId="77777777">
            <w:pPr>
              <w:spacing w:after="0" w:line="240" w:lineRule="auto"/>
              <w:jc w:val="center"/>
              <w:rPr>
                <w:rFonts w:ascii="Times New Roman" w:hAnsi="Times New Roman" w:cs="Times New Roman"/>
                <w:sz w:val="24"/>
                <w:szCs w:val="24"/>
              </w:rPr>
            </w:pPr>
          </w:p>
        </w:tc>
      </w:tr>
    </w:tbl>
    <w:p w:rsidRPr="001D22A0" w:rsidR="00A41B4F" w:rsidP="00A41B4F" w:rsidRDefault="00A41B4F" w14:paraId="4473F7F9" w14:textId="77777777">
      <w:pPr>
        <w:tabs>
          <w:tab w:val="left" w:pos="1440"/>
        </w:tabs>
        <w:spacing w:before="120" w:after="120"/>
        <w:rPr>
          <w:rFonts w:ascii="Times New Roman" w:hAnsi="Times New Roman" w:cs="Times New Roman"/>
          <w:b/>
          <w:sz w:val="24"/>
          <w:szCs w:val="24"/>
          <w:u w:val="single"/>
        </w:rPr>
      </w:pPr>
    </w:p>
    <w:p w:rsidRPr="00844B2B" w:rsidR="00A41B4F" w:rsidP="00A41B4F" w:rsidRDefault="00340AF7" w14:paraId="6F7C714A" w14:textId="0A149A6D">
      <w:pPr>
        <w:jc w:val="center"/>
        <w:rPr>
          <w:rFonts w:ascii="Times New Roman" w:hAnsi="Times New Roman" w:cs="Times New Roman"/>
          <w:sz w:val="24"/>
          <w:szCs w:val="24"/>
          <w:lang w:val="en"/>
        </w:rPr>
      </w:pPr>
      <w:r w:rsidRPr="00844B2B">
        <w:rPr>
          <w:rFonts w:ascii="Times New Roman" w:hAnsi="Times New Roman" w:cs="Times New Roman"/>
          <w:sz w:val="24"/>
          <w:szCs w:val="24"/>
          <w:lang w:val="en"/>
        </w:rPr>
        <w:t>__________</w:t>
      </w:r>
    </w:p>
    <w:p w:rsidRPr="00844B2B" w:rsidR="00B73DE3" w:rsidP="00A41B4F" w:rsidRDefault="00B73DE3" w14:paraId="2EC5EFE5" w14:textId="77777777">
      <w:pPr>
        <w:jc w:val="center"/>
        <w:rPr>
          <w:rFonts w:ascii="Times New Roman" w:hAnsi="Times New Roman" w:cs="Times New Roman"/>
          <w:b/>
          <w:bCs/>
          <w:sz w:val="24"/>
          <w:szCs w:val="24"/>
          <w:lang w:val="en"/>
        </w:rPr>
        <w:sectPr w:rsidRPr="00844B2B" w:rsidR="00B73DE3" w:rsidSect="00C43FD3">
          <w:footerReference w:type="default" r:id="rId16"/>
          <w:pgSz w:w="11906" w:h="16838" w:orient="portrait"/>
          <w:pgMar w:top="1417" w:right="1417" w:bottom="1417" w:left="1417" w:header="708" w:footer="708" w:gutter="0"/>
          <w:pgNumType w:fmt="lowerRoman"/>
          <w:cols w:space="708"/>
          <w:docGrid w:linePitch="360"/>
        </w:sectPr>
      </w:pPr>
    </w:p>
    <w:p w:rsidRPr="00844B2B" w:rsidR="00340AF7" w:rsidP="00B73DE3" w:rsidRDefault="00B73DE3" w14:paraId="6B78FF22" w14:textId="55EE93E1">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294290" w:id="7"/>
      <w:r w:rsidRPr="00844B2B">
        <w:rPr>
          <w:rFonts w:ascii="Times New Roman" w:hAnsi="Times New Roman" w:cs="Times New Roman"/>
          <w:b/>
          <w:color w:val="000000"/>
          <w:sz w:val="24"/>
          <w:szCs w:val="24"/>
          <w:lang w:val="en"/>
        </w:rPr>
        <w:lastRenderedPageBreak/>
        <w:t>ABBREVIATIONS</w:t>
      </w:r>
      <w:bookmarkEnd w:id="7"/>
    </w:p>
    <w:p w:rsidRPr="00844B2B" w:rsidR="00340AF7" w:rsidP="00A41B4F" w:rsidRDefault="00340AF7" w14:paraId="44B20F87" w14:textId="3CABEFBC">
      <w:pPr>
        <w:jc w:val="center"/>
        <w:rPr>
          <w:rFonts w:ascii="Times New Roman" w:hAnsi="Times New Roman" w:cs="Times New Roman"/>
          <w:b/>
          <w:bCs/>
          <w:sz w:val="24"/>
          <w:szCs w:val="24"/>
          <w:lang w:val="en"/>
        </w:rPr>
      </w:pPr>
    </w:p>
    <w:tbl>
      <w:tblPr>
        <w:tblStyle w:val="Grilledutableau1"/>
        <w:tblW w:w="0" w:type="auto"/>
        <w:tblInd w:w="421" w:type="dxa"/>
        <w:tblBorders>
          <w:top w:val="single" w:color="2E74B5" w:sz="12" w:space="0"/>
          <w:left w:val="single" w:color="2E74B5" w:sz="12" w:space="0"/>
          <w:bottom w:val="single" w:color="2E74B5" w:sz="12" w:space="0"/>
          <w:right w:val="single" w:color="2E74B5" w:sz="12" w:space="0"/>
          <w:insideH w:val="single" w:color="2E74B5" w:sz="12" w:space="0"/>
          <w:insideV w:val="single" w:color="2E74B5" w:sz="12" w:space="0"/>
        </w:tblBorders>
        <w:tblLook w:val="04A0" w:firstRow="1" w:lastRow="0" w:firstColumn="1" w:lastColumn="0" w:noHBand="0" w:noVBand="1"/>
      </w:tblPr>
      <w:tblGrid>
        <w:gridCol w:w="1873"/>
        <w:gridCol w:w="6748"/>
      </w:tblGrid>
      <w:tr w:rsidRPr="001D22A0" w:rsidR="001D22A0" w:rsidTr="004B3825" w14:paraId="692FC3D6" w14:textId="77777777">
        <w:tc>
          <w:tcPr>
            <w:tcW w:w="1981" w:type="dxa"/>
          </w:tcPr>
          <w:p w:rsidRPr="001D22A0" w:rsidR="001D22A0" w:rsidP="004B3825" w:rsidRDefault="001D22A0" w14:paraId="655E9A37" w14:textId="77777777">
            <w:pPr>
              <w:spacing w:line="276" w:lineRule="auto"/>
              <w:jc w:val="both"/>
              <w:rPr>
                <w:rFonts w:ascii="Times New Roman" w:hAnsi="Times New Roman" w:eastAsia="Times New Roman" w:cs="Times New Roman"/>
                <w:sz w:val="24"/>
                <w:szCs w:val="24"/>
              </w:rPr>
            </w:pPr>
            <w:r w:rsidRPr="00ED6146">
              <w:rPr>
                <w:rFonts w:ascii="Times New Roman" w:hAnsi="Times New Roman" w:eastAsia="Times New Roman" w:cs="Times New Roman"/>
                <w:sz w:val="24"/>
                <w:szCs w:val="24"/>
              </w:rPr>
              <w:t>AIM</w:t>
            </w:r>
          </w:p>
        </w:tc>
        <w:tc>
          <w:tcPr>
            <w:tcW w:w="7198" w:type="dxa"/>
          </w:tcPr>
          <w:p w:rsidRPr="001D22A0" w:rsidR="001D22A0" w:rsidP="004B3825" w:rsidRDefault="001D22A0" w14:paraId="794F1043"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eastAsia="Times New Roman" w:cs="Times New Roman"/>
                <w:sz w:val="24"/>
                <w:szCs w:val="24"/>
              </w:rPr>
              <w:t>Aeronautical Information Management</w:t>
            </w:r>
          </w:p>
        </w:tc>
      </w:tr>
      <w:tr w:rsidRPr="001D22A0" w:rsidR="001D22A0" w:rsidTr="004B3825" w14:paraId="04172AE1" w14:textId="77777777">
        <w:tc>
          <w:tcPr>
            <w:tcW w:w="1981" w:type="dxa"/>
          </w:tcPr>
          <w:p w:rsidRPr="001D22A0" w:rsidR="001D22A0" w:rsidP="004B3825" w:rsidRDefault="001D22A0" w14:paraId="6878DF5A"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eastAsia="Times New Roman" w:cs="Times New Roman"/>
                <w:sz w:val="24"/>
                <w:szCs w:val="24"/>
              </w:rPr>
              <w:t>AIS</w:t>
            </w:r>
          </w:p>
        </w:tc>
        <w:tc>
          <w:tcPr>
            <w:tcW w:w="7198" w:type="dxa"/>
          </w:tcPr>
          <w:p w:rsidRPr="001D22A0" w:rsidR="001D22A0" w:rsidP="004B3825" w:rsidRDefault="001D22A0" w14:paraId="001D6E25"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eastAsia="Times New Roman" w:cs="Times New Roman"/>
                <w:sz w:val="24"/>
                <w:szCs w:val="24"/>
              </w:rPr>
              <w:t>Aeronautical Information Services</w:t>
            </w:r>
          </w:p>
        </w:tc>
      </w:tr>
      <w:tr w:rsidRPr="001D22A0" w:rsidR="001D22A0" w:rsidTr="004B3825" w14:paraId="75DF3E35" w14:textId="77777777">
        <w:tc>
          <w:tcPr>
            <w:tcW w:w="1981" w:type="dxa"/>
          </w:tcPr>
          <w:p w:rsidRPr="001D22A0" w:rsidR="001D22A0" w:rsidP="004B3825" w:rsidRDefault="001D22A0" w14:paraId="07D4BE61"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cs="Times New Roman"/>
                <w:sz w:val="24"/>
                <w:szCs w:val="24"/>
              </w:rPr>
              <w:t>AISP</w:t>
            </w:r>
          </w:p>
        </w:tc>
        <w:tc>
          <w:tcPr>
            <w:tcW w:w="7198" w:type="dxa"/>
          </w:tcPr>
          <w:p w:rsidRPr="001D22A0" w:rsidR="001D22A0" w:rsidP="004B3825" w:rsidRDefault="001D22A0" w14:paraId="0798396A"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cs="Times New Roman"/>
                <w:sz w:val="24"/>
                <w:szCs w:val="24"/>
              </w:rPr>
              <w:t>Aeronautical Information Service Provider</w:t>
            </w:r>
          </w:p>
        </w:tc>
      </w:tr>
      <w:tr w:rsidRPr="001D22A0" w:rsidR="001D22A0" w:rsidTr="004B3825" w14:paraId="418097E3" w14:textId="77777777">
        <w:tc>
          <w:tcPr>
            <w:tcW w:w="1981" w:type="dxa"/>
          </w:tcPr>
          <w:p w:rsidRPr="001D22A0" w:rsidR="001D22A0" w:rsidP="004B3825" w:rsidRDefault="001D22A0" w14:paraId="10625D46" w14:textId="77777777">
            <w:pPr>
              <w:spacing w:line="276" w:lineRule="auto"/>
              <w:jc w:val="both"/>
              <w:rPr>
                <w:rFonts w:ascii="Times New Roman" w:hAnsi="Times New Roman" w:cs="Times New Roman"/>
                <w:sz w:val="24"/>
                <w:szCs w:val="24"/>
              </w:rPr>
            </w:pPr>
            <w:r w:rsidRPr="001D22A0">
              <w:rPr>
                <w:rFonts w:ascii="Times New Roman" w:hAnsi="Times New Roman" w:cs="Times New Roman"/>
                <w:sz w:val="24"/>
                <w:szCs w:val="24"/>
              </w:rPr>
              <w:t>ICAO</w:t>
            </w:r>
          </w:p>
        </w:tc>
        <w:tc>
          <w:tcPr>
            <w:tcW w:w="7198" w:type="dxa"/>
          </w:tcPr>
          <w:p w:rsidRPr="001D22A0" w:rsidR="001D22A0" w:rsidP="004B3825" w:rsidRDefault="001D22A0" w14:paraId="28A0F26A" w14:textId="77777777">
            <w:pPr>
              <w:spacing w:line="276" w:lineRule="auto"/>
              <w:jc w:val="both"/>
              <w:rPr>
                <w:rFonts w:ascii="Times New Roman" w:hAnsi="Times New Roman" w:cs="Times New Roman"/>
                <w:sz w:val="24"/>
                <w:szCs w:val="24"/>
              </w:rPr>
            </w:pPr>
            <w:r w:rsidRPr="001D22A0">
              <w:rPr>
                <w:rFonts w:ascii="Times New Roman" w:hAnsi="Times New Roman" w:cs="Times New Roman"/>
                <w:sz w:val="24"/>
                <w:szCs w:val="24"/>
              </w:rPr>
              <w:t>International Civil Aviation Organization</w:t>
            </w:r>
          </w:p>
        </w:tc>
      </w:tr>
      <w:tr w:rsidRPr="001D22A0" w:rsidR="001D22A0" w:rsidTr="004B3825" w14:paraId="6A788C34" w14:textId="77777777">
        <w:tc>
          <w:tcPr>
            <w:tcW w:w="1981" w:type="dxa"/>
          </w:tcPr>
          <w:p w:rsidRPr="001D22A0" w:rsidR="001D22A0" w:rsidP="004B3825" w:rsidRDefault="001D22A0" w14:paraId="7D4FAEF6" w14:textId="77777777">
            <w:pPr>
              <w:spacing w:line="276" w:lineRule="auto"/>
              <w:jc w:val="both"/>
              <w:rPr>
                <w:rFonts w:ascii="Times New Roman" w:hAnsi="Times New Roman" w:cs="Times New Roman"/>
                <w:sz w:val="24"/>
                <w:szCs w:val="24"/>
              </w:rPr>
            </w:pPr>
            <w:r w:rsidRPr="001D22A0">
              <w:rPr>
                <w:rFonts w:ascii="Times New Roman" w:hAnsi="Times New Roman" w:cs="Times New Roman"/>
                <w:sz w:val="24"/>
                <w:szCs w:val="24"/>
              </w:rPr>
              <w:t>ISO</w:t>
            </w:r>
          </w:p>
        </w:tc>
        <w:tc>
          <w:tcPr>
            <w:tcW w:w="7198" w:type="dxa"/>
          </w:tcPr>
          <w:p w:rsidRPr="001D22A0" w:rsidR="001D22A0" w:rsidP="004B3825" w:rsidRDefault="001D22A0" w14:paraId="74F808DA" w14:textId="0FD3701D">
            <w:pPr>
              <w:spacing w:line="276" w:lineRule="auto"/>
              <w:jc w:val="both"/>
              <w:rPr>
                <w:rFonts w:ascii="Times New Roman" w:hAnsi="Times New Roman" w:cs="Times New Roman"/>
                <w:sz w:val="24"/>
                <w:szCs w:val="24"/>
              </w:rPr>
            </w:pPr>
            <w:r w:rsidRPr="001D22A0">
              <w:rPr>
                <w:rFonts w:ascii="Times New Roman" w:hAnsi="Times New Roman" w:cs="Times New Roman"/>
                <w:sz w:val="24"/>
                <w:szCs w:val="24"/>
              </w:rPr>
              <w:t>International Organization</w:t>
            </w:r>
            <w:r w:rsidRPr="001D22A0" w:rsidR="00924637">
              <w:rPr>
                <w:rFonts w:ascii="Times New Roman" w:hAnsi="Times New Roman" w:cs="Times New Roman"/>
                <w:sz w:val="24"/>
                <w:szCs w:val="24"/>
              </w:rPr>
              <w:t xml:space="preserve"> </w:t>
            </w:r>
            <w:r w:rsidR="00924637">
              <w:rPr>
                <w:rFonts w:ascii="Times New Roman" w:hAnsi="Times New Roman" w:cs="Times New Roman"/>
                <w:sz w:val="24"/>
                <w:szCs w:val="24"/>
              </w:rPr>
              <w:t xml:space="preserve">of </w:t>
            </w:r>
            <w:r w:rsidRPr="001D22A0" w:rsidR="00924637">
              <w:rPr>
                <w:rFonts w:ascii="Times New Roman" w:hAnsi="Times New Roman" w:cs="Times New Roman"/>
                <w:sz w:val="24"/>
                <w:szCs w:val="24"/>
              </w:rPr>
              <w:t>Standard</w:t>
            </w:r>
            <w:r w:rsidR="00924637">
              <w:rPr>
                <w:rFonts w:ascii="Times New Roman" w:hAnsi="Times New Roman" w:cs="Times New Roman"/>
                <w:sz w:val="24"/>
                <w:szCs w:val="24"/>
              </w:rPr>
              <w:t>ization</w:t>
            </w:r>
          </w:p>
        </w:tc>
      </w:tr>
      <w:tr w:rsidRPr="001D22A0" w:rsidR="001D22A0" w:rsidTr="004B3825" w14:paraId="146A2305" w14:textId="77777777">
        <w:tc>
          <w:tcPr>
            <w:tcW w:w="1981" w:type="dxa"/>
          </w:tcPr>
          <w:p w:rsidRPr="001D22A0" w:rsidR="001D22A0" w:rsidP="004B3825" w:rsidRDefault="001D22A0" w14:paraId="2DA78E38" w14:textId="77777777">
            <w:pPr>
              <w:spacing w:line="276" w:lineRule="auto"/>
              <w:jc w:val="both"/>
              <w:rPr>
                <w:rFonts w:ascii="Times New Roman" w:hAnsi="Times New Roman" w:cs="Times New Roman"/>
                <w:sz w:val="24"/>
                <w:szCs w:val="24"/>
              </w:rPr>
            </w:pPr>
            <w:r w:rsidRPr="001D22A0">
              <w:rPr>
                <w:rFonts w:ascii="Times New Roman" w:hAnsi="Times New Roman" w:cs="Times New Roman"/>
                <w:sz w:val="24"/>
                <w:szCs w:val="24"/>
              </w:rPr>
              <w:t>QMS</w:t>
            </w:r>
          </w:p>
        </w:tc>
        <w:tc>
          <w:tcPr>
            <w:tcW w:w="7198" w:type="dxa"/>
          </w:tcPr>
          <w:p w:rsidRPr="001D22A0" w:rsidR="001D22A0" w:rsidP="004B3825" w:rsidRDefault="001D22A0" w14:paraId="1007C054" w14:textId="77777777">
            <w:pPr>
              <w:spacing w:line="276" w:lineRule="auto"/>
              <w:jc w:val="both"/>
              <w:rPr>
                <w:rFonts w:ascii="Times New Roman" w:hAnsi="Times New Roman" w:cs="Times New Roman"/>
                <w:sz w:val="24"/>
                <w:szCs w:val="24"/>
              </w:rPr>
            </w:pPr>
            <w:r w:rsidRPr="001D22A0">
              <w:rPr>
                <w:rFonts w:ascii="Times New Roman" w:hAnsi="Times New Roman" w:cs="Times New Roman"/>
                <w:sz w:val="24"/>
                <w:szCs w:val="24"/>
              </w:rPr>
              <w:t>Quality Management System</w:t>
            </w:r>
          </w:p>
        </w:tc>
      </w:tr>
      <w:tr w:rsidRPr="001D22A0" w:rsidR="001D22A0" w:rsidTr="004B3825" w14:paraId="05F8814A" w14:textId="77777777">
        <w:tc>
          <w:tcPr>
            <w:tcW w:w="1981" w:type="dxa"/>
          </w:tcPr>
          <w:p w:rsidRPr="001D22A0" w:rsidR="001D22A0" w:rsidP="004B3825" w:rsidRDefault="001D22A0" w14:paraId="46CE3BC0"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eastAsia="Times New Roman" w:cs="Times New Roman"/>
                <w:sz w:val="24"/>
                <w:szCs w:val="24"/>
              </w:rPr>
              <w:t>RBIS</w:t>
            </w:r>
          </w:p>
        </w:tc>
        <w:tc>
          <w:tcPr>
            <w:tcW w:w="7198" w:type="dxa"/>
          </w:tcPr>
          <w:p w:rsidRPr="001D22A0" w:rsidR="001D22A0" w:rsidP="004B3825" w:rsidRDefault="001D22A0" w14:paraId="70D712C8"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eastAsia="Times New Roman" w:cs="Times New Roman"/>
                <w:sz w:val="24"/>
                <w:szCs w:val="24"/>
              </w:rPr>
              <w:t>Results-Based Implementation Support</w:t>
            </w:r>
          </w:p>
        </w:tc>
      </w:tr>
      <w:tr w:rsidRPr="001D22A0" w:rsidR="001D22A0" w:rsidTr="004B3825" w14:paraId="5CE1E96B" w14:textId="77777777">
        <w:tc>
          <w:tcPr>
            <w:tcW w:w="1981" w:type="dxa"/>
          </w:tcPr>
          <w:p w:rsidRPr="001D22A0" w:rsidR="001D22A0" w:rsidP="004B3825" w:rsidRDefault="001D22A0" w14:paraId="2984A676"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eastAsia="Times New Roman" w:cs="Times New Roman"/>
                <w:sz w:val="24"/>
                <w:szCs w:val="24"/>
              </w:rPr>
              <w:t>SARP</w:t>
            </w:r>
          </w:p>
        </w:tc>
        <w:tc>
          <w:tcPr>
            <w:tcW w:w="7198" w:type="dxa"/>
          </w:tcPr>
          <w:p w:rsidRPr="001D22A0" w:rsidR="001D22A0" w:rsidP="004B3825" w:rsidRDefault="001D22A0" w14:paraId="60F2C7A5" w14:textId="77777777">
            <w:pPr>
              <w:spacing w:line="276" w:lineRule="auto"/>
              <w:jc w:val="both"/>
              <w:rPr>
                <w:rFonts w:ascii="Times New Roman" w:hAnsi="Times New Roman" w:eastAsia="Times New Roman" w:cs="Times New Roman"/>
                <w:sz w:val="24"/>
                <w:szCs w:val="24"/>
              </w:rPr>
            </w:pPr>
            <w:r w:rsidRPr="001D22A0">
              <w:rPr>
                <w:rFonts w:ascii="Times New Roman" w:hAnsi="Times New Roman" w:eastAsia="Times New Roman" w:cs="Times New Roman"/>
                <w:sz w:val="24"/>
                <w:szCs w:val="24"/>
              </w:rPr>
              <w:t>Standard And Recommended Practices</w:t>
            </w:r>
          </w:p>
        </w:tc>
      </w:tr>
    </w:tbl>
    <w:p w:rsidRPr="00844B2B" w:rsidR="00B73DE3" w:rsidP="00A41B4F" w:rsidRDefault="00B73DE3" w14:paraId="2B18E6B3" w14:textId="081A8623">
      <w:pPr>
        <w:jc w:val="center"/>
        <w:rPr>
          <w:rFonts w:ascii="Times New Roman" w:hAnsi="Times New Roman" w:cs="Times New Roman"/>
          <w:b/>
          <w:bCs/>
          <w:sz w:val="24"/>
          <w:szCs w:val="24"/>
          <w:lang w:val="en"/>
        </w:rPr>
      </w:pPr>
    </w:p>
    <w:p w:rsidRPr="00844B2B" w:rsidR="00B73DE3" w:rsidP="00A41B4F" w:rsidRDefault="00B73DE3" w14:paraId="7D1EE2AA" w14:textId="77777777">
      <w:pPr>
        <w:jc w:val="center"/>
        <w:rPr>
          <w:rFonts w:ascii="Times New Roman" w:hAnsi="Times New Roman" w:cs="Times New Roman"/>
          <w:b/>
          <w:bCs/>
          <w:sz w:val="24"/>
          <w:szCs w:val="24"/>
          <w:lang w:val="en"/>
        </w:rPr>
        <w:sectPr w:rsidRPr="00844B2B" w:rsidR="00B73DE3" w:rsidSect="00C43FD3">
          <w:footerReference w:type="default" r:id="rId17"/>
          <w:pgSz w:w="11906" w:h="16838" w:orient="portrait"/>
          <w:pgMar w:top="1417" w:right="1417" w:bottom="1417" w:left="1417" w:header="708" w:footer="708" w:gutter="0"/>
          <w:pgNumType w:fmt="lowerRoman"/>
          <w:cols w:space="708"/>
          <w:docGrid w:linePitch="360"/>
        </w:sectPr>
      </w:pPr>
      <w:r w:rsidRPr="00844B2B">
        <w:rPr>
          <w:rFonts w:ascii="Times New Roman" w:hAnsi="Times New Roman" w:cs="Times New Roman"/>
          <w:b/>
          <w:bCs/>
          <w:sz w:val="24"/>
          <w:szCs w:val="24"/>
          <w:lang w:val="en"/>
        </w:rPr>
        <w:t>_________</w:t>
      </w:r>
    </w:p>
    <w:p w:rsidRPr="00844B2B" w:rsidR="00B73DE3" w:rsidP="00B73DE3" w:rsidRDefault="00B73DE3" w14:paraId="7C98AECC" w14:textId="6A3F555A">
      <w:pPr>
        <w:keepNext/>
        <w:keepLines/>
        <w:spacing w:after="0" w:line="240" w:lineRule="auto"/>
        <w:ind w:left="-5"/>
        <w:jc w:val="center"/>
        <w:outlineLvl w:val="0"/>
        <w:rPr>
          <w:rFonts w:ascii="Times New Roman" w:hAnsi="Times New Roman" w:cs="Times New Roman"/>
          <w:b/>
          <w:color w:val="000000"/>
          <w:sz w:val="24"/>
          <w:szCs w:val="24"/>
          <w:lang w:val="en"/>
        </w:rPr>
      </w:pPr>
      <w:bookmarkStart w:name="_Toc132294291" w:id="8"/>
      <w:r w:rsidRPr="00844B2B">
        <w:rPr>
          <w:rFonts w:ascii="Times New Roman" w:hAnsi="Times New Roman" w:cs="Times New Roman"/>
          <w:b/>
          <w:color w:val="000000"/>
          <w:sz w:val="24"/>
          <w:szCs w:val="24"/>
          <w:lang w:val="en"/>
        </w:rPr>
        <w:lastRenderedPageBreak/>
        <w:t>CONTENTS</w:t>
      </w:r>
      <w:bookmarkEnd w:id="8"/>
    </w:p>
    <w:p w:rsidRPr="00844B2B" w:rsidR="00B73DE3" w:rsidP="00A41B4F" w:rsidRDefault="00B73DE3" w14:paraId="68E831A8" w14:textId="1ABA5715">
      <w:pPr>
        <w:jc w:val="center"/>
        <w:rPr>
          <w:rFonts w:ascii="Times New Roman" w:hAnsi="Times New Roman" w:cs="Times New Roman"/>
          <w:b/>
          <w:bCs/>
          <w:sz w:val="24"/>
          <w:szCs w:val="24"/>
          <w:lang w:val="en"/>
        </w:rPr>
      </w:pPr>
    </w:p>
    <w:sdt>
      <w:sdtPr>
        <w:rPr>
          <w:rFonts w:ascii="Times New Roman" w:hAnsi="Times New Roman" w:cs="Times New Roman" w:eastAsiaTheme="minorHAnsi"/>
          <w:b w:val="0"/>
          <w:sz w:val="24"/>
          <w:szCs w:val="24"/>
          <w:lang w:eastAsia="en-US"/>
        </w:rPr>
        <w:id w:val="-1632319279"/>
        <w:docPartObj>
          <w:docPartGallery w:val="Table of Contents"/>
          <w:docPartUnique/>
        </w:docPartObj>
      </w:sdtPr>
      <w:sdtEndPr>
        <w:rPr>
          <w:sz w:val="20"/>
          <w:szCs w:val="20"/>
        </w:rPr>
      </w:sdtEndPr>
      <w:sdtContent>
        <w:p w:rsidRPr="00844B2B" w:rsidR="00B73DE3" w:rsidRDefault="00B73DE3" w14:paraId="3A8B4AD0" w14:textId="0F92DDCA">
          <w:pPr>
            <w:pStyle w:val="En-ttedetabledesmatires"/>
            <w:rPr>
              <w:rFonts w:ascii="Times New Roman" w:hAnsi="Times New Roman" w:cs="Times New Roman"/>
              <w:sz w:val="24"/>
              <w:szCs w:val="24"/>
            </w:rPr>
          </w:pP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sidR="00FF55F5">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sz w:val="24"/>
              <w:szCs w:val="24"/>
            </w:rPr>
            <w:tab/>
          </w:r>
          <w:r w:rsidRPr="00844B2B">
            <w:rPr>
              <w:rFonts w:ascii="Times New Roman" w:hAnsi="Times New Roman" w:cs="Times New Roman"/>
              <w:b w:val="0"/>
              <w:bCs/>
              <w:sz w:val="24"/>
              <w:szCs w:val="24"/>
            </w:rPr>
            <w:tab/>
          </w:r>
          <w:r w:rsidRPr="00844B2B">
            <w:rPr>
              <w:rFonts w:ascii="Times New Roman" w:hAnsi="Times New Roman" w:cs="Times New Roman"/>
              <w:b w:val="0"/>
              <w:bCs/>
              <w:sz w:val="24"/>
              <w:szCs w:val="24"/>
            </w:rPr>
            <w:t>Page</w:t>
          </w:r>
        </w:p>
        <w:p w:rsidRPr="00145167" w:rsidR="00145167" w:rsidP="00844B2B" w:rsidRDefault="00B73DE3" w14:paraId="573F9297" w14:textId="7E4EF37B">
          <w:pPr>
            <w:pStyle w:val="TM1"/>
            <w:rPr>
              <w:rFonts w:eastAsiaTheme="minorEastAsia"/>
              <w:noProof/>
              <w:lang w:val="fr-CI" w:eastAsia="fr-CI"/>
            </w:rPr>
          </w:pPr>
          <w:r w:rsidRPr="00145167">
            <w:fldChar w:fldCharType="begin"/>
          </w:r>
          <w:r w:rsidRPr="00145167">
            <w:instrText xml:space="preserve"> TOC \o "1-3" \h \z \u </w:instrText>
          </w:r>
          <w:r w:rsidRPr="00145167">
            <w:fldChar w:fldCharType="separate"/>
          </w:r>
          <w:hyperlink w:history="1" w:anchor="_Toc132294287">
            <w:r w:rsidRPr="00844B2B" w:rsidR="00145167">
              <w:rPr>
                <w:rStyle w:val="Lienhypertexte"/>
                <w:rFonts w:ascii="Times New Roman" w:hAnsi="Times New Roman" w:cs="Times New Roman"/>
                <w:noProof/>
                <w:sz w:val="20"/>
                <w:szCs w:val="20"/>
                <w:lang w:val="en"/>
              </w:rPr>
              <w:t>APPROVAL PAGE</w:t>
            </w:r>
            <w:r w:rsidRPr="00145167" w:rsidR="00145167">
              <w:rPr>
                <w:noProof/>
                <w:webHidden/>
              </w:rPr>
              <w:tab/>
            </w:r>
            <w:r w:rsidRPr="00145167" w:rsidR="00145167">
              <w:rPr>
                <w:noProof/>
                <w:webHidden/>
              </w:rPr>
              <w:fldChar w:fldCharType="begin"/>
            </w:r>
            <w:r w:rsidRPr="00145167" w:rsidR="00145167">
              <w:rPr>
                <w:noProof/>
                <w:webHidden/>
              </w:rPr>
              <w:instrText xml:space="preserve"> PAGEREF _Toc132294287 \h </w:instrText>
            </w:r>
            <w:r w:rsidRPr="00145167" w:rsidR="00145167">
              <w:rPr>
                <w:noProof/>
                <w:webHidden/>
              </w:rPr>
            </w:r>
            <w:r w:rsidRPr="00145167" w:rsidR="00145167">
              <w:rPr>
                <w:noProof/>
                <w:webHidden/>
              </w:rPr>
              <w:fldChar w:fldCharType="separate"/>
            </w:r>
            <w:r w:rsidRPr="00145167" w:rsidR="00145167">
              <w:rPr>
                <w:noProof/>
                <w:webHidden/>
              </w:rPr>
              <w:t>i</w:t>
            </w:r>
            <w:r w:rsidRPr="00145167" w:rsidR="00145167">
              <w:rPr>
                <w:noProof/>
                <w:webHidden/>
              </w:rPr>
              <w:fldChar w:fldCharType="end"/>
            </w:r>
          </w:hyperlink>
        </w:p>
        <w:p w:rsidRPr="00145167" w:rsidR="00145167" w:rsidP="00844B2B" w:rsidRDefault="00145167" w14:paraId="3CE78CCA" w14:textId="349EBBC7">
          <w:pPr>
            <w:pStyle w:val="TM1"/>
            <w:rPr>
              <w:rFonts w:eastAsiaTheme="minorEastAsia"/>
              <w:noProof/>
              <w:lang w:val="fr-CI" w:eastAsia="fr-CI"/>
            </w:rPr>
          </w:pPr>
          <w:hyperlink w:history="1" w:anchor="_Toc132294288">
            <w:r w:rsidRPr="00844B2B">
              <w:rPr>
                <w:rStyle w:val="Lienhypertexte"/>
                <w:rFonts w:ascii="Times New Roman" w:hAnsi="Times New Roman" w:cs="Times New Roman"/>
                <w:noProof/>
                <w:sz w:val="20"/>
                <w:szCs w:val="20"/>
                <w:lang w:val="en"/>
              </w:rPr>
              <w:t>RECORD OF AMENDMENTS AND CORRIGENDA</w:t>
            </w:r>
            <w:r w:rsidRPr="00145167">
              <w:rPr>
                <w:noProof/>
                <w:webHidden/>
              </w:rPr>
              <w:tab/>
            </w:r>
            <w:r w:rsidRPr="00145167">
              <w:rPr>
                <w:noProof/>
                <w:webHidden/>
              </w:rPr>
              <w:fldChar w:fldCharType="begin"/>
            </w:r>
            <w:r w:rsidRPr="00145167">
              <w:rPr>
                <w:noProof/>
                <w:webHidden/>
              </w:rPr>
              <w:instrText xml:space="preserve"> PAGEREF _Toc132294288 \h </w:instrText>
            </w:r>
            <w:r w:rsidRPr="00145167">
              <w:rPr>
                <w:noProof/>
                <w:webHidden/>
              </w:rPr>
            </w:r>
            <w:r w:rsidRPr="00145167">
              <w:rPr>
                <w:noProof/>
                <w:webHidden/>
              </w:rPr>
              <w:fldChar w:fldCharType="separate"/>
            </w:r>
            <w:r w:rsidRPr="00145167">
              <w:rPr>
                <w:noProof/>
                <w:webHidden/>
              </w:rPr>
              <w:t>ii</w:t>
            </w:r>
            <w:r w:rsidRPr="00145167">
              <w:rPr>
                <w:noProof/>
                <w:webHidden/>
              </w:rPr>
              <w:fldChar w:fldCharType="end"/>
            </w:r>
          </w:hyperlink>
        </w:p>
        <w:p w:rsidRPr="00145167" w:rsidR="00145167" w:rsidP="00844B2B" w:rsidRDefault="00145167" w14:paraId="1A10E45F" w14:textId="791E7B97">
          <w:pPr>
            <w:pStyle w:val="TM1"/>
            <w:rPr>
              <w:rFonts w:eastAsiaTheme="minorEastAsia"/>
              <w:noProof/>
              <w:lang w:val="fr-CI" w:eastAsia="fr-CI"/>
            </w:rPr>
          </w:pPr>
          <w:hyperlink w:history="1" w:anchor="_Toc132294289">
            <w:r w:rsidRPr="00844B2B">
              <w:rPr>
                <w:rStyle w:val="Lienhypertexte"/>
                <w:rFonts w:ascii="Times New Roman" w:hAnsi="Times New Roman" w:cs="Times New Roman"/>
                <w:noProof/>
                <w:sz w:val="20"/>
                <w:szCs w:val="20"/>
                <w:lang w:val="en"/>
              </w:rPr>
              <w:t>LIST OF EFFECTIVE PAGES</w:t>
            </w:r>
            <w:r w:rsidRPr="00145167">
              <w:rPr>
                <w:noProof/>
                <w:webHidden/>
              </w:rPr>
              <w:tab/>
            </w:r>
            <w:r w:rsidRPr="00145167">
              <w:rPr>
                <w:noProof/>
                <w:webHidden/>
              </w:rPr>
              <w:fldChar w:fldCharType="begin"/>
            </w:r>
            <w:r w:rsidRPr="00145167">
              <w:rPr>
                <w:noProof/>
                <w:webHidden/>
              </w:rPr>
              <w:instrText xml:space="preserve"> PAGEREF _Toc132294289 \h </w:instrText>
            </w:r>
            <w:r w:rsidRPr="00145167">
              <w:rPr>
                <w:noProof/>
                <w:webHidden/>
              </w:rPr>
            </w:r>
            <w:r w:rsidRPr="00145167">
              <w:rPr>
                <w:noProof/>
                <w:webHidden/>
              </w:rPr>
              <w:fldChar w:fldCharType="separate"/>
            </w:r>
            <w:r w:rsidRPr="00145167">
              <w:rPr>
                <w:noProof/>
                <w:webHidden/>
              </w:rPr>
              <w:t>iii</w:t>
            </w:r>
            <w:r w:rsidRPr="00145167">
              <w:rPr>
                <w:noProof/>
                <w:webHidden/>
              </w:rPr>
              <w:fldChar w:fldCharType="end"/>
            </w:r>
          </w:hyperlink>
        </w:p>
        <w:p w:rsidRPr="00145167" w:rsidR="00145167" w:rsidP="00844B2B" w:rsidRDefault="00145167" w14:paraId="1515D2D4" w14:textId="0856D181">
          <w:pPr>
            <w:pStyle w:val="TM1"/>
            <w:rPr>
              <w:rFonts w:eastAsiaTheme="minorEastAsia"/>
              <w:noProof/>
              <w:lang w:val="fr-CI" w:eastAsia="fr-CI"/>
            </w:rPr>
          </w:pPr>
          <w:hyperlink w:history="1" w:anchor="_Toc132294290">
            <w:r w:rsidRPr="00844B2B">
              <w:rPr>
                <w:rStyle w:val="Lienhypertexte"/>
                <w:rFonts w:ascii="Times New Roman" w:hAnsi="Times New Roman" w:cs="Times New Roman"/>
                <w:noProof/>
                <w:sz w:val="20"/>
                <w:szCs w:val="20"/>
                <w:lang w:val="en"/>
              </w:rPr>
              <w:t>ABBREVIATIONS</w:t>
            </w:r>
            <w:r w:rsidRPr="00145167">
              <w:rPr>
                <w:noProof/>
                <w:webHidden/>
              </w:rPr>
              <w:tab/>
            </w:r>
            <w:r w:rsidRPr="00145167">
              <w:rPr>
                <w:noProof/>
                <w:webHidden/>
              </w:rPr>
              <w:fldChar w:fldCharType="begin"/>
            </w:r>
            <w:r w:rsidRPr="00145167">
              <w:rPr>
                <w:noProof/>
                <w:webHidden/>
              </w:rPr>
              <w:instrText xml:space="preserve"> PAGEREF _Toc132294290 \h </w:instrText>
            </w:r>
            <w:r w:rsidRPr="00145167">
              <w:rPr>
                <w:noProof/>
                <w:webHidden/>
              </w:rPr>
            </w:r>
            <w:r w:rsidRPr="00145167">
              <w:rPr>
                <w:noProof/>
                <w:webHidden/>
              </w:rPr>
              <w:fldChar w:fldCharType="separate"/>
            </w:r>
            <w:r w:rsidRPr="00145167">
              <w:rPr>
                <w:noProof/>
                <w:webHidden/>
              </w:rPr>
              <w:t>vii</w:t>
            </w:r>
            <w:r w:rsidRPr="00145167">
              <w:rPr>
                <w:noProof/>
                <w:webHidden/>
              </w:rPr>
              <w:fldChar w:fldCharType="end"/>
            </w:r>
          </w:hyperlink>
        </w:p>
        <w:p w:rsidRPr="00145167" w:rsidR="00145167" w:rsidP="00844B2B" w:rsidRDefault="00145167" w14:paraId="0145B8FB" w14:textId="329682B9">
          <w:pPr>
            <w:pStyle w:val="TM1"/>
            <w:rPr>
              <w:rFonts w:eastAsiaTheme="minorEastAsia"/>
              <w:noProof/>
              <w:lang w:val="fr-CI" w:eastAsia="fr-CI"/>
            </w:rPr>
          </w:pPr>
          <w:hyperlink w:history="1" w:anchor="_Toc132294291">
            <w:r w:rsidRPr="00844B2B">
              <w:rPr>
                <w:rStyle w:val="Lienhypertexte"/>
                <w:rFonts w:ascii="Times New Roman" w:hAnsi="Times New Roman" w:cs="Times New Roman"/>
                <w:noProof/>
                <w:sz w:val="20"/>
                <w:szCs w:val="20"/>
                <w:lang w:val="en"/>
              </w:rPr>
              <w:t>CONTENTS</w:t>
            </w:r>
            <w:r w:rsidRPr="00145167">
              <w:rPr>
                <w:noProof/>
                <w:webHidden/>
              </w:rPr>
              <w:tab/>
            </w:r>
            <w:r w:rsidRPr="00145167">
              <w:rPr>
                <w:noProof/>
                <w:webHidden/>
              </w:rPr>
              <w:fldChar w:fldCharType="begin"/>
            </w:r>
            <w:r w:rsidRPr="00145167">
              <w:rPr>
                <w:noProof/>
                <w:webHidden/>
              </w:rPr>
              <w:instrText xml:space="preserve"> PAGEREF _Toc132294291 \h </w:instrText>
            </w:r>
            <w:r w:rsidRPr="00145167">
              <w:rPr>
                <w:noProof/>
                <w:webHidden/>
              </w:rPr>
            </w:r>
            <w:r w:rsidRPr="00145167">
              <w:rPr>
                <w:noProof/>
                <w:webHidden/>
              </w:rPr>
              <w:fldChar w:fldCharType="separate"/>
            </w:r>
            <w:r w:rsidRPr="00145167">
              <w:rPr>
                <w:noProof/>
                <w:webHidden/>
              </w:rPr>
              <w:t>viii</w:t>
            </w:r>
            <w:r w:rsidRPr="00145167">
              <w:rPr>
                <w:noProof/>
                <w:webHidden/>
              </w:rPr>
              <w:fldChar w:fldCharType="end"/>
            </w:r>
          </w:hyperlink>
        </w:p>
        <w:p w:rsidRPr="00145167" w:rsidR="00145167" w:rsidP="00844B2B" w:rsidRDefault="00145167" w14:paraId="6AD61DDE" w14:textId="108811ED">
          <w:pPr>
            <w:pStyle w:val="TM1"/>
            <w:rPr>
              <w:rFonts w:eastAsiaTheme="minorEastAsia"/>
              <w:noProof/>
              <w:lang w:val="fr-CI" w:eastAsia="fr-CI"/>
            </w:rPr>
          </w:pPr>
          <w:hyperlink w:history="1" w:anchor="_Toc132294292">
            <w:r w:rsidRPr="00844B2B">
              <w:rPr>
                <w:rStyle w:val="Lienhypertexte"/>
                <w:rFonts w:ascii="Times New Roman" w:hAnsi="Times New Roman" w:cs="Times New Roman"/>
                <w:noProof/>
                <w:sz w:val="20"/>
                <w:szCs w:val="20"/>
                <w:lang w:val="en"/>
              </w:rPr>
              <w:t>CHAPTER 1. INTRODUCTION</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_Toc132294292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521704" w:rsidRDefault="00145167" w14:paraId="3344BFB1" w14:textId="466BFBDC">
          <w:pPr>
            <w:pStyle w:val="TM2"/>
            <w:rPr>
              <w:rFonts w:eastAsiaTheme="minorEastAsia"/>
              <w:noProof/>
              <w:lang w:val="fr-CI" w:eastAsia="fr-CI"/>
            </w:rPr>
          </w:pPr>
          <w:hyperlink w:history="1" w:anchor="_Toc132294293">
            <w:r w:rsidRPr="00844B2B">
              <w:rPr>
                <w:rStyle w:val="Lienhypertexte"/>
                <w:rFonts w:ascii="Times New Roman" w:hAnsi="Times New Roman" w:cs="Times New Roman"/>
                <w:noProof/>
                <w:sz w:val="20"/>
                <w:szCs w:val="20"/>
                <w:lang w:val="en"/>
              </w:rPr>
              <w:t>1.1 Objective</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_Toc132294293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521704" w:rsidRDefault="00145167" w14:paraId="6F7AB9D9" w14:textId="38149526">
          <w:pPr>
            <w:pStyle w:val="TM2"/>
            <w:rPr>
              <w:rFonts w:eastAsiaTheme="minorEastAsia"/>
              <w:noProof/>
              <w:lang w:val="fr-CI" w:eastAsia="fr-CI"/>
            </w:rPr>
          </w:pPr>
          <w:hyperlink w:history="1" w:anchor="_Toc132294294">
            <w:r w:rsidRPr="00844B2B">
              <w:rPr>
                <w:rStyle w:val="Lienhypertexte"/>
                <w:rFonts w:ascii="Times New Roman" w:hAnsi="Times New Roman" w:cs="Times New Roman"/>
                <w:noProof/>
                <w:sz w:val="20"/>
                <w:szCs w:val="20"/>
                <w:lang w:val="en"/>
              </w:rPr>
              <w:t>1.2 Scope</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_Toc132294294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521704" w:rsidRDefault="00145167" w14:paraId="52389DC9" w14:textId="0C09B791">
          <w:pPr>
            <w:pStyle w:val="TM2"/>
            <w:rPr>
              <w:rFonts w:eastAsiaTheme="minorEastAsia"/>
              <w:noProof/>
              <w:lang w:val="fr-CI" w:eastAsia="fr-CI"/>
            </w:rPr>
          </w:pPr>
          <w:hyperlink w:history="1" w:anchor="_Toc132294295">
            <w:r w:rsidRPr="00844B2B">
              <w:rPr>
                <w:rStyle w:val="Lienhypertexte"/>
                <w:rFonts w:ascii="Times New Roman" w:hAnsi="Times New Roman" w:cs="Times New Roman"/>
                <w:noProof/>
                <w:sz w:val="20"/>
                <w:szCs w:val="20"/>
                <w:lang w:val="en"/>
              </w:rPr>
              <w:t>1.3 References</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_Toc132294295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521704" w:rsidRDefault="00145167" w14:paraId="610A0DD8" w14:textId="18513809">
          <w:pPr>
            <w:pStyle w:val="TM2"/>
            <w:rPr>
              <w:rFonts w:eastAsiaTheme="minorEastAsia"/>
              <w:noProof/>
              <w:lang w:val="fr-CI" w:eastAsia="fr-CI"/>
            </w:rPr>
          </w:pPr>
          <w:hyperlink w:history="1" w:anchor="_Toc132294296">
            <w:r w:rsidRPr="00844B2B">
              <w:rPr>
                <w:rStyle w:val="Lienhypertexte"/>
                <w:rFonts w:ascii="Times New Roman" w:hAnsi="Times New Roman" w:cs="Times New Roman"/>
                <w:noProof/>
                <w:sz w:val="20"/>
                <w:szCs w:val="20"/>
                <w:lang w:val="en"/>
              </w:rPr>
              <w:t>1.4 Definitions</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_Toc132294296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521704" w:rsidRDefault="00145167" w14:paraId="59C211E6" w14:textId="18CD2580">
          <w:pPr>
            <w:pStyle w:val="TM2"/>
            <w:rPr>
              <w:rFonts w:eastAsiaTheme="minorEastAsia"/>
              <w:noProof/>
              <w:lang w:val="fr-CI" w:eastAsia="fr-CI"/>
            </w:rPr>
          </w:pPr>
          <w:hyperlink w:history="1" w:anchor="_Toc132294297">
            <w:r w:rsidRPr="00844B2B">
              <w:rPr>
                <w:rStyle w:val="Lienhypertexte"/>
                <w:rFonts w:ascii="Times New Roman" w:hAnsi="Times New Roman" w:cs="Times New Roman"/>
                <w:noProof/>
                <w:sz w:val="20"/>
                <w:szCs w:val="20"/>
                <w:lang w:val="en"/>
              </w:rPr>
              <w:t>1.5 Drivers for adopting a quality management approach – International Civil Aviation Organization perspectives</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_Toc132294297 \h </w:instrText>
            </w:r>
            <w:r w:rsidRPr="00145167">
              <w:rPr>
                <w:noProof/>
                <w:webHidden/>
              </w:rPr>
            </w:r>
            <w:r w:rsidRPr="00145167">
              <w:rPr>
                <w:noProof/>
                <w:webHidden/>
              </w:rPr>
              <w:fldChar w:fldCharType="separate"/>
            </w:r>
            <w:r w:rsidRPr="00145167">
              <w:rPr>
                <w:noProof/>
                <w:webHidden/>
              </w:rPr>
              <w:t>3</w:t>
            </w:r>
            <w:r w:rsidRPr="00145167">
              <w:rPr>
                <w:noProof/>
                <w:webHidden/>
              </w:rPr>
              <w:fldChar w:fldCharType="end"/>
            </w:r>
          </w:hyperlink>
        </w:p>
        <w:p w:rsidRPr="00145167" w:rsidR="00145167" w:rsidP="00521704" w:rsidRDefault="00145167" w14:paraId="05359D1E" w14:textId="24D1C056">
          <w:pPr>
            <w:pStyle w:val="TM2"/>
            <w:rPr>
              <w:rFonts w:eastAsiaTheme="minorEastAsia"/>
              <w:noProof/>
              <w:lang w:val="fr-CI" w:eastAsia="fr-CI"/>
            </w:rPr>
          </w:pPr>
          <w:hyperlink w:history="1" w:anchor="_Toc132294298">
            <w:r w:rsidRPr="00844B2B">
              <w:rPr>
                <w:rStyle w:val="Lienhypertexte"/>
                <w:rFonts w:ascii="Times New Roman" w:hAnsi="Times New Roman" w:cs="Times New Roman"/>
                <w:noProof/>
                <w:sz w:val="20"/>
                <w:szCs w:val="20"/>
                <w:lang w:val="en"/>
              </w:rPr>
              <w:t>1.6 The ISO 9000 family of standards</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_Toc132294298 \h </w:instrText>
            </w:r>
            <w:r w:rsidRPr="00145167">
              <w:rPr>
                <w:noProof/>
                <w:webHidden/>
              </w:rPr>
            </w:r>
            <w:r w:rsidRPr="00145167">
              <w:rPr>
                <w:noProof/>
                <w:webHidden/>
              </w:rPr>
              <w:fldChar w:fldCharType="separate"/>
            </w:r>
            <w:r w:rsidRPr="00145167">
              <w:rPr>
                <w:noProof/>
                <w:webHidden/>
              </w:rPr>
              <w:t>4</w:t>
            </w:r>
            <w:r w:rsidRPr="00145167">
              <w:rPr>
                <w:noProof/>
                <w:webHidden/>
              </w:rPr>
              <w:fldChar w:fldCharType="end"/>
            </w:r>
          </w:hyperlink>
        </w:p>
        <w:p w:rsidRPr="00145167" w:rsidR="00145167" w:rsidP="00521704" w:rsidRDefault="00145167" w14:paraId="74D94556" w14:textId="05B3FCF6">
          <w:pPr>
            <w:pStyle w:val="TM2"/>
            <w:rPr>
              <w:rFonts w:eastAsiaTheme="minorEastAsia"/>
              <w:noProof/>
              <w:lang w:val="fr-CI" w:eastAsia="fr-CI"/>
            </w:rPr>
          </w:pPr>
          <w:hyperlink w:history="1" w:anchor="_Toc132294299">
            <w:r w:rsidRPr="00844B2B">
              <w:rPr>
                <w:rStyle w:val="Lienhypertexte"/>
                <w:rFonts w:ascii="Times New Roman" w:hAnsi="Times New Roman" w:cs="Times New Roman"/>
                <w:noProof/>
                <w:sz w:val="20"/>
                <w:szCs w:val="20"/>
                <w:lang w:val="en"/>
              </w:rPr>
              <w:t>1.7 Importance of the ISO 9000 family of standards</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_Toc132294299 \h </w:instrText>
            </w:r>
            <w:r w:rsidRPr="00145167">
              <w:rPr>
                <w:noProof/>
                <w:webHidden/>
              </w:rPr>
            </w:r>
            <w:r w:rsidRPr="00145167">
              <w:rPr>
                <w:noProof/>
                <w:webHidden/>
              </w:rPr>
              <w:fldChar w:fldCharType="separate"/>
            </w:r>
            <w:r w:rsidRPr="00145167">
              <w:rPr>
                <w:noProof/>
                <w:webHidden/>
              </w:rPr>
              <w:t>4</w:t>
            </w:r>
            <w:r w:rsidRPr="00145167">
              <w:rPr>
                <w:noProof/>
                <w:webHidden/>
              </w:rPr>
              <w:fldChar w:fldCharType="end"/>
            </w:r>
          </w:hyperlink>
        </w:p>
        <w:p w:rsidRPr="00145167" w:rsidR="00145167" w:rsidP="00844B2B" w:rsidRDefault="00145167" w14:paraId="4E45F259" w14:textId="58CF4379">
          <w:pPr>
            <w:pStyle w:val="TM2"/>
            <w:rPr>
              <w:rFonts w:eastAsiaTheme="minorEastAsia"/>
              <w:noProof/>
              <w:lang w:val="fr-CI" w:eastAsia="fr-CI"/>
            </w:rPr>
          </w:pPr>
          <w:hyperlink w:history="1" w:anchor="_Toc132294300">
            <w:r w:rsidRPr="00844B2B">
              <w:rPr>
                <w:rStyle w:val="Lienhypertexte"/>
                <w:rFonts w:ascii="Times New Roman" w:hAnsi="Times New Roman" w:cs="Times New Roman"/>
                <w:noProof/>
                <w:sz w:val="20"/>
                <w:szCs w:val="20"/>
                <w:lang w:val="en"/>
              </w:rPr>
              <w:t>1.8</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Corporate governance and ISO 9001</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_Toc132294300 \h </w:instrText>
            </w:r>
            <w:r w:rsidRPr="00145167">
              <w:rPr>
                <w:noProof/>
                <w:webHidden/>
              </w:rPr>
            </w:r>
            <w:r w:rsidRPr="00145167">
              <w:rPr>
                <w:noProof/>
                <w:webHidden/>
              </w:rPr>
              <w:fldChar w:fldCharType="separate"/>
            </w:r>
            <w:r w:rsidRPr="00145167">
              <w:rPr>
                <w:noProof/>
                <w:webHidden/>
              </w:rPr>
              <w:t>5</w:t>
            </w:r>
            <w:r w:rsidRPr="00145167">
              <w:rPr>
                <w:noProof/>
                <w:webHidden/>
              </w:rPr>
              <w:fldChar w:fldCharType="end"/>
            </w:r>
          </w:hyperlink>
        </w:p>
        <w:p w:rsidRPr="00145167" w:rsidR="00145167" w:rsidP="00844B2B" w:rsidRDefault="00145167" w14:paraId="6C6F0EC8" w14:textId="768F6540">
          <w:pPr>
            <w:pStyle w:val="TM2"/>
            <w:rPr>
              <w:rFonts w:eastAsiaTheme="minorEastAsia"/>
              <w:noProof/>
              <w:lang w:val="fr-CI" w:eastAsia="fr-CI"/>
            </w:rPr>
          </w:pPr>
          <w:hyperlink w:history="1" w:anchor="_Toc132294301">
            <w:r w:rsidRPr="00844B2B">
              <w:rPr>
                <w:rStyle w:val="Lienhypertexte"/>
                <w:rFonts w:ascii="Times New Roman" w:hAnsi="Times New Roman" w:cs="Times New Roman"/>
                <w:noProof/>
                <w:sz w:val="20"/>
                <w:szCs w:val="20"/>
                <w:lang w:val="en"/>
              </w:rPr>
              <w:t>1.9</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Benefits of ISO 9001 certification</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_Toc132294301 \h </w:instrText>
            </w:r>
            <w:r w:rsidRPr="00145167">
              <w:rPr>
                <w:noProof/>
                <w:webHidden/>
              </w:rPr>
            </w:r>
            <w:r w:rsidRPr="00145167">
              <w:rPr>
                <w:noProof/>
                <w:webHidden/>
              </w:rPr>
              <w:fldChar w:fldCharType="separate"/>
            </w:r>
            <w:r w:rsidRPr="00145167">
              <w:rPr>
                <w:noProof/>
                <w:webHidden/>
              </w:rPr>
              <w:t>6</w:t>
            </w:r>
            <w:r w:rsidRPr="00145167">
              <w:rPr>
                <w:noProof/>
                <w:webHidden/>
              </w:rPr>
              <w:fldChar w:fldCharType="end"/>
            </w:r>
          </w:hyperlink>
        </w:p>
        <w:p w:rsidRPr="00145167" w:rsidR="00145167" w:rsidP="00844B2B" w:rsidRDefault="00145167" w14:paraId="7B96EF4F" w14:textId="21A4391E">
          <w:pPr>
            <w:pStyle w:val="TM2"/>
            <w:rPr>
              <w:rFonts w:eastAsiaTheme="minorEastAsia"/>
              <w:noProof/>
              <w:lang w:val="fr-CI" w:eastAsia="fr-CI"/>
            </w:rPr>
          </w:pPr>
          <w:hyperlink w:history="1" w:anchor="_Toc132294302">
            <w:r w:rsidRPr="00844B2B">
              <w:rPr>
                <w:rStyle w:val="Lienhypertexte"/>
                <w:rFonts w:ascii="Times New Roman" w:hAnsi="Times New Roman" w:cs="Times New Roman"/>
                <w:noProof/>
                <w:sz w:val="20"/>
                <w:szCs w:val="20"/>
                <w:lang w:val="en"/>
              </w:rPr>
              <w:t>1.10</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Standards and publications of the International Organization for Standardization</w:t>
            </w:r>
            <w:r w:rsidRPr="00145167">
              <w:rPr>
                <w:noProof/>
                <w:webHidden/>
              </w:rPr>
              <w:tab/>
            </w:r>
            <w:r>
              <w:rPr>
                <w:noProof/>
                <w:webHidden/>
              </w:rPr>
              <w:t>1-</w:t>
            </w:r>
            <w:r w:rsidRPr="00145167">
              <w:rPr>
                <w:noProof/>
                <w:webHidden/>
              </w:rPr>
              <w:fldChar w:fldCharType="begin"/>
            </w:r>
            <w:r w:rsidRPr="00145167">
              <w:rPr>
                <w:noProof/>
                <w:webHidden/>
              </w:rPr>
              <w:instrText xml:space="preserve"> PAGEREF _Toc132294302 \h </w:instrText>
            </w:r>
            <w:r w:rsidRPr="00145167">
              <w:rPr>
                <w:noProof/>
                <w:webHidden/>
              </w:rPr>
            </w:r>
            <w:r w:rsidRPr="00145167">
              <w:rPr>
                <w:noProof/>
                <w:webHidden/>
              </w:rPr>
              <w:fldChar w:fldCharType="separate"/>
            </w:r>
            <w:r w:rsidRPr="00145167">
              <w:rPr>
                <w:noProof/>
                <w:webHidden/>
              </w:rPr>
              <w:t>8</w:t>
            </w:r>
            <w:r w:rsidRPr="00145167">
              <w:rPr>
                <w:noProof/>
                <w:webHidden/>
              </w:rPr>
              <w:fldChar w:fldCharType="end"/>
            </w:r>
          </w:hyperlink>
        </w:p>
        <w:p w:rsidRPr="00145167" w:rsidR="00145167" w:rsidP="00844B2B" w:rsidRDefault="00145167" w14:paraId="6867B630" w14:textId="6B28F443">
          <w:pPr>
            <w:pStyle w:val="TM1"/>
            <w:rPr>
              <w:rFonts w:eastAsiaTheme="minorEastAsia"/>
              <w:noProof/>
              <w:lang w:val="fr-CI" w:eastAsia="fr-CI"/>
            </w:rPr>
          </w:pPr>
          <w:hyperlink w:history="1" w:anchor="_Toc132294303">
            <w:r w:rsidRPr="00844B2B">
              <w:rPr>
                <w:rStyle w:val="Lienhypertexte"/>
                <w:rFonts w:ascii="Times New Roman" w:hAnsi="Times New Roman" w:cs="Times New Roman"/>
                <w:noProof/>
                <w:sz w:val="20"/>
                <w:szCs w:val="20"/>
                <w:lang w:val="en"/>
              </w:rPr>
              <w:t>CHAPTER 2. PRINCIPLES OF QUALITY MANAGEMENT</w:t>
            </w:r>
            <w:r w:rsidRPr="00145167">
              <w:rPr>
                <w:noProof/>
                <w:webHidden/>
              </w:rPr>
              <w:tab/>
            </w:r>
            <w:r>
              <w:rPr>
                <w:noProof/>
                <w:webHidden/>
              </w:rPr>
              <w:t>2-</w:t>
            </w:r>
            <w:r w:rsidRPr="00145167">
              <w:rPr>
                <w:noProof/>
                <w:webHidden/>
              </w:rPr>
              <w:fldChar w:fldCharType="begin"/>
            </w:r>
            <w:r w:rsidRPr="00145167">
              <w:rPr>
                <w:noProof/>
                <w:webHidden/>
              </w:rPr>
              <w:instrText xml:space="preserve"> PAGEREF _Toc132294303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521704" w:rsidRDefault="00145167" w14:paraId="6DC53F74" w14:textId="44B7DD60">
          <w:pPr>
            <w:pStyle w:val="TM2"/>
            <w:rPr>
              <w:rFonts w:eastAsiaTheme="minorEastAsia"/>
              <w:noProof/>
              <w:lang w:val="fr-CI" w:eastAsia="fr-CI"/>
            </w:rPr>
          </w:pPr>
          <w:hyperlink w:history="1" w:anchor="_Toc132294304">
            <w:r w:rsidRPr="00844B2B">
              <w:rPr>
                <w:rStyle w:val="Lienhypertexte"/>
                <w:rFonts w:ascii="Times New Roman" w:hAnsi="Times New Roman" w:cs="Times New Roman"/>
                <w:noProof/>
                <w:sz w:val="20"/>
                <w:szCs w:val="20"/>
                <w:lang w:val="en"/>
              </w:rPr>
              <w:t>2.1 Overview</w:t>
            </w:r>
            <w:r w:rsidRPr="00145167">
              <w:rPr>
                <w:noProof/>
                <w:webHidden/>
              </w:rPr>
              <w:tab/>
            </w:r>
            <w:r>
              <w:rPr>
                <w:noProof/>
                <w:webHidden/>
              </w:rPr>
              <w:t>2-</w:t>
            </w:r>
            <w:r w:rsidRPr="00145167">
              <w:rPr>
                <w:noProof/>
                <w:webHidden/>
              </w:rPr>
              <w:fldChar w:fldCharType="begin"/>
            </w:r>
            <w:r w:rsidRPr="00145167">
              <w:rPr>
                <w:noProof/>
                <w:webHidden/>
              </w:rPr>
              <w:instrText xml:space="preserve"> PAGEREF _Toc132294304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4320342F" w14:textId="3B7369CA">
          <w:pPr>
            <w:pStyle w:val="TM2"/>
            <w:rPr>
              <w:rFonts w:eastAsiaTheme="minorEastAsia"/>
              <w:noProof/>
              <w:lang w:val="fr-CI" w:eastAsia="fr-CI"/>
            </w:rPr>
          </w:pPr>
          <w:hyperlink w:history="1" w:anchor="_Toc132294305">
            <w:r w:rsidRPr="00844B2B">
              <w:rPr>
                <w:rStyle w:val="Lienhypertexte"/>
                <w:rFonts w:ascii="Times New Roman" w:hAnsi="Times New Roman" w:cs="Times New Roman"/>
                <w:noProof/>
                <w:sz w:val="20"/>
                <w:szCs w:val="20"/>
                <w:lang w:val="en"/>
              </w:rPr>
              <w:t>2.2</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Principles</w:t>
            </w:r>
            <w:r w:rsidRPr="00145167">
              <w:rPr>
                <w:noProof/>
                <w:webHidden/>
              </w:rPr>
              <w:tab/>
            </w:r>
            <w:r>
              <w:rPr>
                <w:noProof/>
                <w:webHidden/>
              </w:rPr>
              <w:t>2-</w:t>
            </w:r>
            <w:r w:rsidRPr="00145167">
              <w:rPr>
                <w:noProof/>
                <w:webHidden/>
              </w:rPr>
              <w:fldChar w:fldCharType="begin"/>
            </w:r>
            <w:r w:rsidRPr="00145167">
              <w:rPr>
                <w:noProof/>
                <w:webHidden/>
              </w:rPr>
              <w:instrText xml:space="preserve"> PAGEREF _Toc132294305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521704" w:rsidRDefault="00145167" w14:paraId="457ED068" w14:textId="5CB7B9F7">
          <w:pPr>
            <w:pStyle w:val="TM2"/>
            <w:rPr>
              <w:rFonts w:eastAsiaTheme="minorEastAsia"/>
              <w:noProof/>
              <w:lang w:val="fr-CI" w:eastAsia="fr-CI"/>
            </w:rPr>
          </w:pPr>
          <w:hyperlink w:history="1" w:anchor="_Toc132294306">
            <w:r w:rsidRPr="00844B2B">
              <w:rPr>
                <w:rStyle w:val="Lienhypertexte"/>
                <w:rFonts w:ascii="Times New Roman" w:hAnsi="Times New Roman" w:cs="Times New Roman"/>
                <w:noProof/>
                <w:sz w:val="20"/>
                <w:szCs w:val="20"/>
                <w:lang w:val="en"/>
              </w:rPr>
              <w:t>2.3 Process approach – the plan, do, check, act (PDCA) cycle</w:t>
            </w:r>
            <w:r w:rsidRPr="00145167">
              <w:rPr>
                <w:noProof/>
                <w:webHidden/>
              </w:rPr>
              <w:tab/>
            </w:r>
            <w:r>
              <w:rPr>
                <w:noProof/>
                <w:webHidden/>
              </w:rPr>
              <w:t>2-</w:t>
            </w:r>
            <w:r w:rsidRPr="00145167">
              <w:rPr>
                <w:noProof/>
                <w:webHidden/>
              </w:rPr>
              <w:fldChar w:fldCharType="begin"/>
            </w:r>
            <w:r w:rsidRPr="00145167">
              <w:rPr>
                <w:noProof/>
                <w:webHidden/>
              </w:rPr>
              <w:instrText xml:space="preserve"> PAGEREF _Toc132294306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2D0DFDC0" w14:textId="2941D637">
          <w:pPr>
            <w:pStyle w:val="TM2"/>
            <w:rPr>
              <w:rFonts w:eastAsiaTheme="minorEastAsia"/>
              <w:noProof/>
              <w:lang w:val="fr-CI" w:eastAsia="fr-CI"/>
            </w:rPr>
          </w:pPr>
          <w:hyperlink w:history="1" w:anchor="_Toc132294307">
            <w:r w:rsidRPr="00844B2B">
              <w:rPr>
                <w:rStyle w:val="Lienhypertexte"/>
                <w:rFonts w:ascii="Times New Roman" w:hAnsi="Times New Roman" w:cs="Times New Roman"/>
                <w:noProof/>
                <w:sz w:val="20"/>
                <w:szCs w:val="20"/>
                <w:lang w:val="en"/>
              </w:rPr>
              <w:t>2.4</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Risk-based thinking</w:t>
            </w:r>
            <w:r w:rsidRPr="00145167">
              <w:rPr>
                <w:noProof/>
                <w:webHidden/>
              </w:rPr>
              <w:tab/>
            </w:r>
            <w:r>
              <w:rPr>
                <w:noProof/>
                <w:webHidden/>
              </w:rPr>
              <w:t>2-</w:t>
            </w:r>
            <w:r w:rsidRPr="00145167">
              <w:rPr>
                <w:noProof/>
                <w:webHidden/>
              </w:rPr>
              <w:fldChar w:fldCharType="begin"/>
            </w:r>
            <w:r w:rsidRPr="00145167">
              <w:rPr>
                <w:noProof/>
                <w:webHidden/>
              </w:rPr>
              <w:instrText xml:space="preserve"> PAGEREF _Toc132294307 \h </w:instrText>
            </w:r>
            <w:r w:rsidRPr="00145167">
              <w:rPr>
                <w:noProof/>
                <w:webHidden/>
              </w:rPr>
            </w:r>
            <w:r w:rsidRPr="00145167">
              <w:rPr>
                <w:noProof/>
                <w:webHidden/>
              </w:rPr>
              <w:fldChar w:fldCharType="separate"/>
            </w:r>
            <w:r w:rsidRPr="00145167">
              <w:rPr>
                <w:noProof/>
                <w:webHidden/>
              </w:rPr>
              <w:t>2</w:t>
            </w:r>
            <w:r w:rsidRPr="00145167">
              <w:rPr>
                <w:noProof/>
                <w:webHidden/>
              </w:rPr>
              <w:fldChar w:fldCharType="end"/>
            </w:r>
          </w:hyperlink>
        </w:p>
        <w:p w:rsidRPr="00145167" w:rsidR="00145167" w:rsidP="00521704" w:rsidRDefault="00145167" w14:paraId="0CCC6BAC" w14:textId="0145F6FF">
          <w:pPr>
            <w:pStyle w:val="TM2"/>
            <w:rPr>
              <w:rFonts w:eastAsiaTheme="minorEastAsia"/>
              <w:noProof/>
              <w:lang w:val="fr-CI" w:eastAsia="fr-CI"/>
            </w:rPr>
          </w:pPr>
          <w:hyperlink w:history="1" w:anchor="_Toc132294308">
            <w:r w:rsidRPr="00844B2B">
              <w:rPr>
                <w:rStyle w:val="Lienhypertexte"/>
                <w:rFonts w:ascii="Times New Roman" w:hAnsi="Times New Roman" w:cs="Times New Roman"/>
                <w:noProof/>
                <w:sz w:val="20"/>
                <w:szCs w:val="20"/>
                <w:lang w:val="en"/>
              </w:rPr>
              <w:t>2.5 Explanatory notes</w:t>
            </w:r>
            <w:r w:rsidRPr="00145167">
              <w:rPr>
                <w:noProof/>
                <w:webHidden/>
              </w:rPr>
              <w:tab/>
            </w:r>
            <w:r>
              <w:rPr>
                <w:noProof/>
                <w:webHidden/>
              </w:rPr>
              <w:t>2-</w:t>
            </w:r>
            <w:r w:rsidRPr="00145167">
              <w:rPr>
                <w:noProof/>
                <w:webHidden/>
              </w:rPr>
              <w:fldChar w:fldCharType="begin"/>
            </w:r>
            <w:r w:rsidRPr="00145167">
              <w:rPr>
                <w:noProof/>
                <w:webHidden/>
              </w:rPr>
              <w:instrText xml:space="preserve"> PAGEREF _Toc132294308 \h </w:instrText>
            </w:r>
            <w:r w:rsidRPr="00145167">
              <w:rPr>
                <w:noProof/>
                <w:webHidden/>
              </w:rPr>
            </w:r>
            <w:r w:rsidRPr="00145167">
              <w:rPr>
                <w:noProof/>
                <w:webHidden/>
              </w:rPr>
              <w:fldChar w:fldCharType="separate"/>
            </w:r>
            <w:r w:rsidRPr="00145167">
              <w:rPr>
                <w:noProof/>
                <w:webHidden/>
              </w:rPr>
              <w:t>3</w:t>
            </w:r>
            <w:r w:rsidRPr="00145167">
              <w:rPr>
                <w:noProof/>
                <w:webHidden/>
              </w:rPr>
              <w:fldChar w:fldCharType="end"/>
            </w:r>
          </w:hyperlink>
        </w:p>
        <w:p w:rsidRPr="00145167" w:rsidR="00145167" w:rsidP="00844B2B" w:rsidRDefault="00145167" w14:paraId="194B4C73" w14:textId="2DA3FF70">
          <w:pPr>
            <w:pStyle w:val="TM1"/>
            <w:rPr>
              <w:rFonts w:eastAsiaTheme="minorEastAsia"/>
              <w:noProof/>
              <w:lang w:val="fr-CI" w:eastAsia="fr-CI"/>
            </w:rPr>
          </w:pPr>
          <w:hyperlink w:history="1" w:anchor="_Toc132294309">
            <w:r w:rsidRPr="00844B2B">
              <w:rPr>
                <w:rStyle w:val="Lienhypertexte"/>
                <w:rFonts w:ascii="Times New Roman" w:hAnsi="Times New Roman" w:cs="Times New Roman"/>
                <w:noProof/>
                <w:sz w:val="20"/>
                <w:szCs w:val="20"/>
                <w:lang w:val="en"/>
              </w:rPr>
              <w:t>CHAPTER 3. STEPS FOR IMPLEMENTING QMS</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_Toc132294309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78C09CA2" w14:textId="69788953">
          <w:pPr>
            <w:pStyle w:val="TM2"/>
            <w:rPr>
              <w:rFonts w:eastAsiaTheme="minorEastAsia"/>
              <w:noProof/>
              <w:lang w:val="fr-CI" w:eastAsia="fr-CI"/>
            </w:rPr>
          </w:pPr>
          <w:hyperlink w:history="1" w:anchor="_Toc132294310">
            <w:r w:rsidRPr="00844B2B">
              <w:rPr>
                <w:rStyle w:val="Lienhypertexte"/>
                <w:rFonts w:ascii="Times New Roman" w:hAnsi="Times New Roman" w:cs="Times New Roman"/>
                <w:noProof/>
                <w:sz w:val="20"/>
                <w:szCs w:val="20"/>
                <w:lang w:val="en"/>
              </w:rPr>
              <w:t>3.1</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Implementation overview</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_Toc132294310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1045F049" w14:textId="6B17CDE6">
          <w:pPr>
            <w:pStyle w:val="TM2"/>
            <w:rPr>
              <w:rFonts w:eastAsiaTheme="minorEastAsia"/>
              <w:noProof/>
              <w:lang w:val="fr-CI" w:eastAsia="fr-CI"/>
            </w:rPr>
          </w:pPr>
          <w:hyperlink w:history="1" w:anchor="_Toc132294311">
            <w:r w:rsidRPr="00844B2B">
              <w:rPr>
                <w:rStyle w:val="Lienhypertexte"/>
                <w:rFonts w:ascii="Times New Roman" w:hAnsi="Times New Roman" w:cs="Times New Roman"/>
                <w:noProof/>
                <w:sz w:val="20"/>
                <w:szCs w:val="20"/>
                <w:lang w:val="en"/>
              </w:rPr>
              <w:t xml:space="preserve">3.2 </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1 – Obtain formal endorsement of top management</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_Toc132294311 \h </w:instrText>
            </w:r>
            <w:r w:rsidRPr="00145167">
              <w:rPr>
                <w:noProof/>
                <w:webHidden/>
              </w:rPr>
            </w:r>
            <w:r w:rsidRPr="00145167">
              <w:rPr>
                <w:noProof/>
                <w:webHidden/>
              </w:rPr>
              <w:fldChar w:fldCharType="separate"/>
            </w:r>
            <w:r w:rsidRPr="00145167">
              <w:rPr>
                <w:noProof/>
                <w:webHidden/>
              </w:rPr>
              <w:t>6</w:t>
            </w:r>
            <w:r w:rsidRPr="00145167">
              <w:rPr>
                <w:noProof/>
                <w:webHidden/>
              </w:rPr>
              <w:fldChar w:fldCharType="end"/>
            </w:r>
          </w:hyperlink>
        </w:p>
        <w:p w:rsidRPr="00145167" w:rsidR="00145167" w:rsidP="00844B2B" w:rsidRDefault="00145167" w14:paraId="661FD6B1" w14:textId="63111AA4">
          <w:pPr>
            <w:pStyle w:val="TM2"/>
            <w:rPr>
              <w:rFonts w:eastAsiaTheme="minorEastAsia"/>
              <w:noProof/>
              <w:lang w:val="fr-CI" w:eastAsia="fr-CI"/>
            </w:rPr>
          </w:pPr>
          <w:hyperlink w:history="1" w:anchor="_Toc132294312">
            <w:r w:rsidRPr="00844B2B">
              <w:rPr>
                <w:rStyle w:val="Lienhypertexte"/>
                <w:rFonts w:ascii="Times New Roman" w:hAnsi="Times New Roman" w:cs="Times New Roman"/>
                <w:noProof/>
                <w:sz w:val="20"/>
                <w:szCs w:val="20"/>
                <w:lang w:val="en"/>
              </w:rPr>
              <w:t>3.3</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2 – Select a professional quality manager</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_Toc132294312 \h </w:instrText>
            </w:r>
            <w:r w:rsidRPr="00145167">
              <w:rPr>
                <w:noProof/>
                <w:webHidden/>
              </w:rPr>
            </w:r>
            <w:r w:rsidRPr="00145167">
              <w:rPr>
                <w:noProof/>
                <w:webHidden/>
              </w:rPr>
              <w:fldChar w:fldCharType="separate"/>
            </w:r>
            <w:r w:rsidRPr="00145167">
              <w:rPr>
                <w:noProof/>
                <w:webHidden/>
              </w:rPr>
              <w:t>6</w:t>
            </w:r>
            <w:r w:rsidRPr="00145167">
              <w:rPr>
                <w:noProof/>
                <w:webHidden/>
              </w:rPr>
              <w:fldChar w:fldCharType="end"/>
            </w:r>
          </w:hyperlink>
        </w:p>
        <w:p w:rsidRPr="00145167" w:rsidR="00145167" w:rsidP="00844B2B" w:rsidRDefault="00145167" w14:paraId="6E7C2AA6" w14:textId="047B31BF">
          <w:pPr>
            <w:pStyle w:val="TM2"/>
            <w:rPr>
              <w:rFonts w:eastAsiaTheme="minorEastAsia"/>
              <w:noProof/>
              <w:lang w:val="fr-CI" w:eastAsia="fr-CI"/>
            </w:rPr>
          </w:pPr>
          <w:hyperlink w:history="1" w:anchor="_Toc132294313">
            <w:r w:rsidRPr="00844B2B">
              <w:rPr>
                <w:rStyle w:val="Lienhypertexte"/>
                <w:rFonts w:ascii="Times New Roman" w:hAnsi="Times New Roman" w:cs="Times New Roman"/>
                <w:noProof/>
                <w:sz w:val="20"/>
                <w:szCs w:val="20"/>
                <w:lang w:val="en"/>
              </w:rPr>
              <w:t>3.4</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3 – Select a recognized training provider</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_Toc132294313 \h </w:instrText>
            </w:r>
            <w:r w:rsidRPr="00145167">
              <w:rPr>
                <w:noProof/>
                <w:webHidden/>
              </w:rPr>
            </w:r>
            <w:r w:rsidRPr="00145167">
              <w:rPr>
                <w:noProof/>
                <w:webHidden/>
              </w:rPr>
              <w:fldChar w:fldCharType="separate"/>
            </w:r>
            <w:r w:rsidRPr="00145167">
              <w:rPr>
                <w:noProof/>
                <w:webHidden/>
              </w:rPr>
              <w:t>7</w:t>
            </w:r>
            <w:r w:rsidRPr="00145167">
              <w:rPr>
                <w:noProof/>
                <w:webHidden/>
              </w:rPr>
              <w:fldChar w:fldCharType="end"/>
            </w:r>
          </w:hyperlink>
        </w:p>
        <w:p w:rsidRPr="00145167" w:rsidR="00145167" w:rsidP="00844B2B" w:rsidRDefault="00145167" w14:paraId="2C7D2727" w14:textId="0C275283">
          <w:pPr>
            <w:pStyle w:val="TM2"/>
            <w:rPr>
              <w:rFonts w:eastAsiaTheme="minorEastAsia"/>
              <w:noProof/>
              <w:lang w:val="fr-CI" w:eastAsia="fr-CI"/>
            </w:rPr>
          </w:pPr>
          <w:hyperlink w:history="1" w:anchor="_Toc132294314">
            <w:r w:rsidRPr="00844B2B">
              <w:rPr>
                <w:rStyle w:val="Lienhypertexte"/>
                <w:rFonts w:ascii="Times New Roman" w:hAnsi="Times New Roman" w:cs="Times New Roman"/>
                <w:noProof/>
                <w:sz w:val="20"/>
                <w:szCs w:val="20"/>
                <w:lang w:val="en"/>
              </w:rPr>
              <w:t>3.5</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4 – Provide introductory quality management training</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_Toc132294314 \h </w:instrText>
            </w:r>
            <w:r w:rsidRPr="00145167">
              <w:rPr>
                <w:noProof/>
                <w:webHidden/>
              </w:rPr>
            </w:r>
            <w:r w:rsidRPr="00145167">
              <w:rPr>
                <w:noProof/>
                <w:webHidden/>
              </w:rPr>
              <w:fldChar w:fldCharType="separate"/>
            </w:r>
            <w:r w:rsidRPr="00145167">
              <w:rPr>
                <w:noProof/>
                <w:webHidden/>
              </w:rPr>
              <w:t>7</w:t>
            </w:r>
            <w:r w:rsidRPr="00145167">
              <w:rPr>
                <w:noProof/>
                <w:webHidden/>
              </w:rPr>
              <w:fldChar w:fldCharType="end"/>
            </w:r>
          </w:hyperlink>
        </w:p>
        <w:p w:rsidRPr="00145167" w:rsidR="00145167" w:rsidP="00844B2B" w:rsidRDefault="00145167" w14:paraId="5853DEF4" w14:textId="26ADD504">
          <w:pPr>
            <w:pStyle w:val="TM2"/>
            <w:rPr>
              <w:rFonts w:eastAsiaTheme="minorEastAsia"/>
              <w:noProof/>
              <w:lang w:val="fr-CI" w:eastAsia="fr-CI"/>
            </w:rPr>
          </w:pPr>
          <w:hyperlink w:history="1" w:anchor="_Toc132294315">
            <w:r w:rsidRPr="00844B2B">
              <w:rPr>
                <w:rStyle w:val="Lienhypertexte"/>
                <w:rFonts w:ascii="Times New Roman" w:hAnsi="Times New Roman" w:cs="Times New Roman"/>
                <w:noProof/>
                <w:sz w:val="20"/>
                <w:szCs w:val="20"/>
                <w:lang w:val="en"/>
              </w:rPr>
              <w:t>3.6</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5 – Conduct a gap analysis</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_Toc132294315 \h </w:instrText>
            </w:r>
            <w:r w:rsidRPr="00145167">
              <w:rPr>
                <w:noProof/>
                <w:webHidden/>
              </w:rPr>
            </w:r>
            <w:r w:rsidRPr="00145167">
              <w:rPr>
                <w:noProof/>
                <w:webHidden/>
              </w:rPr>
              <w:fldChar w:fldCharType="separate"/>
            </w:r>
            <w:r w:rsidRPr="00145167">
              <w:rPr>
                <w:noProof/>
                <w:webHidden/>
              </w:rPr>
              <w:t>7</w:t>
            </w:r>
            <w:r w:rsidRPr="00145167">
              <w:rPr>
                <w:noProof/>
                <w:webHidden/>
              </w:rPr>
              <w:fldChar w:fldCharType="end"/>
            </w:r>
          </w:hyperlink>
        </w:p>
        <w:p w:rsidRPr="00145167" w:rsidR="00145167" w:rsidP="00844B2B" w:rsidRDefault="00145167" w14:paraId="249D240A" w14:textId="0CD6A317">
          <w:pPr>
            <w:pStyle w:val="TM2"/>
            <w:rPr>
              <w:rFonts w:eastAsiaTheme="minorEastAsia"/>
              <w:noProof/>
              <w:lang w:val="fr-CI" w:eastAsia="fr-CI"/>
            </w:rPr>
          </w:pPr>
          <w:hyperlink w:history="1" w:anchor="_Toc132294316">
            <w:r w:rsidRPr="00844B2B">
              <w:rPr>
                <w:rStyle w:val="Lienhypertexte"/>
                <w:rFonts w:ascii="Times New Roman" w:hAnsi="Times New Roman" w:cs="Times New Roman"/>
                <w:noProof/>
                <w:sz w:val="20"/>
                <w:szCs w:val="20"/>
                <w:lang w:val="en"/>
              </w:rPr>
              <w:t>3.7</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Steps 6, 12, 15 and 17 – Conduct quality management review meetings at these steps</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_Toc132294316 \h </w:instrText>
            </w:r>
            <w:r w:rsidRPr="00145167">
              <w:rPr>
                <w:noProof/>
                <w:webHidden/>
              </w:rPr>
            </w:r>
            <w:r w:rsidRPr="00145167">
              <w:rPr>
                <w:noProof/>
                <w:webHidden/>
              </w:rPr>
              <w:fldChar w:fldCharType="separate"/>
            </w:r>
            <w:r w:rsidRPr="00145167">
              <w:rPr>
                <w:noProof/>
                <w:webHidden/>
              </w:rPr>
              <w:t>8</w:t>
            </w:r>
            <w:r w:rsidRPr="00145167">
              <w:rPr>
                <w:noProof/>
                <w:webHidden/>
              </w:rPr>
              <w:fldChar w:fldCharType="end"/>
            </w:r>
          </w:hyperlink>
        </w:p>
        <w:p w:rsidRPr="00145167" w:rsidR="00145167" w:rsidP="00844B2B" w:rsidRDefault="00145167" w14:paraId="3B7C4E9A" w14:textId="20CDE023">
          <w:pPr>
            <w:pStyle w:val="TM2"/>
            <w:rPr>
              <w:rFonts w:eastAsiaTheme="minorEastAsia"/>
              <w:noProof/>
              <w:lang w:val="fr-CI" w:eastAsia="fr-CI"/>
            </w:rPr>
          </w:pPr>
          <w:hyperlink w:history="1" w:anchor="_Toc132294317">
            <w:r w:rsidRPr="00844B2B">
              <w:rPr>
                <w:rStyle w:val="Lienhypertexte"/>
                <w:rFonts w:ascii="Times New Roman" w:hAnsi="Times New Roman" w:cs="Times New Roman"/>
                <w:noProof/>
                <w:sz w:val="20"/>
                <w:szCs w:val="20"/>
                <w:lang w:val="en"/>
              </w:rPr>
              <w:t>3.8</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7 – Commence work on rectifying identified gaps</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_Toc132294317 \h </w:instrText>
            </w:r>
            <w:r w:rsidRPr="00145167">
              <w:rPr>
                <w:noProof/>
                <w:webHidden/>
              </w:rPr>
            </w:r>
            <w:r w:rsidRPr="00145167">
              <w:rPr>
                <w:noProof/>
                <w:webHidden/>
              </w:rPr>
              <w:fldChar w:fldCharType="separate"/>
            </w:r>
            <w:r w:rsidRPr="00145167">
              <w:rPr>
                <w:noProof/>
                <w:webHidden/>
              </w:rPr>
              <w:t>8</w:t>
            </w:r>
            <w:r w:rsidRPr="00145167">
              <w:rPr>
                <w:noProof/>
                <w:webHidden/>
              </w:rPr>
              <w:fldChar w:fldCharType="end"/>
            </w:r>
          </w:hyperlink>
        </w:p>
        <w:p w:rsidRPr="00145167" w:rsidR="00145167" w:rsidP="00844B2B" w:rsidRDefault="00145167" w14:paraId="2AE041EA" w14:textId="0CB6CA1D">
          <w:pPr>
            <w:pStyle w:val="TM2"/>
            <w:rPr>
              <w:rFonts w:eastAsiaTheme="minorEastAsia"/>
              <w:noProof/>
              <w:lang w:val="fr-CI" w:eastAsia="fr-CI"/>
            </w:rPr>
          </w:pPr>
          <w:hyperlink w:history="1" w:anchor="_Toc132294318">
            <w:r w:rsidRPr="00844B2B">
              <w:rPr>
                <w:rStyle w:val="Lienhypertexte"/>
                <w:rFonts w:ascii="Times New Roman" w:hAnsi="Times New Roman" w:cs="Times New Roman"/>
                <w:noProof/>
                <w:sz w:val="20"/>
                <w:szCs w:val="20"/>
                <w:lang w:val="en"/>
              </w:rPr>
              <w:t>3.9</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8 – Identify processes and develop procedures</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_Toc132294318 \h </w:instrText>
            </w:r>
            <w:r w:rsidRPr="00145167">
              <w:rPr>
                <w:noProof/>
                <w:webHidden/>
              </w:rPr>
            </w:r>
            <w:r w:rsidRPr="00145167">
              <w:rPr>
                <w:noProof/>
                <w:webHidden/>
              </w:rPr>
              <w:fldChar w:fldCharType="separate"/>
            </w:r>
            <w:r w:rsidRPr="00145167">
              <w:rPr>
                <w:noProof/>
                <w:webHidden/>
              </w:rPr>
              <w:t>9</w:t>
            </w:r>
            <w:r w:rsidRPr="00145167">
              <w:rPr>
                <w:noProof/>
                <w:webHidden/>
              </w:rPr>
              <w:fldChar w:fldCharType="end"/>
            </w:r>
          </w:hyperlink>
        </w:p>
        <w:p w:rsidRPr="00145167" w:rsidR="00145167" w:rsidP="00844B2B" w:rsidRDefault="00145167" w14:paraId="784D6AEC" w14:textId="68A7675C">
          <w:pPr>
            <w:pStyle w:val="TM2"/>
            <w:rPr>
              <w:rFonts w:eastAsiaTheme="minorEastAsia"/>
              <w:noProof/>
              <w:lang w:val="fr-CI" w:eastAsia="fr-CI"/>
            </w:rPr>
          </w:pPr>
          <w:hyperlink w:history="1" w:anchor="_Toc132294319">
            <w:r w:rsidRPr="00844B2B">
              <w:rPr>
                <w:rStyle w:val="Lienhypertexte"/>
                <w:rFonts w:ascii="Times New Roman" w:hAnsi="Times New Roman" w:cs="Times New Roman"/>
                <w:noProof/>
                <w:sz w:val="20"/>
                <w:szCs w:val="20"/>
                <w:lang w:val="en"/>
              </w:rPr>
              <w:t>3.10Step 9 – Measure customer satisfaction</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_Toc132294319 \h </w:instrText>
            </w:r>
            <w:r w:rsidRPr="00145167">
              <w:rPr>
                <w:noProof/>
                <w:webHidden/>
              </w:rPr>
            </w:r>
            <w:r w:rsidRPr="00145167">
              <w:rPr>
                <w:noProof/>
                <w:webHidden/>
              </w:rPr>
              <w:fldChar w:fldCharType="separate"/>
            </w:r>
            <w:r w:rsidRPr="00145167">
              <w:rPr>
                <w:noProof/>
                <w:webHidden/>
              </w:rPr>
              <w:t>9</w:t>
            </w:r>
            <w:r w:rsidRPr="00145167">
              <w:rPr>
                <w:noProof/>
                <w:webHidden/>
              </w:rPr>
              <w:fldChar w:fldCharType="end"/>
            </w:r>
          </w:hyperlink>
        </w:p>
        <w:p w:rsidRPr="00145167" w:rsidR="00145167" w:rsidP="00844B2B" w:rsidRDefault="00145167" w14:paraId="4D0BD36C" w14:textId="2E6ECD34">
          <w:pPr>
            <w:pStyle w:val="TM2"/>
            <w:rPr>
              <w:rFonts w:eastAsiaTheme="minorEastAsia"/>
              <w:noProof/>
              <w:lang w:val="fr-CI" w:eastAsia="fr-CI"/>
            </w:rPr>
          </w:pPr>
          <w:hyperlink w:history="1" w:anchor="_Toc132294320">
            <w:r w:rsidRPr="00844B2B">
              <w:rPr>
                <w:rStyle w:val="Lienhypertexte"/>
                <w:rFonts w:ascii="Times New Roman" w:hAnsi="Times New Roman" w:cs="Times New Roman"/>
                <w:noProof/>
                <w:sz w:val="20"/>
                <w:szCs w:val="20"/>
                <w:lang w:val="en"/>
              </w:rPr>
              <w:t>3.11Step 10 – Identify and train staff to undertake the role of internal auditor</w:t>
            </w:r>
            <w:r w:rsidRPr="00145167">
              <w:rPr>
                <w:noProof/>
                <w:webHidden/>
              </w:rPr>
              <w:tab/>
            </w:r>
            <w:r>
              <w:rPr>
                <w:noProof/>
                <w:webHidden/>
              </w:rPr>
              <w:t>3-</w:t>
            </w:r>
            <w:r w:rsidRPr="00145167">
              <w:rPr>
                <w:noProof/>
                <w:webHidden/>
              </w:rPr>
              <w:fldChar w:fldCharType="begin"/>
            </w:r>
            <w:r w:rsidRPr="00145167">
              <w:rPr>
                <w:noProof/>
                <w:webHidden/>
              </w:rPr>
              <w:instrText xml:space="preserve"> PAGEREF _Toc132294320 \h </w:instrText>
            </w:r>
            <w:r w:rsidRPr="00145167">
              <w:rPr>
                <w:noProof/>
                <w:webHidden/>
              </w:rPr>
            </w:r>
            <w:r w:rsidRPr="00145167">
              <w:rPr>
                <w:noProof/>
                <w:webHidden/>
              </w:rPr>
              <w:fldChar w:fldCharType="separate"/>
            </w:r>
            <w:r w:rsidRPr="00145167">
              <w:rPr>
                <w:noProof/>
                <w:webHidden/>
              </w:rPr>
              <w:t>10</w:t>
            </w:r>
            <w:r w:rsidRPr="00145167">
              <w:rPr>
                <w:noProof/>
                <w:webHidden/>
              </w:rPr>
              <w:fldChar w:fldCharType="end"/>
            </w:r>
          </w:hyperlink>
        </w:p>
        <w:p w:rsidRPr="00145167" w:rsidR="00145167" w:rsidP="00844B2B" w:rsidRDefault="00145167" w14:paraId="59BAC175" w14:textId="6AD51160">
          <w:pPr>
            <w:pStyle w:val="TM2"/>
            <w:rPr>
              <w:rFonts w:eastAsiaTheme="minorEastAsia"/>
              <w:noProof/>
              <w:lang w:val="fr-CI" w:eastAsia="fr-CI"/>
            </w:rPr>
          </w:pPr>
          <w:hyperlink w:history="1" w:anchor="_Toc132294321">
            <w:r w:rsidRPr="00844B2B">
              <w:rPr>
                <w:rStyle w:val="Lienhypertexte"/>
                <w:rFonts w:ascii="Times New Roman" w:hAnsi="Times New Roman" w:cs="Times New Roman"/>
                <w:noProof/>
                <w:sz w:val="20"/>
                <w:szCs w:val="20"/>
                <w:lang w:val="en"/>
              </w:rPr>
              <w:t>3.12</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Steps 11, 14 and 16 – Conduct internal audits</w:t>
            </w:r>
            <w:r w:rsidRPr="00145167">
              <w:rPr>
                <w:noProof/>
                <w:webHidden/>
              </w:rPr>
              <w:tab/>
            </w:r>
            <w:r w:rsidR="00521704">
              <w:rPr>
                <w:noProof/>
                <w:webHidden/>
              </w:rPr>
              <w:t>3-</w:t>
            </w:r>
            <w:r w:rsidRPr="00145167">
              <w:rPr>
                <w:noProof/>
                <w:webHidden/>
              </w:rPr>
              <w:fldChar w:fldCharType="begin"/>
            </w:r>
            <w:r w:rsidRPr="00145167">
              <w:rPr>
                <w:noProof/>
                <w:webHidden/>
              </w:rPr>
              <w:instrText xml:space="preserve"> PAGEREF _Toc132294321 \h </w:instrText>
            </w:r>
            <w:r w:rsidRPr="00145167">
              <w:rPr>
                <w:noProof/>
                <w:webHidden/>
              </w:rPr>
            </w:r>
            <w:r w:rsidRPr="00145167">
              <w:rPr>
                <w:noProof/>
                <w:webHidden/>
              </w:rPr>
              <w:fldChar w:fldCharType="separate"/>
            </w:r>
            <w:r w:rsidRPr="00145167">
              <w:rPr>
                <w:noProof/>
                <w:webHidden/>
              </w:rPr>
              <w:t>11</w:t>
            </w:r>
            <w:r w:rsidRPr="00145167">
              <w:rPr>
                <w:noProof/>
                <w:webHidden/>
              </w:rPr>
              <w:fldChar w:fldCharType="end"/>
            </w:r>
          </w:hyperlink>
        </w:p>
        <w:p w:rsidRPr="00145167" w:rsidR="00145167" w:rsidP="00844B2B" w:rsidRDefault="00145167" w14:paraId="6C9C7C91" w14:textId="55345379">
          <w:pPr>
            <w:pStyle w:val="TM2"/>
            <w:rPr>
              <w:rFonts w:eastAsiaTheme="minorEastAsia"/>
              <w:noProof/>
              <w:lang w:val="fr-CI" w:eastAsia="fr-CI"/>
            </w:rPr>
          </w:pPr>
          <w:hyperlink w:history="1" w:anchor="_Toc132294322">
            <w:r w:rsidRPr="00844B2B">
              <w:rPr>
                <w:rStyle w:val="Lienhypertexte"/>
                <w:rFonts w:ascii="Times New Roman" w:hAnsi="Times New Roman" w:cs="Times New Roman"/>
                <w:noProof/>
                <w:sz w:val="20"/>
                <w:szCs w:val="20"/>
                <w:lang w:val="en"/>
              </w:rPr>
              <w:t>3.13</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13 – Select a certification body to conduct the certification audit</w:t>
            </w:r>
            <w:r w:rsidRPr="00145167">
              <w:rPr>
                <w:noProof/>
                <w:webHidden/>
              </w:rPr>
              <w:tab/>
            </w:r>
            <w:r w:rsidR="00521704">
              <w:rPr>
                <w:noProof/>
                <w:webHidden/>
              </w:rPr>
              <w:t>3-</w:t>
            </w:r>
            <w:r w:rsidRPr="00145167">
              <w:rPr>
                <w:noProof/>
                <w:webHidden/>
              </w:rPr>
              <w:fldChar w:fldCharType="begin"/>
            </w:r>
            <w:r w:rsidRPr="00145167">
              <w:rPr>
                <w:noProof/>
                <w:webHidden/>
              </w:rPr>
              <w:instrText xml:space="preserve"> PAGEREF _Toc132294322 \h </w:instrText>
            </w:r>
            <w:r w:rsidRPr="00145167">
              <w:rPr>
                <w:noProof/>
                <w:webHidden/>
              </w:rPr>
            </w:r>
            <w:r w:rsidRPr="00145167">
              <w:rPr>
                <w:noProof/>
                <w:webHidden/>
              </w:rPr>
              <w:fldChar w:fldCharType="separate"/>
            </w:r>
            <w:r w:rsidRPr="00145167">
              <w:rPr>
                <w:noProof/>
                <w:webHidden/>
              </w:rPr>
              <w:t>12</w:t>
            </w:r>
            <w:r w:rsidRPr="00145167">
              <w:rPr>
                <w:noProof/>
                <w:webHidden/>
              </w:rPr>
              <w:fldChar w:fldCharType="end"/>
            </w:r>
          </w:hyperlink>
        </w:p>
        <w:p w:rsidRPr="00145167" w:rsidR="00145167" w:rsidP="00844B2B" w:rsidRDefault="00145167" w14:paraId="4A63C96D" w14:textId="1FEEC306">
          <w:pPr>
            <w:pStyle w:val="TM2"/>
            <w:rPr>
              <w:rFonts w:eastAsiaTheme="minorEastAsia"/>
              <w:noProof/>
              <w:lang w:val="fr-CI" w:eastAsia="fr-CI"/>
            </w:rPr>
          </w:pPr>
          <w:hyperlink w:history="1" w:anchor="_Toc132294323">
            <w:r w:rsidRPr="00844B2B">
              <w:rPr>
                <w:rStyle w:val="Lienhypertexte"/>
                <w:rFonts w:ascii="Times New Roman" w:hAnsi="Times New Roman" w:cs="Times New Roman"/>
                <w:noProof/>
                <w:sz w:val="20"/>
                <w:szCs w:val="20"/>
                <w:lang w:val="en"/>
              </w:rPr>
              <w:t>3.14</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Steps 18 and 19 – Prepare for and perform an external audit</w:t>
            </w:r>
            <w:r w:rsidRPr="00145167">
              <w:rPr>
                <w:noProof/>
                <w:webHidden/>
              </w:rPr>
              <w:tab/>
            </w:r>
            <w:r w:rsidR="00521704">
              <w:rPr>
                <w:noProof/>
                <w:webHidden/>
              </w:rPr>
              <w:t>3-</w:t>
            </w:r>
            <w:r w:rsidRPr="00145167">
              <w:rPr>
                <w:noProof/>
                <w:webHidden/>
              </w:rPr>
              <w:fldChar w:fldCharType="begin"/>
            </w:r>
            <w:r w:rsidRPr="00145167">
              <w:rPr>
                <w:noProof/>
                <w:webHidden/>
              </w:rPr>
              <w:instrText xml:space="preserve"> PAGEREF _Toc132294323 \h </w:instrText>
            </w:r>
            <w:r w:rsidRPr="00145167">
              <w:rPr>
                <w:noProof/>
                <w:webHidden/>
              </w:rPr>
            </w:r>
            <w:r w:rsidRPr="00145167">
              <w:rPr>
                <w:noProof/>
                <w:webHidden/>
              </w:rPr>
              <w:fldChar w:fldCharType="separate"/>
            </w:r>
            <w:r w:rsidRPr="00145167">
              <w:rPr>
                <w:noProof/>
                <w:webHidden/>
              </w:rPr>
              <w:t>13</w:t>
            </w:r>
            <w:r w:rsidRPr="00145167">
              <w:rPr>
                <w:noProof/>
                <w:webHidden/>
              </w:rPr>
              <w:fldChar w:fldCharType="end"/>
            </w:r>
          </w:hyperlink>
        </w:p>
        <w:p w:rsidRPr="00145167" w:rsidR="00145167" w:rsidP="00844B2B" w:rsidRDefault="00145167" w14:paraId="71333316" w14:textId="6987C237">
          <w:pPr>
            <w:pStyle w:val="TM2"/>
            <w:rPr>
              <w:rFonts w:eastAsiaTheme="minorEastAsia"/>
              <w:noProof/>
              <w:lang w:val="fr-CI" w:eastAsia="fr-CI"/>
            </w:rPr>
          </w:pPr>
          <w:hyperlink w:history="1" w:anchor="_Toc132294324">
            <w:r w:rsidRPr="00844B2B">
              <w:rPr>
                <w:rStyle w:val="Lienhypertexte"/>
                <w:rFonts w:ascii="Times New Roman" w:hAnsi="Times New Roman" w:cs="Times New Roman"/>
                <w:noProof/>
                <w:sz w:val="20"/>
                <w:szCs w:val="20"/>
                <w:lang w:val="en"/>
              </w:rPr>
              <w:t>3.15</w:t>
            </w:r>
            <w:r w:rsidRPr="00145167">
              <w:rPr>
                <w:rFonts w:eastAsiaTheme="minorEastAsia"/>
                <w:noProof/>
                <w:lang w:val="fr-CI" w:eastAsia="fr-CI"/>
              </w:rPr>
              <w:tab/>
            </w:r>
            <w:r w:rsidRPr="00844B2B">
              <w:rPr>
                <w:rStyle w:val="Lienhypertexte"/>
                <w:rFonts w:ascii="Times New Roman" w:hAnsi="Times New Roman" w:cs="Times New Roman"/>
                <w:noProof/>
                <w:sz w:val="20"/>
                <w:szCs w:val="20"/>
                <w:lang w:val="en"/>
              </w:rPr>
              <w:t>Step 20 – Celebrate certification of compliance</w:t>
            </w:r>
            <w:r w:rsidRPr="00145167">
              <w:rPr>
                <w:noProof/>
                <w:webHidden/>
              </w:rPr>
              <w:tab/>
            </w:r>
            <w:r w:rsidR="00521704">
              <w:rPr>
                <w:noProof/>
                <w:webHidden/>
              </w:rPr>
              <w:t>3-</w:t>
            </w:r>
            <w:r w:rsidRPr="00145167">
              <w:rPr>
                <w:noProof/>
                <w:webHidden/>
              </w:rPr>
              <w:fldChar w:fldCharType="begin"/>
            </w:r>
            <w:r w:rsidRPr="00145167">
              <w:rPr>
                <w:noProof/>
                <w:webHidden/>
              </w:rPr>
              <w:instrText xml:space="preserve"> PAGEREF _Toc132294324 \h </w:instrText>
            </w:r>
            <w:r w:rsidRPr="00145167">
              <w:rPr>
                <w:noProof/>
                <w:webHidden/>
              </w:rPr>
            </w:r>
            <w:r w:rsidRPr="00145167">
              <w:rPr>
                <w:noProof/>
                <w:webHidden/>
              </w:rPr>
              <w:fldChar w:fldCharType="separate"/>
            </w:r>
            <w:r w:rsidRPr="00145167">
              <w:rPr>
                <w:noProof/>
                <w:webHidden/>
              </w:rPr>
              <w:t>13</w:t>
            </w:r>
            <w:r w:rsidRPr="00145167">
              <w:rPr>
                <w:noProof/>
                <w:webHidden/>
              </w:rPr>
              <w:fldChar w:fldCharType="end"/>
            </w:r>
          </w:hyperlink>
        </w:p>
        <w:p w:rsidRPr="00145167" w:rsidR="00145167" w:rsidP="00844B2B" w:rsidRDefault="00145167" w14:paraId="543BC0B0" w14:textId="77D85E5B">
          <w:pPr>
            <w:pStyle w:val="TM1"/>
            <w:rPr>
              <w:rFonts w:eastAsiaTheme="minorEastAsia"/>
              <w:noProof/>
              <w:lang w:val="fr-CI" w:eastAsia="fr-CI"/>
            </w:rPr>
          </w:pPr>
          <w:hyperlink w:history="1" w:anchor="_Toc132294325">
            <w:r w:rsidRPr="00844B2B">
              <w:rPr>
                <w:rStyle w:val="Lienhypertexte"/>
                <w:rFonts w:ascii="Times New Roman" w:hAnsi="Times New Roman" w:cs="Times New Roman"/>
                <w:noProof/>
                <w:sz w:val="20"/>
                <w:szCs w:val="20"/>
                <w:lang w:val="en"/>
              </w:rPr>
              <w:t>APPENDIX 1. EXPLANATORY NOTES FOR CLAUSES FROM STANDARD ISO 9001 :2015</w:t>
            </w:r>
            <w:r w:rsidRPr="00145167">
              <w:rPr>
                <w:noProof/>
                <w:webHidden/>
              </w:rPr>
              <w:tab/>
            </w:r>
            <w:r w:rsidR="00844B2B">
              <w:rPr>
                <w:noProof/>
                <w:webHidden/>
              </w:rPr>
              <w:t>APP1-</w:t>
            </w:r>
            <w:r w:rsidRPr="00145167">
              <w:rPr>
                <w:noProof/>
                <w:webHidden/>
              </w:rPr>
              <w:fldChar w:fldCharType="begin"/>
            </w:r>
            <w:r w:rsidRPr="00145167">
              <w:rPr>
                <w:noProof/>
                <w:webHidden/>
              </w:rPr>
              <w:instrText xml:space="preserve"> PAGEREF _Toc132294325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135BF6C8" w14:textId="6D1C28E3">
          <w:pPr>
            <w:pStyle w:val="TM1"/>
            <w:rPr>
              <w:rFonts w:eastAsiaTheme="minorEastAsia"/>
              <w:noProof/>
              <w:lang w:val="fr-CI" w:eastAsia="fr-CI"/>
            </w:rPr>
          </w:pPr>
          <w:hyperlink w:history="1" w:anchor="_Toc132294326">
            <w:r w:rsidRPr="00844B2B">
              <w:rPr>
                <w:rStyle w:val="Lienhypertexte"/>
                <w:rFonts w:ascii="Times New Roman" w:hAnsi="Times New Roman" w:cs="Times New Roman"/>
                <w:noProof/>
                <w:sz w:val="20"/>
                <w:szCs w:val="20"/>
                <w:lang w:val="en"/>
              </w:rPr>
              <w:t>APPENDIX 2. ENVIRONMENTAL SCANNING TOOL</w:t>
            </w:r>
            <w:r w:rsidRPr="00145167">
              <w:rPr>
                <w:noProof/>
                <w:webHidden/>
              </w:rPr>
              <w:tab/>
            </w:r>
            <w:r w:rsidR="00844B2B">
              <w:rPr>
                <w:noProof/>
                <w:webHidden/>
              </w:rPr>
              <w:t>APP2-</w:t>
            </w:r>
            <w:r w:rsidRPr="00145167">
              <w:rPr>
                <w:noProof/>
                <w:webHidden/>
              </w:rPr>
              <w:fldChar w:fldCharType="begin"/>
            </w:r>
            <w:r w:rsidRPr="00145167">
              <w:rPr>
                <w:noProof/>
                <w:webHidden/>
              </w:rPr>
              <w:instrText xml:space="preserve"> PAGEREF _Toc132294326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4A171E23" w14:textId="697024A5">
          <w:pPr>
            <w:pStyle w:val="TM1"/>
            <w:rPr>
              <w:rFonts w:eastAsiaTheme="minorEastAsia"/>
              <w:noProof/>
              <w:lang w:val="fr-CI" w:eastAsia="fr-CI"/>
            </w:rPr>
          </w:pPr>
          <w:hyperlink w:history="1" w:anchor="_Toc132294327">
            <w:r w:rsidRPr="00844B2B">
              <w:rPr>
                <w:rStyle w:val="Lienhypertexte"/>
                <w:rFonts w:ascii="Times New Roman" w:hAnsi="Times New Roman" w:cs="Times New Roman"/>
                <w:noProof/>
                <w:sz w:val="20"/>
                <w:szCs w:val="20"/>
                <w:lang w:val="en"/>
              </w:rPr>
              <w:t>APPENDIX 3. STAKEHOLDER ANALYSIS TEMPLATE</w:t>
            </w:r>
            <w:r w:rsidRPr="00145167">
              <w:rPr>
                <w:noProof/>
                <w:webHidden/>
              </w:rPr>
              <w:tab/>
            </w:r>
            <w:r w:rsidR="00844B2B">
              <w:rPr>
                <w:noProof/>
                <w:webHidden/>
              </w:rPr>
              <w:t>APP3-</w:t>
            </w:r>
            <w:r w:rsidRPr="00145167">
              <w:rPr>
                <w:noProof/>
                <w:webHidden/>
              </w:rPr>
              <w:fldChar w:fldCharType="begin"/>
            </w:r>
            <w:r w:rsidRPr="00145167">
              <w:rPr>
                <w:noProof/>
                <w:webHidden/>
              </w:rPr>
              <w:instrText xml:space="preserve"> PAGEREF _Toc132294327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73EC097E" w14:textId="7F35B99F">
          <w:pPr>
            <w:pStyle w:val="TM1"/>
            <w:rPr>
              <w:rFonts w:eastAsiaTheme="minorEastAsia"/>
              <w:noProof/>
              <w:lang w:val="fr-CI" w:eastAsia="fr-CI"/>
            </w:rPr>
          </w:pPr>
          <w:hyperlink w:history="1" w:anchor="_Toc132294328">
            <w:r w:rsidRPr="00844B2B">
              <w:rPr>
                <w:rStyle w:val="Lienhypertexte"/>
                <w:rFonts w:ascii="Times New Roman" w:hAnsi="Times New Roman" w:cs="Times New Roman"/>
                <w:noProof/>
                <w:sz w:val="20"/>
                <w:szCs w:val="20"/>
                <w:lang w:val="en"/>
              </w:rPr>
              <w:t>APPENDIX 4. PROCESS MATRIX</w:t>
            </w:r>
            <w:r w:rsidRPr="00145167">
              <w:rPr>
                <w:noProof/>
                <w:webHidden/>
              </w:rPr>
              <w:tab/>
            </w:r>
            <w:r w:rsidR="00844B2B">
              <w:rPr>
                <w:noProof/>
                <w:webHidden/>
              </w:rPr>
              <w:t>APP4-</w:t>
            </w:r>
            <w:r w:rsidRPr="00145167">
              <w:rPr>
                <w:noProof/>
                <w:webHidden/>
              </w:rPr>
              <w:fldChar w:fldCharType="begin"/>
            </w:r>
            <w:r w:rsidRPr="00145167">
              <w:rPr>
                <w:noProof/>
                <w:webHidden/>
              </w:rPr>
              <w:instrText xml:space="preserve"> PAGEREF _Toc132294328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41350C60" w14:textId="09EDE255">
          <w:pPr>
            <w:pStyle w:val="TM1"/>
            <w:rPr>
              <w:rFonts w:eastAsiaTheme="minorEastAsia"/>
              <w:noProof/>
              <w:lang w:val="fr-CI" w:eastAsia="fr-CI"/>
            </w:rPr>
          </w:pPr>
          <w:hyperlink w:history="1" w:anchor="_Toc132294329">
            <w:r w:rsidRPr="00844B2B">
              <w:rPr>
                <w:rStyle w:val="Lienhypertexte"/>
                <w:rFonts w:ascii="Times New Roman" w:hAnsi="Times New Roman" w:cs="Times New Roman"/>
                <w:noProof/>
                <w:sz w:val="20"/>
                <w:szCs w:val="20"/>
                <w:lang w:val="en"/>
              </w:rPr>
              <w:t>APPENDIX 5. QUALITY POLICY</w:t>
            </w:r>
            <w:r w:rsidRPr="00145167">
              <w:rPr>
                <w:noProof/>
                <w:webHidden/>
              </w:rPr>
              <w:tab/>
            </w:r>
            <w:r w:rsidR="00844B2B">
              <w:rPr>
                <w:noProof/>
                <w:webHidden/>
              </w:rPr>
              <w:t>APP5-</w:t>
            </w:r>
            <w:r w:rsidRPr="00145167">
              <w:rPr>
                <w:noProof/>
                <w:webHidden/>
              </w:rPr>
              <w:fldChar w:fldCharType="begin"/>
            </w:r>
            <w:r w:rsidRPr="00145167">
              <w:rPr>
                <w:noProof/>
                <w:webHidden/>
              </w:rPr>
              <w:instrText xml:space="preserve"> PAGEREF _Toc132294329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2B28A468" w14:textId="11F1A142">
          <w:pPr>
            <w:pStyle w:val="TM1"/>
            <w:rPr>
              <w:rFonts w:eastAsiaTheme="minorEastAsia"/>
              <w:noProof/>
              <w:lang w:val="fr-CI" w:eastAsia="fr-CI"/>
            </w:rPr>
          </w:pPr>
          <w:hyperlink w:history="1" w:anchor="_Toc132294330">
            <w:r w:rsidRPr="00844B2B">
              <w:rPr>
                <w:rStyle w:val="Lienhypertexte"/>
                <w:rFonts w:ascii="Times New Roman" w:hAnsi="Times New Roman" w:cs="Times New Roman"/>
                <w:noProof/>
                <w:sz w:val="20"/>
                <w:szCs w:val="20"/>
                <w:lang w:val="en"/>
              </w:rPr>
              <w:t>APPENDIX 6. AUDIT QUESTIONS FOR TOP MANAGEMENT</w:t>
            </w:r>
            <w:r w:rsidRPr="00145167">
              <w:rPr>
                <w:noProof/>
                <w:webHidden/>
              </w:rPr>
              <w:tab/>
            </w:r>
            <w:r w:rsidR="00844B2B">
              <w:rPr>
                <w:noProof/>
                <w:webHidden/>
              </w:rPr>
              <w:t>APP6-</w:t>
            </w:r>
            <w:r w:rsidRPr="00145167">
              <w:rPr>
                <w:noProof/>
                <w:webHidden/>
              </w:rPr>
              <w:fldChar w:fldCharType="begin"/>
            </w:r>
            <w:r w:rsidRPr="00145167">
              <w:rPr>
                <w:noProof/>
                <w:webHidden/>
              </w:rPr>
              <w:instrText xml:space="preserve"> PAGEREF _Toc132294330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5137E1FA" w14:textId="4951F8FF">
          <w:pPr>
            <w:pStyle w:val="TM1"/>
            <w:rPr>
              <w:rFonts w:eastAsiaTheme="minorEastAsia"/>
              <w:noProof/>
              <w:lang w:val="fr-CI" w:eastAsia="fr-CI"/>
            </w:rPr>
          </w:pPr>
          <w:hyperlink w:history="1" w:anchor="_Toc132294331">
            <w:r w:rsidRPr="00844B2B">
              <w:rPr>
                <w:rStyle w:val="Lienhypertexte"/>
                <w:rFonts w:ascii="Times New Roman" w:hAnsi="Times New Roman" w:cs="Times New Roman"/>
                <w:noProof/>
                <w:sz w:val="20"/>
                <w:szCs w:val="20"/>
                <w:lang w:val="en"/>
              </w:rPr>
              <w:t>APPENDIX 7. CUSTOMER RECORD TEMPLATE</w:t>
            </w:r>
            <w:r w:rsidRPr="00145167">
              <w:rPr>
                <w:noProof/>
                <w:webHidden/>
              </w:rPr>
              <w:tab/>
            </w:r>
            <w:r w:rsidR="00844B2B">
              <w:rPr>
                <w:noProof/>
                <w:webHidden/>
              </w:rPr>
              <w:t>APP7-</w:t>
            </w:r>
            <w:r w:rsidRPr="00145167">
              <w:rPr>
                <w:noProof/>
                <w:webHidden/>
              </w:rPr>
              <w:fldChar w:fldCharType="begin"/>
            </w:r>
            <w:r w:rsidRPr="00145167">
              <w:rPr>
                <w:noProof/>
                <w:webHidden/>
              </w:rPr>
              <w:instrText xml:space="preserve"> PAGEREF _Toc132294331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67E51680" w14:textId="006B14AB">
          <w:pPr>
            <w:pStyle w:val="TM1"/>
            <w:rPr>
              <w:rFonts w:eastAsiaTheme="minorEastAsia"/>
              <w:noProof/>
              <w:lang w:val="fr-CI" w:eastAsia="fr-CI"/>
            </w:rPr>
          </w:pPr>
          <w:hyperlink w:history="1" w:anchor="_Toc132294332">
            <w:r w:rsidRPr="00844B2B">
              <w:rPr>
                <w:rStyle w:val="Lienhypertexte"/>
                <w:rFonts w:ascii="Times New Roman" w:hAnsi="Times New Roman" w:cs="Times New Roman"/>
                <w:noProof/>
                <w:sz w:val="20"/>
                <w:szCs w:val="20"/>
                <w:lang w:val="en"/>
              </w:rPr>
              <w:t>APPENDIX 8. QMS DUTY STATEMENT</w:t>
            </w:r>
            <w:r w:rsidRPr="00145167">
              <w:rPr>
                <w:noProof/>
                <w:webHidden/>
              </w:rPr>
              <w:tab/>
            </w:r>
            <w:r w:rsidR="00844B2B">
              <w:rPr>
                <w:noProof/>
                <w:webHidden/>
              </w:rPr>
              <w:t>APP8-</w:t>
            </w:r>
            <w:r w:rsidRPr="00145167">
              <w:rPr>
                <w:noProof/>
                <w:webHidden/>
              </w:rPr>
              <w:fldChar w:fldCharType="begin"/>
            </w:r>
            <w:r w:rsidRPr="00145167">
              <w:rPr>
                <w:noProof/>
                <w:webHidden/>
              </w:rPr>
              <w:instrText xml:space="preserve"> PAGEREF _Toc132294332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5A9D0ECE" w14:textId="582DBA1B">
          <w:pPr>
            <w:pStyle w:val="TM1"/>
            <w:rPr>
              <w:rFonts w:eastAsiaTheme="minorEastAsia"/>
              <w:noProof/>
              <w:lang w:val="fr-CI" w:eastAsia="fr-CI"/>
            </w:rPr>
          </w:pPr>
          <w:hyperlink w:history="1" w:anchor="_Toc132294333">
            <w:r w:rsidRPr="00844B2B">
              <w:rPr>
                <w:rStyle w:val="Lienhypertexte"/>
                <w:rFonts w:ascii="Times New Roman" w:hAnsi="Times New Roman" w:cs="Times New Roman"/>
                <w:noProof/>
                <w:sz w:val="20"/>
                <w:szCs w:val="20"/>
                <w:lang w:val="en"/>
              </w:rPr>
              <w:t>APPENDIX 9. COMPETENCES NEEDS ANALYSIS</w:t>
            </w:r>
            <w:r w:rsidRPr="00145167">
              <w:rPr>
                <w:noProof/>
                <w:webHidden/>
              </w:rPr>
              <w:tab/>
            </w:r>
            <w:r w:rsidR="00844B2B">
              <w:rPr>
                <w:noProof/>
                <w:webHidden/>
              </w:rPr>
              <w:t>APP9-</w:t>
            </w:r>
            <w:r w:rsidRPr="00145167">
              <w:rPr>
                <w:noProof/>
                <w:webHidden/>
              </w:rPr>
              <w:fldChar w:fldCharType="begin"/>
            </w:r>
            <w:r w:rsidRPr="00145167">
              <w:rPr>
                <w:noProof/>
                <w:webHidden/>
              </w:rPr>
              <w:instrText xml:space="preserve"> PAGEREF _Toc132294333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564DDAAA" w14:textId="322F9203">
          <w:pPr>
            <w:pStyle w:val="TM1"/>
            <w:rPr>
              <w:rFonts w:eastAsiaTheme="minorEastAsia"/>
              <w:noProof/>
              <w:lang w:val="fr-CI" w:eastAsia="fr-CI"/>
            </w:rPr>
          </w:pPr>
          <w:hyperlink w:history="1" w:anchor="_Toc132294334">
            <w:r w:rsidRPr="00844B2B">
              <w:rPr>
                <w:rStyle w:val="Lienhypertexte"/>
                <w:rFonts w:ascii="Times New Roman" w:hAnsi="Times New Roman" w:cs="Times New Roman"/>
                <w:noProof/>
                <w:sz w:val="20"/>
                <w:szCs w:val="20"/>
                <w:lang w:val="en"/>
              </w:rPr>
              <w:t>APPENDIX 10. COMMUNICATION PLAN</w:t>
            </w:r>
            <w:r w:rsidRPr="00145167">
              <w:rPr>
                <w:noProof/>
                <w:webHidden/>
              </w:rPr>
              <w:tab/>
            </w:r>
            <w:r w:rsidR="00844B2B">
              <w:rPr>
                <w:noProof/>
                <w:webHidden/>
              </w:rPr>
              <w:t>APP10-</w:t>
            </w:r>
            <w:r w:rsidRPr="00145167">
              <w:rPr>
                <w:noProof/>
                <w:webHidden/>
              </w:rPr>
              <w:fldChar w:fldCharType="begin"/>
            </w:r>
            <w:r w:rsidRPr="00145167">
              <w:rPr>
                <w:noProof/>
                <w:webHidden/>
              </w:rPr>
              <w:instrText xml:space="preserve"> PAGEREF _Toc132294334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03CA7FD5" w14:textId="4F08EC90">
          <w:pPr>
            <w:pStyle w:val="TM1"/>
            <w:rPr>
              <w:rFonts w:eastAsiaTheme="minorEastAsia"/>
              <w:noProof/>
              <w:lang w:val="fr-CI" w:eastAsia="fr-CI"/>
            </w:rPr>
          </w:pPr>
          <w:hyperlink w:history="1" w:anchor="_Toc132294335">
            <w:r w:rsidRPr="00844B2B">
              <w:rPr>
                <w:rStyle w:val="Lienhypertexte"/>
                <w:rFonts w:ascii="Times New Roman" w:hAnsi="Times New Roman" w:cs="Times New Roman"/>
                <w:noProof/>
                <w:sz w:val="20"/>
                <w:szCs w:val="20"/>
                <w:lang w:val="en"/>
              </w:rPr>
              <w:t>APPENDIX 11. PROJECT TEMPLATE</w:t>
            </w:r>
            <w:r w:rsidRPr="00145167">
              <w:rPr>
                <w:noProof/>
                <w:webHidden/>
              </w:rPr>
              <w:tab/>
            </w:r>
            <w:r w:rsidR="00844B2B">
              <w:rPr>
                <w:noProof/>
                <w:webHidden/>
              </w:rPr>
              <w:t>APP11-</w:t>
            </w:r>
            <w:r w:rsidRPr="00145167">
              <w:rPr>
                <w:noProof/>
                <w:webHidden/>
              </w:rPr>
              <w:fldChar w:fldCharType="begin"/>
            </w:r>
            <w:r w:rsidRPr="00145167">
              <w:rPr>
                <w:noProof/>
                <w:webHidden/>
              </w:rPr>
              <w:instrText xml:space="preserve"> PAGEREF _Toc132294335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0A96BA37" w14:textId="2160B5E9">
          <w:pPr>
            <w:pStyle w:val="TM1"/>
            <w:rPr>
              <w:rFonts w:eastAsiaTheme="minorEastAsia"/>
              <w:noProof/>
              <w:lang w:val="fr-CI" w:eastAsia="fr-CI"/>
            </w:rPr>
          </w:pPr>
          <w:hyperlink w:history="1" w:anchor="_Toc132294336">
            <w:r w:rsidRPr="00844B2B">
              <w:rPr>
                <w:rStyle w:val="Lienhypertexte"/>
                <w:rFonts w:ascii="Times New Roman" w:hAnsi="Times New Roman" w:cs="Times New Roman"/>
                <w:noProof/>
                <w:sz w:val="20"/>
                <w:szCs w:val="20"/>
                <w:lang w:val="en"/>
              </w:rPr>
              <w:t>APPENDIX 12. EXTERNAL PROVIDERS REGISTER</w:t>
            </w:r>
            <w:r w:rsidRPr="00145167">
              <w:rPr>
                <w:noProof/>
                <w:webHidden/>
              </w:rPr>
              <w:tab/>
            </w:r>
            <w:r w:rsidR="00844B2B">
              <w:rPr>
                <w:noProof/>
                <w:webHidden/>
              </w:rPr>
              <w:t>APP12-</w:t>
            </w:r>
            <w:r w:rsidRPr="00145167">
              <w:rPr>
                <w:noProof/>
                <w:webHidden/>
              </w:rPr>
              <w:fldChar w:fldCharType="begin"/>
            </w:r>
            <w:r w:rsidRPr="00145167">
              <w:rPr>
                <w:noProof/>
                <w:webHidden/>
              </w:rPr>
              <w:instrText xml:space="preserve"> PAGEREF _Toc132294336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53728D6C" w14:textId="6A6A6A18">
          <w:pPr>
            <w:pStyle w:val="TM1"/>
            <w:rPr>
              <w:rFonts w:eastAsiaTheme="minorEastAsia"/>
              <w:noProof/>
              <w:lang w:val="fr-CI" w:eastAsia="fr-CI"/>
            </w:rPr>
          </w:pPr>
          <w:hyperlink w:history="1" w:anchor="_Toc132294337">
            <w:r w:rsidRPr="00844B2B">
              <w:rPr>
                <w:rStyle w:val="Lienhypertexte"/>
                <w:rFonts w:ascii="Times New Roman" w:hAnsi="Times New Roman" w:cs="Times New Roman"/>
                <w:noProof/>
                <w:sz w:val="20"/>
                <w:szCs w:val="20"/>
                <w:lang w:val="en"/>
              </w:rPr>
              <w:t>APPENDIX 13. GAP ANALYSIS (PART A)</w:t>
            </w:r>
            <w:r w:rsidRPr="00145167">
              <w:rPr>
                <w:noProof/>
                <w:webHidden/>
              </w:rPr>
              <w:tab/>
            </w:r>
            <w:r w:rsidR="00844B2B">
              <w:rPr>
                <w:noProof/>
                <w:webHidden/>
              </w:rPr>
              <w:t>APP13-</w:t>
            </w:r>
            <w:r w:rsidRPr="00145167">
              <w:rPr>
                <w:noProof/>
                <w:webHidden/>
              </w:rPr>
              <w:fldChar w:fldCharType="begin"/>
            </w:r>
            <w:r w:rsidRPr="00145167">
              <w:rPr>
                <w:noProof/>
                <w:webHidden/>
              </w:rPr>
              <w:instrText xml:space="preserve"> PAGEREF _Toc132294337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145167" w:rsidR="00145167" w:rsidP="00844B2B" w:rsidRDefault="00145167" w14:paraId="6CA83FF9" w14:textId="3323B36E">
          <w:pPr>
            <w:pStyle w:val="TM1"/>
            <w:rPr>
              <w:rFonts w:eastAsiaTheme="minorEastAsia"/>
              <w:noProof/>
              <w:lang w:val="fr-CI" w:eastAsia="fr-CI"/>
            </w:rPr>
          </w:pPr>
          <w:hyperlink w:history="1" w:anchor="_Toc132294338">
            <w:r w:rsidRPr="00844B2B">
              <w:rPr>
                <w:rStyle w:val="Lienhypertexte"/>
                <w:rFonts w:ascii="Times New Roman" w:hAnsi="Times New Roman" w:cs="Times New Roman"/>
                <w:noProof/>
                <w:sz w:val="20"/>
                <w:szCs w:val="20"/>
                <w:lang w:val="en"/>
              </w:rPr>
              <w:t>APPENDIX 14. GAP ANALYSIS FINDINGS (PART B)</w:t>
            </w:r>
            <w:r w:rsidRPr="00145167">
              <w:rPr>
                <w:noProof/>
                <w:webHidden/>
              </w:rPr>
              <w:tab/>
            </w:r>
            <w:r w:rsidR="00844B2B">
              <w:rPr>
                <w:noProof/>
                <w:webHidden/>
              </w:rPr>
              <w:t>APP14-</w:t>
            </w:r>
            <w:r w:rsidRPr="00145167">
              <w:rPr>
                <w:noProof/>
                <w:webHidden/>
              </w:rPr>
              <w:fldChar w:fldCharType="begin"/>
            </w:r>
            <w:r w:rsidRPr="00145167">
              <w:rPr>
                <w:noProof/>
                <w:webHidden/>
              </w:rPr>
              <w:instrText xml:space="preserve"> PAGEREF _Toc132294338 \h </w:instrText>
            </w:r>
            <w:r w:rsidRPr="00145167">
              <w:rPr>
                <w:noProof/>
                <w:webHidden/>
              </w:rPr>
            </w:r>
            <w:r w:rsidRPr="00145167">
              <w:rPr>
                <w:noProof/>
                <w:webHidden/>
              </w:rPr>
              <w:fldChar w:fldCharType="separate"/>
            </w:r>
            <w:r w:rsidRPr="00145167">
              <w:rPr>
                <w:noProof/>
                <w:webHidden/>
              </w:rPr>
              <w:t>1</w:t>
            </w:r>
            <w:r w:rsidRPr="00145167">
              <w:rPr>
                <w:noProof/>
                <w:webHidden/>
              </w:rPr>
              <w:fldChar w:fldCharType="end"/>
            </w:r>
          </w:hyperlink>
        </w:p>
        <w:p w:rsidRPr="00844B2B" w:rsidR="00B73DE3" w:rsidRDefault="00B73DE3" w14:paraId="0CC1E2FC" w14:textId="2DBBF543">
          <w:pPr>
            <w:rPr>
              <w:rFonts w:ascii="Times New Roman" w:hAnsi="Times New Roman" w:cs="Times New Roman"/>
              <w:sz w:val="20"/>
              <w:szCs w:val="20"/>
            </w:rPr>
          </w:pPr>
          <w:r w:rsidRPr="00844B2B">
            <w:rPr>
              <w:rFonts w:ascii="Times New Roman" w:hAnsi="Times New Roman" w:cs="Times New Roman"/>
              <w:sz w:val="20"/>
              <w:szCs w:val="20"/>
            </w:rPr>
            <w:fldChar w:fldCharType="end"/>
          </w:r>
        </w:p>
      </w:sdtContent>
    </w:sdt>
    <w:p w:rsidRPr="00844B2B" w:rsidR="00B73DE3" w:rsidP="00A41B4F" w:rsidRDefault="00B73DE3" w14:paraId="79AB7DFE" w14:textId="52DBB2A2">
      <w:pPr>
        <w:jc w:val="center"/>
        <w:rPr>
          <w:rFonts w:ascii="Times New Roman" w:hAnsi="Times New Roman" w:cs="Times New Roman"/>
          <w:b/>
          <w:bCs/>
          <w:sz w:val="24"/>
          <w:szCs w:val="24"/>
          <w:lang w:val="en"/>
        </w:rPr>
      </w:pPr>
    </w:p>
    <w:p w:rsidRPr="00844B2B" w:rsidR="00B73DE3" w:rsidP="00A41B4F" w:rsidRDefault="00B73DE3" w14:paraId="5160D661" w14:textId="0B0D25CD">
      <w:pPr>
        <w:jc w:val="center"/>
        <w:rPr>
          <w:rFonts w:ascii="Times New Roman" w:hAnsi="Times New Roman" w:cs="Times New Roman"/>
          <w:b/>
          <w:bCs/>
          <w:sz w:val="24"/>
          <w:szCs w:val="24"/>
          <w:lang w:val="en"/>
        </w:rPr>
      </w:pPr>
    </w:p>
    <w:p w:rsidRPr="00844B2B" w:rsidR="00B73DE3" w:rsidP="00A41B4F" w:rsidRDefault="00B73DE3" w14:paraId="126FE5CB" w14:textId="77777777">
      <w:pPr>
        <w:jc w:val="center"/>
        <w:rPr>
          <w:rFonts w:ascii="Times New Roman" w:hAnsi="Times New Roman" w:cs="Times New Roman"/>
          <w:b/>
          <w:bCs/>
          <w:sz w:val="24"/>
          <w:szCs w:val="24"/>
          <w:lang w:val="en"/>
        </w:rPr>
      </w:pPr>
    </w:p>
    <w:p w:rsidRPr="00844B2B" w:rsidR="00B73DE3" w:rsidP="00A41B4F" w:rsidRDefault="00B73DE3" w14:paraId="4C9C2894" w14:textId="278D0AE8">
      <w:pPr>
        <w:jc w:val="center"/>
        <w:rPr>
          <w:rFonts w:ascii="Times New Roman" w:hAnsi="Times New Roman" w:cs="Times New Roman"/>
          <w:b/>
          <w:bCs/>
          <w:sz w:val="24"/>
          <w:szCs w:val="24"/>
          <w:lang w:val="en"/>
        </w:rPr>
        <w:sectPr w:rsidRPr="00844B2B" w:rsidR="00B73DE3" w:rsidSect="00C43FD3">
          <w:footerReference w:type="default" r:id="rId18"/>
          <w:pgSz w:w="11906" w:h="16838" w:orient="portrait"/>
          <w:pgMar w:top="1417" w:right="1417" w:bottom="1417" w:left="1417" w:header="708" w:footer="708" w:gutter="0"/>
          <w:pgNumType w:fmt="lowerRoman"/>
          <w:cols w:space="708"/>
          <w:docGrid w:linePitch="360"/>
        </w:sectPr>
      </w:pPr>
    </w:p>
    <w:p w:rsidRPr="00844B2B" w:rsidR="005A09B8" w:rsidP="00EE23B3" w:rsidRDefault="005A09B8" w14:paraId="7FFF3BAC" w14:textId="00902A39">
      <w:pPr>
        <w:keepNext/>
        <w:keepLines/>
        <w:spacing w:after="0" w:line="240" w:lineRule="auto"/>
        <w:ind w:left="-5"/>
        <w:jc w:val="center"/>
        <w:outlineLvl w:val="0"/>
        <w:rPr>
          <w:rFonts w:ascii="Times New Roman" w:hAnsi="Times New Roman" w:eastAsia="Arial" w:cs="Times New Roman"/>
          <w:b/>
          <w:color w:val="000000"/>
          <w:sz w:val="24"/>
          <w:szCs w:val="24"/>
          <w:lang w:eastAsia="fr-FR"/>
        </w:rPr>
      </w:pPr>
      <w:bookmarkStart w:name="_Toc132294292" w:id="9"/>
      <w:bookmarkEnd w:id="3"/>
      <w:r w:rsidRPr="00844B2B">
        <w:rPr>
          <w:rFonts w:ascii="Times New Roman" w:hAnsi="Times New Roman" w:cs="Times New Roman"/>
          <w:b/>
          <w:color w:val="000000"/>
          <w:sz w:val="24"/>
          <w:szCs w:val="24"/>
          <w:lang w:val="en"/>
        </w:rPr>
        <w:lastRenderedPageBreak/>
        <w:t xml:space="preserve">CHAPTER </w:t>
      </w:r>
      <w:r w:rsidRPr="00844B2B" w:rsidR="00DB0CD9">
        <w:rPr>
          <w:rFonts w:ascii="Times New Roman" w:hAnsi="Times New Roman" w:cs="Times New Roman"/>
          <w:b/>
          <w:color w:val="000000"/>
          <w:sz w:val="24"/>
          <w:szCs w:val="24"/>
          <w:lang w:val="en"/>
        </w:rPr>
        <w:t>1</w:t>
      </w:r>
      <w:r w:rsidRPr="00844B2B">
        <w:rPr>
          <w:rFonts w:ascii="Times New Roman" w:hAnsi="Times New Roman" w:cs="Times New Roman"/>
          <w:b/>
          <w:color w:val="000000"/>
          <w:sz w:val="24"/>
          <w:szCs w:val="24"/>
          <w:lang w:val="en"/>
        </w:rPr>
        <w:t>. INTRODUCTION</w:t>
      </w:r>
      <w:bookmarkStart w:name="_Toc441742707" w:id="10"/>
      <w:bookmarkEnd w:id="1"/>
      <w:bookmarkEnd w:id="2"/>
      <w:bookmarkEnd w:id="9"/>
      <w:bookmarkEnd w:id="10"/>
    </w:p>
    <w:p w:rsidRPr="00844B2B" w:rsidR="005A09B8" w:rsidP="00EE23B3" w:rsidRDefault="005A09B8" w14:paraId="7DA12F17" w14:textId="77777777">
      <w:pPr>
        <w:spacing w:after="0" w:line="240" w:lineRule="auto"/>
        <w:rPr>
          <w:rFonts w:ascii="Times New Roman" w:hAnsi="Times New Roman" w:eastAsia="Times New Roman" w:cs="Times New Roman"/>
          <w:sz w:val="24"/>
          <w:szCs w:val="24"/>
          <w:lang w:eastAsia="fr-FR"/>
        </w:rPr>
      </w:pPr>
    </w:p>
    <w:p w:rsidRPr="00844B2B" w:rsidR="005A09B8" w:rsidP="00EE23B3" w:rsidRDefault="00DB0CD9" w14:paraId="2B987E11" w14:textId="4CA2FA3C">
      <w:pPr>
        <w:keepNext/>
        <w:keepLines/>
        <w:spacing w:after="0" w:line="240" w:lineRule="auto"/>
        <w:ind w:left="10"/>
        <w:outlineLvl w:val="1"/>
        <w:rPr>
          <w:rFonts w:ascii="Times New Roman" w:hAnsi="Times New Roman" w:eastAsia="Arial" w:cs="Times New Roman"/>
          <w:b/>
          <w:color w:val="000000"/>
          <w:sz w:val="24"/>
          <w:szCs w:val="24"/>
          <w:lang w:eastAsia="fr-FR"/>
        </w:rPr>
      </w:pPr>
      <w:bookmarkStart w:name="_Toc441742708" w:id="11"/>
      <w:bookmarkStart w:name="_Toc103939863" w:id="12"/>
      <w:bookmarkStart w:name="_Toc109934712" w:id="13"/>
      <w:bookmarkStart w:name="_Toc132294293" w:id="14"/>
      <w:r w:rsidRPr="00844B2B">
        <w:rPr>
          <w:rFonts w:ascii="Times New Roman" w:hAnsi="Times New Roman" w:cs="Times New Roman"/>
          <w:b/>
          <w:color w:val="000000"/>
          <w:sz w:val="24"/>
          <w:szCs w:val="24"/>
          <w:lang w:val="en"/>
        </w:rPr>
        <w:t>1</w:t>
      </w:r>
      <w:r w:rsidRPr="00844B2B" w:rsidR="00311699">
        <w:rPr>
          <w:rFonts w:ascii="Times New Roman" w:hAnsi="Times New Roman" w:cs="Times New Roman"/>
          <w:b/>
          <w:color w:val="000000"/>
          <w:sz w:val="24"/>
          <w:szCs w:val="24"/>
          <w:lang w:val="en"/>
        </w:rPr>
        <w:t xml:space="preserve">.1 </w:t>
      </w:r>
      <w:r w:rsidRPr="00844B2B" w:rsidR="00ED6EFF">
        <w:rPr>
          <w:rFonts w:ascii="Times New Roman" w:hAnsi="Times New Roman" w:cs="Times New Roman"/>
          <w:b/>
          <w:color w:val="000000"/>
          <w:sz w:val="24"/>
          <w:szCs w:val="24"/>
          <w:lang w:val="en"/>
        </w:rPr>
        <w:t>Object</w:t>
      </w:r>
      <w:bookmarkEnd w:id="11"/>
      <w:bookmarkEnd w:id="12"/>
      <w:r w:rsidRPr="00844B2B" w:rsidR="00ED6EFF">
        <w:rPr>
          <w:rFonts w:ascii="Times New Roman" w:hAnsi="Times New Roman" w:cs="Times New Roman"/>
          <w:b/>
          <w:color w:val="000000"/>
          <w:sz w:val="24"/>
          <w:szCs w:val="24"/>
          <w:lang w:val="en"/>
        </w:rPr>
        <w:t>ive</w:t>
      </w:r>
      <w:bookmarkEnd w:id="13"/>
      <w:bookmarkEnd w:id="14"/>
    </w:p>
    <w:p w:rsidRPr="00844B2B" w:rsidR="005A09B8" w:rsidP="00EE23B3" w:rsidRDefault="005A09B8" w14:paraId="14291DA2" w14:textId="77777777">
      <w:pPr>
        <w:widowControl w:val="0"/>
        <w:kinsoku w:val="0"/>
        <w:spacing w:after="0" w:line="240" w:lineRule="auto"/>
        <w:jc w:val="both"/>
        <w:rPr>
          <w:rFonts w:ascii="Times New Roman" w:hAnsi="Times New Roman" w:eastAsia="Times New Roman" w:cs="Times New Roman"/>
          <w:spacing w:val="-5"/>
          <w:w w:val="105"/>
          <w:sz w:val="24"/>
          <w:szCs w:val="24"/>
          <w:lang w:eastAsia="fr-FR"/>
        </w:rPr>
      </w:pPr>
    </w:p>
    <w:p w:rsidRPr="00844B2B" w:rsidR="00111F0D" w:rsidP="00EE23B3" w:rsidRDefault="00021FBA" w14:paraId="160F7801" w14:textId="5DA8BE4E">
      <w:pPr>
        <w:widowControl w:val="0"/>
        <w:kinsoku w:val="0"/>
        <w:spacing w:after="0" w:line="240" w:lineRule="auto"/>
        <w:jc w:val="both"/>
        <w:rPr>
          <w:rFonts w:ascii="Times New Roman" w:hAnsi="Times New Roman" w:eastAsia="Times New Roman" w:cs="Times New Roman"/>
          <w:spacing w:val="-4"/>
          <w:w w:val="105"/>
          <w:sz w:val="24"/>
          <w:szCs w:val="24"/>
          <w:lang w:eastAsia="fr-FR"/>
        </w:rPr>
      </w:pPr>
      <w:r w:rsidRPr="00844B2B">
        <w:rPr>
          <w:rFonts w:ascii="Times New Roman" w:hAnsi="Times New Roman" w:cs="Times New Roman"/>
          <w:spacing w:val="-4"/>
          <w:w w:val="105"/>
          <w:sz w:val="24"/>
          <w:szCs w:val="24"/>
          <w:lang w:val="en"/>
        </w:rPr>
        <w:t>Th</w:t>
      </w:r>
      <w:r w:rsidRPr="00844B2B" w:rsidR="00A11050">
        <w:rPr>
          <w:rFonts w:ascii="Times New Roman" w:hAnsi="Times New Roman" w:cs="Times New Roman"/>
          <w:spacing w:val="-4"/>
          <w:w w:val="105"/>
          <w:sz w:val="24"/>
          <w:szCs w:val="24"/>
          <w:lang w:val="en"/>
        </w:rPr>
        <w:t>e objective of this document is to</w:t>
      </w:r>
      <w:r w:rsidRPr="00844B2B">
        <w:rPr>
          <w:rFonts w:ascii="Times New Roman" w:hAnsi="Times New Roman" w:cs="Times New Roman"/>
          <w:spacing w:val="-4"/>
          <w:w w:val="105"/>
          <w:sz w:val="24"/>
          <w:szCs w:val="24"/>
          <w:lang w:val="en"/>
        </w:rPr>
        <w:t xml:space="preserve"> provide guid</w:t>
      </w:r>
      <w:r w:rsidRPr="00844B2B" w:rsidR="00A11050">
        <w:rPr>
          <w:rFonts w:ascii="Times New Roman" w:hAnsi="Times New Roman" w:cs="Times New Roman"/>
          <w:spacing w:val="-4"/>
          <w:w w:val="105"/>
          <w:sz w:val="24"/>
          <w:szCs w:val="24"/>
          <w:lang w:val="en"/>
        </w:rPr>
        <w:t>ance on how to develop and</w:t>
      </w:r>
      <w:r w:rsidRPr="00844B2B" w:rsidR="00ED6EFF">
        <w:rPr>
          <w:rFonts w:ascii="Times New Roman" w:hAnsi="Times New Roman" w:cs="Times New Roman"/>
          <w:spacing w:val="-4"/>
          <w:w w:val="105"/>
          <w:sz w:val="24"/>
          <w:szCs w:val="24"/>
          <w:lang w:val="en"/>
        </w:rPr>
        <w:t xml:space="preserve"> </w:t>
      </w:r>
      <w:r w:rsidRPr="00844B2B" w:rsidR="00896DFD">
        <w:rPr>
          <w:rFonts w:ascii="Times New Roman" w:hAnsi="Times New Roman" w:cs="Times New Roman"/>
          <w:spacing w:val="-4"/>
          <w:w w:val="105"/>
          <w:sz w:val="24"/>
          <w:szCs w:val="24"/>
          <w:lang w:val="en"/>
        </w:rPr>
        <w:t xml:space="preserve">implement </w:t>
      </w:r>
      <w:r w:rsidRPr="00844B2B" w:rsidR="00A11050">
        <w:rPr>
          <w:rFonts w:ascii="Times New Roman" w:hAnsi="Times New Roman" w:cs="Times New Roman"/>
          <w:spacing w:val="-4"/>
          <w:w w:val="105"/>
          <w:sz w:val="24"/>
          <w:szCs w:val="24"/>
          <w:lang w:val="en"/>
        </w:rPr>
        <w:t>a</w:t>
      </w:r>
      <w:r w:rsidRPr="00844B2B" w:rsidR="003D603F">
        <w:rPr>
          <w:rFonts w:ascii="Times New Roman" w:hAnsi="Times New Roman" w:cs="Times New Roman"/>
          <w:spacing w:val="-4"/>
          <w:w w:val="105"/>
          <w:sz w:val="24"/>
          <w:szCs w:val="24"/>
          <w:lang w:val="en"/>
        </w:rPr>
        <w:t xml:space="preserve"> </w:t>
      </w:r>
      <w:r w:rsidRPr="00844B2B" w:rsidR="00A11050">
        <w:rPr>
          <w:rFonts w:ascii="Times New Roman" w:hAnsi="Times New Roman" w:cs="Times New Roman"/>
          <w:spacing w:val="-4"/>
          <w:w w:val="105"/>
          <w:sz w:val="24"/>
          <w:szCs w:val="24"/>
          <w:lang w:val="en"/>
        </w:rPr>
        <w:t>Q</w:t>
      </w:r>
      <w:r w:rsidRPr="00844B2B" w:rsidR="003D603F">
        <w:rPr>
          <w:rFonts w:ascii="Times New Roman" w:hAnsi="Times New Roman" w:cs="Times New Roman"/>
          <w:spacing w:val="-4"/>
          <w:w w:val="105"/>
          <w:sz w:val="24"/>
          <w:szCs w:val="24"/>
          <w:lang w:val="en"/>
        </w:rPr>
        <w:t xml:space="preserve">uality Management System </w:t>
      </w:r>
      <w:r w:rsidRPr="00844B2B" w:rsidR="00ED6EFF">
        <w:rPr>
          <w:rFonts w:ascii="Times New Roman" w:hAnsi="Times New Roman" w:cs="Times New Roman"/>
          <w:spacing w:val="-4"/>
          <w:w w:val="105"/>
          <w:sz w:val="24"/>
          <w:szCs w:val="24"/>
          <w:lang w:val="en"/>
        </w:rPr>
        <w:t>(QMS) in the field of aeronautical information management (AIM)</w:t>
      </w:r>
      <w:r w:rsidRPr="00844B2B" w:rsidR="003D603F">
        <w:rPr>
          <w:rFonts w:ascii="Times New Roman" w:hAnsi="Times New Roman" w:cs="Times New Roman"/>
          <w:spacing w:val="-4"/>
          <w:w w:val="105"/>
          <w:sz w:val="24"/>
          <w:szCs w:val="24"/>
          <w:lang w:val="en"/>
        </w:rPr>
        <w:t>.</w:t>
      </w:r>
    </w:p>
    <w:p w:rsidRPr="00844B2B" w:rsidR="00ED6EFF" w:rsidP="00EE23B3" w:rsidRDefault="00ED6EFF" w14:paraId="4FCF0D23" w14:textId="77777777">
      <w:pPr>
        <w:widowControl w:val="0"/>
        <w:kinsoku w:val="0"/>
        <w:spacing w:after="0" w:line="240" w:lineRule="auto"/>
        <w:jc w:val="both"/>
        <w:rPr>
          <w:rFonts w:ascii="Times New Roman" w:hAnsi="Times New Roman" w:cs="Times New Roman"/>
          <w:spacing w:val="-4"/>
          <w:w w:val="105"/>
          <w:sz w:val="24"/>
          <w:szCs w:val="24"/>
          <w:lang w:val="en"/>
        </w:rPr>
      </w:pPr>
    </w:p>
    <w:p w:rsidRPr="00844B2B" w:rsidR="0069346C" w:rsidP="007B1FBD" w:rsidRDefault="0069346C" w14:paraId="671AD6FD" w14:textId="2AD669B1">
      <w:pPr>
        <w:widowControl w:val="0"/>
        <w:kinsoku w:val="0"/>
        <w:spacing w:after="0" w:line="240" w:lineRule="auto"/>
        <w:jc w:val="both"/>
        <w:rPr>
          <w:rFonts w:ascii="Times New Roman" w:hAnsi="Times New Roman" w:cs="Times New Roman"/>
          <w:spacing w:val="-4"/>
          <w:w w:val="105"/>
          <w:sz w:val="24"/>
          <w:szCs w:val="24"/>
          <w:lang w:val="en"/>
        </w:rPr>
      </w:pPr>
      <w:r w:rsidRPr="00844B2B">
        <w:rPr>
          <w:rFonts w:ascii="Times New Roman" w:hAnsi="Times New Roman" w:cs="Times New Roman"/>
          <w:spacing w:val="-4"/>
          <w:w w:val="105"/>
          <w:sz w:val="24"/>
          <w:szCs w:val="24"/>
          <w:lang w:val="en"/>
        </w:rPr>
        <w:t xml:space="preserve">There is sufficient evidence that a QMS can help to enhance the quality of AIM activities including streamlining and optimizing the processes and procedures applied and the products and services provided. </w:t>
      </w:r>
    </w:p>
    <w:p w:rsidRPr="00844B2B" w:rsidR="0069346C" w:rsidP="0069346C" w:rsidRDefault="0069346C" w14:paraId="6BEB4B56" w14:textId="77777777">
      <w:pPr>
        <w:widowControl w:val="0"/>
        <w:kinsoku w:val="0"/>
        <w:spacing w:after="0" w:line="240" w:lineRule="auto"/>
        <w:jc w:val="both"/>
        <w:rPr>
          <w:rFonts w:ascii="Times New Roman" w:hAnsi="Times New Roman" w:cs="Times New Roman"/>
          <w:spacing w:val="-4"/>
          <w:w w:val="105"/>
          <w:sz w:val="24"/>
          <w:szCs w:val="24"/>
          <w:lang w:val="en"/>
        </w:rPr>
      </w:pPr>
    </w:p>
    <w:p w:rsidRPr="00844B2B" w:rsidR="0069346C" w:rsidP="0069346C" w:rsidRDefault="0069346C" w14:paraId="579D09A3" w14:textId="6FD395F9">
      <w:pPr>
        <w:widowControl w:val="0"/>
        <w:kinsoku w:val="0"/>
        <w:spacing w:after="0" w:line="240" w:lineRule="auto"/>
        <w:jc w:val="both"/>
        <w:rPr>
          <w:rFonts w:ascii="Times New Roman" w:hAnsi="Times New Roman" w:cs="Times New Roman"/>
          <w:spacing w:val="-4"/>
          <w:w w:val="105"/>
          <w:sz w:val="24"/>
          <w:szCs w:val="24"/>
          <w:lang w:val="en"/>
        </w:rPr>
      </w:pPr>
      <w:r w:rsidRPr="00844B2B">
        <w:rPr>
          <w:rFonts w:ascii="Times New Roman" w:hAnsi="Times New Roman" w:cs="Times New Roman"/>
          <w:spacing w:val="-4"/>
          <w:w w:val="105"/>
          <w:sz w:val="24"/>
          <w:szCs w:val="24"/>
          <w:lang w:val="en"/>
        </w:rPr>
        <w:t>It is essential that this Guide is used in conjunction with the ISO</w:t>
      </w:r>
      <w:r w:rsidRPr="00844B2B" w:rsidR="00DB0CD9">
        <w:rPr>
          <w:rFonts w:ascii="Times New Roman" w:hAnsi="Times New Roman" w:cs="Times New Roman"/>
          <w:spacing w:val="-4"/>
          <w:w w:val="105"/>
          <w:sz w:val="24"/>
          <w:szCs w:val="24"/>
          <w:lang w:val="en"/>
        </w:rPr>
        <w:t xml:space="preserve"> </w:t>
      </w:r>
      <w:r w:rsidRPr="00844B2B">
        <w:rPr>
          <w:rFonts w:ascii="Times New Roman" w:hAnsi="Times New Roman" w:cs="Times New Roman"/>
          <w:spacing w:val="-4"/>
          <w:w w:val="105"/>
          <w:sz w:val="24"/>
          <w:szCs w:val="24"/>
          <w:lang w:val="en"/>
        </w:rPr>
        <w:t>9001:2015 standard, which was published in September 2015, and which has fully replaced the ISO</w:t>
      </w:r>
      <w:r w:rsidRPr="00844B2B" w:rsidR="00DB0CD9">
        <w:rPr>
          <w:rFonts w:ascii="Times New Roman" w:hAnsi="Times New Roman" w:cs="Times New Roman"/>
          <w:spacing w:val="-4"/>
          <w:w w:val="105"/>
          <w:sz w:val="24"/>
          <w:szCs w:val="24"/>
          <w:lang w:val="en"/>
        </w:rPr>
        <w:t xml:space="preserve"> </w:t>
      </w:r>
      <w:r w:rsidRPr="00844B2B">
        <w:rPr>
          <w:rFonts w:ascii="Times New Roman" w:hAnsi="Times New Roman" w:cs="Times New Roman"/>
          <w:spacing w:val="-4"/>
          <w:w w:val="105"/>
          <w:sz w:val="24"/>
          <w:szCs w:val="24"/>
          <w:lang w:val="en"/>
        </w:rPr>
        <w:t xml:space="preserve">9001:2008 standard </w:t>
      </w:r>
      <w:r w:rsidRPr="00844B2B" w:rsidR="00DB0CD9">
        <w:rPr>
          <w:rFonts w:ascii="Times New Roman" w:hAnsi="Times New Roman" w:cs="Times New Roman"/>
          <w:spacing w:val="-4"/>
          <w:w w:val="105"/>
          <w:sz w:val="24"/>
          <w:szCs w:val="24"/>
          <w:lang w:val="en"/>
        </w:rPr>
        <w:t>since</w:t>
      </w:r>
      <w:r w:rsidRPr="00844B2B">
        <w:rPr>
          <w:rFonts w:ascii="Times New Roman" w:hAnsi="Times New Roman" w:cs="Times New Roman"/>
          <w:spacing w:val="-4"/>
          <w:w w:val="105"/>
          <w:sz w:val="24"/>
          <w:szCs w:val="24"/>
          <w:lang w:val="en"/>
        </w:rPr>
        <w:t xml:space="preserve"> September</w:t>
      </w:r>
      <w:r w:rsidRPr="00844B2B" w:rsidR="00DB0CD9">
        <w:rPr>
          <w:rFonts w:ascii="Times New Roman" w:hAnsi="Times New Roman" w:cs="Times New Roman"/>
          <w:spacing w:val="-4"/>
          <w:w w:val="105"/>
          <w:sz w:val="24"/>
          <w:szCs w:val="24"/>
          <w:lang w:val="en"/>
        </w:rPr>
        <w:t xml:space="preserve"> </w:t>
      </w:r>
      <w:r w:rsidRPr="00844B2B">
        <w:rPr>
          <w:rFonts w:ascii="Times New Roman" w:hAnsi="Times New Roman" w:cs="Times New Roman"/>
          <w:spacing w:val="-4"/>
          <w:w w:val="105"/>
          <w:sz w:val="24"/>
          <w:szCs w:val="24"/>
          <w:lang w:val="en"/>
        </w:rPr>
        <w:t xml:space="preserve">2018. </w:t>
      </w:r>
    </w:p>
    <w:p w:rsidRPr="00844B2B" w:rsidR="0069346C" w:rsidP="0069346C" w:rsidRDefault="0069346C" w14:paraId="20ECAA1E" w14:textId="77777777">
      <w:pPr>
        <w:widowControl w:val="0"/>
        <w:kinsoku w:val="0"/>
        <w:spacing w:after="0" w:line="240" w:lineRule="auto"/>
        <w:jc w:val="both"/>
        <w:rPr>
          <w:rFonts w:ascii="Times New Roman" w:hAnsi="Times New Roman" w:cs="Times New Roman"/>
          <w:spacing w:val="-4"/>
          <w:w w:val="105"/>
          <w:sz w:val="24"/>
          <w:szCs w:val="24"/>
          <w:lang w:val="en"/>
        </w:rPr>
      </w:pPr>
    </w:p>
    <w:p w:rsidRPr="00844B2B" w:rsidR="00C3276E" w:rsidP="00EE23B3" w:rsidRDefault="00C3276E" w14:paraId="60D61225" w14:textId="77777777">
      <w:pPr>
        <w:widowControl w:val="0"/>
        <w:kinsoku w:val="0"/>
        <w:spacing w:after="0" w:line="240" w:lineRule="auto"/>
        <w:jc w:val="both"/>
        <w:rPr>
          <w:rFonts w:ascii="Times New Roman" w:hAnsi="Times New Roman" w:eastAsia="Times New Roman" w:cs="Times New Roman"/>
          <w:spacing w:val="-4"/>
          <w:w w:val="105"/>
          <w:sz w:val="24"/>
          <w:szCs w:val="24"/>
          <w:lang w:eastAsia="fr-FR"/>
        </w:rPr>
      </w:pPr>
    </w:p>
    <w:p w:rsidRPr="00844B2B" w:rsidR="005A09B8" w:rsidP="00EE23B3" w:rsidRDefault="00DB0CD9" w14:paraId="65D276AB" w14:textId="3341D280">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441742709" w:id="15"/>
      <w:bookmarkStart w:name="_Toc103939864" w:id="16"/>
      <w:bookmarkStart w:name="_Toc109934713" w:id="17"/>
      <w:bookmarkStart w:name="_Toc132294294" w:id="18"/>
      <w:r w:rsidRPr="00844B2B">
        <w:rPr>
          <w:rFonts w:ascii="Times New Roman" w:hAnsi="Times New Roman" w:cs="Times New Roman"/>
          <w:b/>
          <w:color w:val="000000"/>
          <w:sz w:val="24"/>
          <w:szCs w:val="24"/>
          <w:lang w:val="en"/>
        </w:rPr>
        <w:t>1</w:t>
      </w:r>
      <w:r w:rsidRPr="00844B2B" w:rsidR="00311699">
        <w:rPr>
          <w:rFonts w:ascii="Times New Roman" w:hAnsi="Times New Roman" w:cs="Times New Roman"/>
          <w:b/>
          <w:color w:val="000000"/>
          <w:sz w:val="24"/>
          <w:szCs w:val="24"/>
          <w:lang w:val="en"/>
        </w:rPr>
        <w:t>.2 Scope</w:t>
      </w:r>
      <w:bookmarkEnd w:id="15"/>
      <w:bookmarkEnd w:id="16"/>
      <w:bookmarkEnd w:id="17"/>
      <w:bookmarkEnd w:id="18"/>
    </w:p>
    <w:p w:rsidRPr="00844B2B" w:rsidR="005A09B8" w:rsidP="00EE23B3" w:rsidRDefault="005A09B8" w14:paraId="561F76FB" w14:textId="77777777">
      <w:pPr>
        <w:widowControl w:val="0"/>
        <w:kinsoku w:val="0"/>
        <w:spacing w:after="0" w:line="240" w:lineRule="auto"/>
        <w:jc w:val="both"/>
        <w:rPr>
          <w:rFonts w:ascii="Times New Roman" w:hAnsi="Times New Roman" w:eastAsia="Times New Roman" w:cs="Times New Roman"/>
          <w:spacing w:val="-5"/>
          <w:w w:val="105"/>
          <w:sz w:val="24"/>
          <w:szCs w:val="24"/>
          <w:lang w:eastAsia="fr-FR"/>
        </w:rPr>
      </w:pPr>
    </w:p>
    <w:p w:rsidRPr="00844B2B" w:rsidR="007975C1" w:rsidP="00EE23B3" w:rsidRDefault="005A09B8" w14:paraId="70FAB7D9" w14:textId="64B54929">
      <w:pPr>
        <w:widowControl w:val="0"/>
        <w:kinsoku w:val="0"/>
        <w:spacing w:after="0" w:line="240" w:lineRule="auto"/>
        <w:jc w:val="both"/>
        <w:rPr>
          <w:rFonts w:ascii="Times New Roman" w:hAnsi="Times New Roman" w:cs="Times New Roman"/>
          <w:bCs/>
          <w:sz w:val="24"/>
          <w:szCs w:val="24"/>
        </w:rPr>
      </w:pPr>
      <w:r w:rsidRPr="00844B2B">
        <w:rPr>
          <w:rFonts w:ascii="Times New Roman" w:hAnsi="Times New Roman" w:cs="Times New Roman"/>
          <w:spacing w:val="-5"/>
          <w:w w:val="105"/>
          <w:sz w:val="24"/>
          <w:szCs w:val="24"/>
          <w:lang w:val="en"/>
        </w:rPr>
        <w:t>This guid</w:t>
      </w:r>
      <w:r w:rsidRPr="00844B2B" w:rsidR="003F67AB">
        <w:rPr>
          <w:rFonts w:ascii="Times New Roman" w:hAnsi="Times New Roman" w:cs="Times New Roman"/>
          <w:spacing w:val="-5"/>
          <w:w w:val="105"/>
          <w:sz w:val="24"/>
          <w:szCs w:val="24"/>
          <w:lang w:val="en"/>
        </w:rPr>
        <w:t>anc</w:t>
      </w:r>
      <w:r w:rsidRPr="00844B2B">
        <w:rPr>
          <w:rFonts w:ascii="Times New Roman" w:hAnsi="Times New Roman" w:cs="Times New Roman"/>
          <w:spacing w:val="-5"/>
          <w:w w:val="105"/>
          <w:sz w:val="24"/>
          <w:szCs w:val="24"/>
          <w:lang w:val="en"/>
        </w:rPr>
        <w:t xml:space="preserve">e applies to any </w:t>
      </w:r>
      <w:r w:rsidRPr="00844B2B" w:rsidR="00B51139">
        <w:rPr>
          <w:rFonts w:ascii="Times New Roman" w:hAnsi="Times New Roman" w:cs="Times New Roman"/>
          <w:spacing w:val="-5"/>
          <w:w w:val="105"/>
          <w:sz w:val="24"/>
          <w:szCs w:val="24"/>
          <w:lang w:val="en"/>
        </w:rPr>
        <w:t xml:space="preserve">aeronautical </w:t>
      </w:r>
      <w:r w:rsidRPr="00844B2B" w:rsidR="00ED6EFF">
        <w:rPr>
          <w:rFonts w:ascii="Times New Roman" w:hAnsi="Times New Roman" w:cs="Times New Roman"/>
          <w:spacing w:val="-5"/>
          <w:w w:val="105"/>
          <w:sz w:val="24"/>
          <w:szCs w:val="24"/>
          <w:lang w:val="en"/>
        </w:rPr>
        <w:t xml:space="preserve">information </w:t>
      </w:r>
      <w:r w:rsidR="00146D24">
        <w:rPr>
          <w:rFonts w:ascii="Times New Roman" w:hAnsi="Times New Roman" w:cs="Times New Roman"/>
          <w:spacing w:val="-5"/>
          <w:w w:val="105"/>
          <w:sz w:val="24"/>
          <w:szCs w:val="24"/>
          <w:lang w:val="en"/>
        </w:rPr>
        <w:t>services</w:t>
      </w:r>
      <w:r w:rsidRPr="00844B2B" w:rsidR="00B51139">
        <w:rPr>
          <w:rFonts w:ascii="Times New Roman" w:hAnsi="Times New Roman" w:cs="Times New Roman"/>
          <w:spacing w:val="-5"/>
          <w:w w:val="105"/>
          <w:sz w:val="24"/>
          <w:szCs w:val="24"/>
          <w:lang w:val="en"/>
        </w:rPr>
        <w:t xml:space="preserve"> </w:t>
      </w:r>
      <w:r w:rsidRPr="00844B2B" w:rsidR="00DB0CD9">
        <w:rPr>
          <w:rFonts w:ascii="Times New Roman" w:hAnsi="Times New Roman" w:cs="Times New Roman"/>
          <w:spacing w:val="-5"/>
          <w:w w:val="105"/>
          <w:sz w:val="24"/>
          <w:szCs w:val="24"/>
          <w:lang w:val="en"/>
        </w:rPr>
        <w:t>provider</w:t>
      </w:r>
      <w:r w:rsidRPr="00844B2B" w:rsidR="00B51139">
        <w:rPr>
          <w:rFonts w:ascii="Times New Roman" w:hAnsi="Times New Roman" w:cs="Times New Roman"/>
          <w:spacing w:val="-5"/>
          <w:w w:val="105"/>
          <w:sz w:val="24"/>
          <w:szCs w:val="24"/>
          <w:lang w:val="en"/>
        </w:rPr>
        <w:t xml:space="preserve"> </w:t>
      </w:r>
      <w:r w:rsidR="00146D24">
        <w:rPr>
          <w:rFonts w:ascii="Times New Roman" w:hAnsi="Times New Roman" w:cs="Times New Roman"/>
          <w:spacing w:val="-5"/>
          <w:w w:val="105"/>
          <w:sz w:val="24"/>
          <w:szCs w:val="24"/>
          <w:lang w:val="en"/>
        </w:rPr>
        <w:t xml:space="preserve">(AISP) </w:t>
      </w:r>
      <w:r w:rsidRPr="00844B2B" w:rsidR="0069799E">
        <w:rPr>
          <w:rFonts w:ascii="Times New Roman" w:hAnsi="Times New Roman" w:cs="Times New Roman"/>
          <w:spacing w:val="-5"/>
          <w:w w:val="105"/>
          <w:sz w:val="24"/>
          <w:szCs w:val="24"/>
          <w:lang w:val="en"/>
        </w:rPr>
        <w:t>for the</w:t>
      </w:r>
      <w:r w:rsidRPr="00844B2B">
        <w:rPr>
          <w:rFonts w:ascii="Times New Roman" w:hAnsi="Times New Roman" w:cs="Times New Roman"/>
          <w:sz w:val="24"/>
          <w:szCs w:val="24"/>
          <w:lang w:val="en"/>
        </w:rPr>
        <w:t xml:space="preserve"> </w:t>
      </w:r>
      <w:r w:rsidRPr="00844B2B" w:rsidR="00C3276E">
        <w:rPr>
          <w:rFonts w:ascii="Times New Roman" w:hAnsi="Times New Roman" w:cs="Times New Roman"/>
          <w:spacing w:val="-5"/>
          <w:w w:val="105"/>
          <w:sz w:val="24"/>
          <w:szCs w:val="24"/>
          <w:lang w:val="en"/>
        </w:rPr>
        <w:t>State</w:t>
      </w:r>
      <w:r w:rsidRPr="00844B2B" w:rsidR="00F57BC9">
        <w:rPr>
          <w:rFonts w:ascii="Times New Roman" w:hAnsi="Times New Roman" w:cs="Times New Roman"/>
          <w:spacing w:val="-5"/>
          <w:w w:val="105"/>
          <w:sz w:val="24"/>
          <w:szCs w:val="24"/>
          <w:lang w:val="en"/>
        </w:rPr>
        <w:t xml:space="preserve"> </w:t>
      </w:r>
      <w:r w:rsidRPr="00844B2B" w:rsidR="003F67AB">
        <w:rPr>
          <w:rFonts w:ascii="Times New Roman" w:hAnsi="Times New Roman" w:cs="Times New Roman"/>
          <w:spacing w:val="-5"/>
          <w:w w:val="105"/>
          <w:sz w:val="24"/>
          <w:szCs w:val="24"/>
          <w:lang w:val="en"/>
        </w:rPr>
        <w:t xml:space="preserve">of </w:t>
      </w:r>
      <w:r w:rsidRPr="00844B2B" w:rsidR="00F57BC9">
        <w:rPr>
          <w:rFonts w:ascii="Times New Roman" w:hAnsi="Times New Roman" w:cs="Times New Roman"/>
          <w:spacing w:val="-5"/>
          <w:w w:val="105"/>
          <w:sz w:val="24"/>
          <w:szCs w:val="24"/>
          <w:lang w:val="en"/>
        </w:rPr>
        <w:t>[</w:t>
      </w:r>
      <w:bookmarkStart w:name="_Hlk102071845" w:id="19"/>
      <w:r w:rsidRPr="00844B2B" w:rsidR="00F57BC9">
        <w:rPr>
          <w:rFonts w:ascii="Times New Roman" w:hAnsi="Times New Roman" w:cs="Times New Roman"/>
          <w:i/>
          <w:iCs/>
          <w:spacing w:val="-5"/>
          <w:w w:val="105"/>
          <w:sz w:val="24"/>
          <w:szCs w:val="24"/>
          <w:lang w:val="en"/>
        </w:rPr>
        <w:t>State</w:t>
      </w:r>
      <w:r w:rsidRPr="00844B2B" w:rsidR="003F67AB">
        <w:rPr>
          <w:rFonts w:ascii="Times New Roman" w:hAnsi="Times New Roman" w:cs="Times New Roman"/>
          <w:i/>
          <w:iCs/>
          <w:spacing w:val="-5"/>
          <w:w w:val="105"/>
          <w:sz w:val="24"/>
          <w:szCs w:val="24"/>
          <w:lang w:val="en"/>
        </w:rPr>
        <w:t xml:space="preserve"> name</w:t>
      </w:r>
      <w:r w:rsidRPr="00844B2B" w:rsidR="00F57BC9">
        <w:rPr>
          <w:rFonts w:ascii="Times New Roman" w:hAnsi="Times New Roman" w:cs="Times New Roman"/>
          <w:spacing w:val="-5"/>
          <w:w w:val="105"/>
          <w:sz w:val="24"/>
          <w:szCs w:val="24"/>
          <w:lang w:val="en"/>
        </w:rPr>
        <w:t>]</w:t>
      </w:r>
      <w:r w:rsidRPr="00844B2B" w:rsidR="00021FBA">
        <w:rPr>
          <w:rFonts w:ascii="Times New Roman" w:hAnsi="Times New Roman" w:cs="Times New Roman"/>
          <w:spacing w:val="-5"/>
          <w:w w:val="105"/>
          <w:sz w:val="24"/>
          <w:szCs w:val="24"/>
          <w:lang w:val="en"/>
        </w:rPr>
        <w:t>.</w:t>
      </w:r>
      <w:bookmarkEnd w:id="19"/>
    </w:p>
    <w:p w:rsidRPr="00844B2B" w:rsidR="00DA4620" w:rsidP="00EE23B3" w:rsidRDefault="00DA4620" w14:paraId="01FB428F" w14:textId="75A14EE6">
      <w:pPr>
        <w:spacing w:after="0" w:line="240" w:lineRule="auto"/>
        <w:jc w:val="both"/>
        <w:rPr>
          <w:rFonts w:ascii="Times New Roman" w:hAnsi="Times New Roman" w:cs="Times New Roman"/>
          <w:bCs/>
          <w:sz w:val="24"/>
          <w:szCs w:val="24"/>
        </w:rPr>
      </w:pPr>
    </w:p>
    <w:p w:rsidRPr="00844B2B" w:rsidR="00AD7152" w:rsidP="00EE23B3" w:rsidRDefault="00AD7152" w14:paraId="485CCD62" w14:textId="2B3FFDF2">
      <w:pPr>
        <w:spacing w:after="0" w:line="240" w:lineRule="auto"/>
        <w:jc w:val="both"/>
        <w:rPr>
          <w:rFonts w:ascii="Times New Roman" w:hAnsi="Times New Roman" w:cs="Times New Roman"/>
          <w:bCs/>
          <w:sz w:val="24"/>
          <w:szCs w:val="24"/>
        </w:rPr>
      </w:pPr>
    </w:p>
    <w:p w:rsidRPr="00844B2B" w:rsidR="00AD7152" w:rsidP="00AD7152" w:rsidRDefault="00DB0CD9" w14:paraId="3BB21328" w14:textId="3C5F7CDF">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132294295" w:id="20"/>
      <w:r w:rsidRPr="00844B2B">
        <w:rPr>
          <w:rFonts w:ascii="Times New Roman" w:hAnsi="Times New Roman" w:cs="Times New Roman"/>
          <w:b/>
          <w:color w:val="000000"/>
          <w:sz w:val="24"/>
          <w:szCs w:val="24"/>
          <w:lang w:val="en"/>
        </w:rPr>
        <w:t>1</w:t>
      </w:r>
      <w:r w:rsidRPr="00844B2B" w:rsidR="00AD7152">
        <w:rPr>
          <w:rFonts w:ascii="Times New Roman" w:hAnsi="Times New Roman" w:cs="Times New Roman"/>
          <w:b/>
          <w:color w:val="000000"/>
          <w:sz w:val="24"/>
          <w:szCs w:val="24"/>
          <w:lang w:val="en"/>
        </w:rPr>
        <w:t>.3 References</w:t>
      </w:r>
      <w:bookmarkEnd w:id="20"/>
    </w:p>
    <w:p w:rsidRPr="00844B2B" w:rsidR="00AD7152" w:rsidP="00EE23B3" w:rsidRDefault="00AD7152" w14:paraId="50FE027B" w14:textId="5DC0E965">
      <w:pPr>
        <w:spacing w:after="0" w:line="240" w:lineRule="auto"/>
        <w:jc w:val="both"/>
        <w:rPr>
          <w:rFonts w:ascii="Times New Roman" w:hAnsi="Times New Roman" w:cs="Times New Roman"/>
          <w:bCs/>
          <w:sz w:val="24"/>
          <w:szCs w:val="24"/>
        </w:rPr>
      </w:pPr>
    </w:p>
    <w:p w:rsidRPr="00E23270" w:rsidR="00E23270" w:rsidP="00E23270" w:rsidRDefault="00E23270" w14:paraId="69FB2871" w14:textId="77777777">
      <w:pPr>
        <w:pStyle w:val="Paragraphedeliste"/>
        <w:numPr>
          <w:ilvl w:val="0"/>
          <w:numId w:val="3"/>
        </w:numPr>
        <w:autoSpaceDE w:val="0"/>
        <w:autoSpaceDN w:val="0"/>
        <w:adjustRightInd w:val="0"/>
        <w:spacing w:after="0" w:line="240" w:lineRule="auto"/>
        <w:jc w:val="both"/>
        <w:rPr>
          <w:rFonts w:ascii="Times New Roman" w:hAnsi="Times New Roman" w:cs="Times New Roman"/>
          <w:i/>
          <w:iCs/>
          <w:sz w:val="24"/>
          <w:szCs w:val="24"/>
        </w:rPr>
      </w:pPr>
      <w:r w:rsidRPr="00844B2B">
        <w:rPr>
          <w:rFonts w:ascii="Times New Roman" w:hAnsi="Times New Roman" w:cs="Times New Roman"/>
          <w:i/>
          <w:iCs/>
          <w:sz w:val="24"/>
          <w:szCs w:val="24"/>
        </w:rPr>
        <w:t xml:space="preserve">ICAO Annex 15, </w:t>
      </w:r>
      <w:r w:rsidRPr="00E23270">
        <w:rPr>
          <w:rFonts w:ascii="Times New Roman" w:hAnsi="Times New Roman" w:cs="Times New Roman"/>
          <w:i/>
          <w:iCs/>
          <w:sz w:val="24"/>
          <w:szCs w:val="24"/>
        </w:rPr>
        <w:t>aeronautical information services, sixteenth edition - July 2018 (amendment 42) ;</w:t>
      </w:r>
    </w:p>
    <w:p w:rsidR="00E23270" w:rsidP="1330892B" w:rsidRDefault="00E23270" w14:paraId="100EED9B" w14:textId="05980FFA">
      <w:pPr>
        <w:pStyle w:val="Paragraphedeliste"/>
        <w:numPr>
          <w:ilvl w:val="0"/>
          <w:numId w:val="3"/>
        </w:numPr>
        <w:spacing w:after="0" w:line="240" w:lineRule="auto"/>
        <w:jc w:val="both"/>
        <w:rPr>
          <w:rFonts w:ascii="Times New Roman" w:hAnsi="Times New Roman" w:cs="Times New Roman"/>
          <w:i w:val="1"/>
          <w:iCs w:val="1"/>
          <w:sz w:val="24"/>
          <w:szCs w:val="24"/>
        </w:rPr>
      </w:pPr>
      <w:bookmarkStart w:name="_Hlk132292088" w:id="21"/>
      <w:r w:rsidRPr="1330892B" w:rsidR="0D9477E0">
        <w:rPr>
          <w:rFonts w:ascii="Times New Roman" w:hAnsi="Times New Roman" w:cs="Times New Roman"/>
          <w:i w:val="1"/>
          <w:iCs w:val="1"/>
          <w:sz w:val="24"/>
          <w:szCs w:val="24"/>
        </w:rPr>
        <w:t xml:space="preserve">ICAO Doc 9839, Manual on the </w:t>
      </w:r>
      <w:r w:rsidRPr="1330892B" w:rsidR="0D9477E0">
        <w:rPr>
          <w:rFonts w:ascii="Times New Roman" w:hAnsi="Times New Roman" w:cs="Times New Roman"/>
          <w:i w:val="1"/>
          <w:iCs w:val="1"/>
          <w:sz w:val="24"/>
          <w:szCs w:val="24"/>
        </w:rPr>
        <w:t>Quality</w:t>
      </w:r>
      <w:r w:rsidRPr="1330892B" w:rsidR="0D9477E0">
        <w:rPr>
          <w:rFonts w:ascii="Times New Roman" w:hAnsi="Times New Roman" w:cs="Times New Roman"/>
          <w:i w:val="1"/>
          <w:iCs w:val="1"/>
          <w:sz w:val="24"/>
          <w:szCs w:val="24"/>
        </w:rPr>
        <w:t xml:space="preserve"> Management System for </w:t>
      </w:r>
      <w:r w:rsidRPr="1330892B" w:rsidR="0D9477E0">
        <w:rPr>
          <w:rFonts w:ascii="Times New Roman" w:hAnsi="Times New Roman" w:cs="Times New Roman"/>
          <w:i w:val="1"/>
          <w:iCs w:val="1"/>
          <w:sz w:val="24"/>
          <w:szCs w:val="24"/>
        </w:rPr>
        <w:t>Aeronautical</w:t>
      </w:r>
      <w:r w:rsidRPr="1330892B" w:rsidR="0D9477E0">
        <w:rPr>
          <w:rFonts w:ascii="Times New Roman" w:hAnsi="Times New Roman" w:cs="Times New Roman"/>
          <w:i w:val="1"/>
          <w:iCs w:val="1"/>
          <w:sz w:val="24"/>
          <w:szCs w:val="24"/>
        </w:rPr>
        <w:t xml:space="preserve"> Information Services</w:t>
      </w:r>
      <w:r w:rsidRPr="1330892B" w:rsidR="0D9477E0">
        <w:rPr>
          <w:rFonts w:ascii="Times New Roman" w:hAnsi="Times New Roman" w:cs="Times New Roman"/>
          <w:i w:val="1"/>
          <w:iCs w:val="1"/>
          <w:sz w:val="24"/>
          <w:szCs w:val="24"/>
        </w:rPr>
        <w:t xml:space="preserve">, first </w:t>
      </w:r>
      <w:r w:rsidRPr="1330892B" w:rsidR="0D9477E0">
        <w:rPr>
          <w:rFonts w:ascii="Times New Roman" w:hAnsi="Times New Roman" w:cs="Times New Roman"/>
          <w:i w:val="1"/>
          <w:iCs w:val="1"/>
          <w:sz w:val="24"/>
          <w:szCs w:val="24"/>
        </w:rPr>
        <w:t>edition</w:t>
      </w:r>
      <w:r w:rsidRPr="1330892B" w:rsidR="101D99B1">
        <w:rPr>
          <w:rFonts w:ascii="Times New Roman" w:hAnsi="Times New Roman" w:cs="Times New Roman"/>
          <w:i w:val="1"/>
          <w:iCs w:val="1"/>
          <w:sz w:val="24"/>
          <w:szCs w:val="24"/>
        </w:rPr>
        <w:t xml:space="preserve"> –</w:t>
      </w:r>
      <w:r w:rsidRPr="1330892B" w:rsidR="0D9477E0">
        <w:rPr>
          <w:rFonts w:ascii="Times New Roman" w:hAnsi="Times New Roman" w:cs="Times New Roman"/>
          <w:i w:val="1"/>
          <w:iCs w:val="1"/>
          <w:sz w:val="24"/>
          <w:szCs w:val="24"/>
        </w:rPr>
        <w:t>2022</w:t>
      </w:r>
      <w:r w:rsidRPr="1330892B" w:rsidR="101D99B1">
        <w:rPr>
          <w:rFonts w:ascii="Times New Roman" w:hAnsi="Times New Roman" w:cs="Times New Roman"/>
          <w:i w:val="1"/>
          <w:iCs w:val="1"/>
          <w:sz w:val="24"/>
          <w:szCs w:val="24"/>
        </w:rPr>
        <w:t>;</w:t>
      </w:r>
    </w:p>
    <w:p w:rsidRPr="00E23270" w:rsidR="00FC1B12" w:rsidP="1330892B" w:rsidRDefault="00FC1B12" w14:paraId="5F18F750" w14:textId="4988C227">
      <w:pPr>
        <w:pStyle w:val="Paragraphedeliste"/>
        <w:numPr>
          <w:ilvl w:val="0"/>
          <w:numId w:val="3"/>
        </w:numPr>
        <w:spacing w:after="0" w:line="240" w:lineRule="auto"/>
        <w:jc w:val="both"/>
        <w:rPr>
          <w:rFonts w:ascii="Times New Roman" w:hAnsi="Times New Roman" w:cs="Times New Roman"/>
          <w:i w:val="1"/>
          <w:iCs w:val="1"/>
          <w:sz w:val="24"/>
          <w:szCs w:val="24"/>
        </w:rPr>
      </w:pPr>
      <w:r w:rsidRPr="1330892B" w:rsidR="19388AAA">
        <w:rPr>
          <w:rFonts w:ascii="Times New Roman" w:hAnsi="Times New Roman" w:cs="Times New Roman"/>
          <w:i w:val="1"/>
          <w:iCs w:val="1"/>
          <w:sz w:val="24"/>
          <w:szCs w:val="24"/>
        </w:rPr>
        <w:t xml:space="preserve">ICAO RBIS AIM QMS RF, minimum </w:t>
      </w:r>
      <w:r w:rsidRPr="1330892B" w:rsidR="19388AAA">
        <w:rPr>
          <w:rFonts w:ascii="Times New Roman" w:hAnsi="Times New Roman" w:cs="Times New Roman"/>
          <w:i w:val="1"/>
          <w:iCs w:val="1"/>
          <w:sz w:val="24"/>
          <w:szCs w:val="24"/>
        </w:rPr>
        <w:t>requirements</w:t>
      </w:r>
      <w:r w:rsidRPr="1330892B" w:rsidR="19388AAA">
        <w:rPr>
          <w:rFonts w:ascii="Times New Roman" w:hAnsi="Times New Roman" w:cs="Times New Roman"/>
          <w:i w:val="1"/>
          <w:iCs w:val="1"/>
          <w:sz w:val="24"/>
          <w:szCs w:val="24"/>
        </w:rPr>
        <w:t xml:space="preserve"> for </w:t>
      </w:r>
      <w:r w:rsidRPr="1330892B" w:rsidR="47D03316">
        <w:rPr>
          <w:rFonts w:ascii="Times New Roman" w:hAnsi="Times New Roman" w:cs="Times New Roman"/>
          <w:i w:val="1"/>
          <w:iCs w:val="1"/>
          <w:sz w:val="24"/>
          <w:szCs w:val="24"/>
        </w:rPr>
        <w:t>the</w:t>
      </w:r>
      <w:r w:rsidRPr="1330892B" w:rsidR="19388AAA">
        <w:rPr>
          <w:rFonts w:ascii="Times New Roman" w:hAnsi="Times New Roman" w:cs="Times New Roman"/>
          <w:i w:val="1"/>
          <w:iCs w:val="1"/>
          <w:sz w:val="24"/>
          <w:szCs w:val="24"/>
        </w:rPr>
        <w:t xml:space="preserve"> </w:t>
      </w:r>
      <w:r w:rsidRPr="1330892B" w:rsidR="5B935638">
        <w:rPr>
          <w:rFonts w:ascii="Times New Roman" w:hAnsi="Times New Roman" w:cs="Times New Roman"/>
          <w:i w:val="1"/>
          <w:iCs w:val="1"/>
          <w:sz w:val="24"/>
          <w:szCs w:val="24"/>
        </w:rPr>
        <w:t xml:space="preserve">establishment of a regulatory framework related to the </w:t>
      </w:r>
      <w:r w:rsidRPr="1330892B" w:rsidR="19388AAA">
        <w:rPr>
          <w:rFonts w:ascii="Times New Roman" w:hAnsi="Times New Roman" w:cs="Times New Roman"/>
          <w:i w:val="1"/>
          <w:iCs w:val="1"/>
          <w:sz w:val="24"/>
          <w:szCs w:val="24"/>
        </w:rPr>
        <w:t>implementation</w:t>
      </w:r>
      <w:r w:rsidRPr="1330892B" w:rsidR="19388AAA">
        <w:rPr>
          <w:rFonts w:ascii="Times New Roman" w:hAnsi="Times New Roman" w:cs="Times New Roman"/>
          <w:i w:val="1"/>
          <w:iCs w:val="1"/>
          <w:sz w:val="24"/>
          <w:szCs w:val="24"/>
        </w:rPr>
        <w:t xml:space="preserve"> of QMS for AIS, first </w:t>
      </w:r>
      <w:r w:rsidRPr="1330892B" w:rsidR="19388AAA">
        <w:rPr>
          <w:rFonts w:ascii="Times New Roman" w:hAnsi="Times New Roman" w:cs="Times New Roman"/>
          <w:i w:val="1"/>
          <w:iCs w:val="1"/>
          <w:sz w:val="24"/>
          <w:szCs w:val="24"/>
        </w:rPr>
        <w:t>edition</w:t>
      </w:r>
      <w:r w:rsidRPr="1330892B" w:rsidR="14F7F4DC">
        <w:rPr>
          <w:rFonts w:ascii="Times New Roman" w:hAnsi="Times New Roman" w:cs="Times New Roman"/>
          <w:i w:val="1"/>
          <w:iCs w:val="1"/>
          <w:sz w:val="24"/>
          <w:szCs w:val="24"/>
        </w:rPr>
        <w:t xml:space="preserve"> – </w:t>
      </w:r>
      <w:r w:rsidRPr="1330892B" w:rsidR="00146D24">
        <w:rPr>
          <w:rFonts w:ascii="Times New Roman" w:hAnsi="Times New Roman" w:cs="Times New Roman"/>
          <w:i w:val="1"/>
          <w:iCs w:val="1"/>
          <w:sz w:val="24"/>
          <w:szCs w:val="24"/>
        </w:rPr>
        <w:t>2023</w:t>
      </w:r>
      <w:r w:rsidRPr="1330892B" w:rsidR="14F7F4DC">
        <w:rPr>
          <w:rFonts w:ascii="Times New Roman" w:hAnsi="Times New Roman" w:cs="Times New Roman"/>
          <w:i w:val="1"/>
          <w:iCs w:val="1"/>
          <w:sz w:val="24"/>
          <w:szCs w:val="24"/>
        </w:rPr>
        <w:t>;</w:t>
      </w:r>
    </w:p>
    <w:bookmarkEnd w:id="21"/>
    <w:p w:rsidRPr="00844B2B" w:rsidR="00AD7152" w:rsidRDefault="00AD7152" w14:paraId="4CC6B7C9" w14:textId="0A44E4EC">
      <w:pPr>
        <w:pStyle w:val="Paragraphedeliste"/>
        <w:numPr>
          <w:ilvl w:val="0"/>
          <w:numId w:val="3"/>
        </w:numPr>
        <w:spacing w:after="0" w:line="240" w:lineRule="auto"/>
        <w:jc w:val="both"/>
        <w:rPr>
          <w:rFonts w:ascii="Times New Roman" w:hAnsi="Times New Roman" w:cs="Times New Roman"/>
          <w:bCs/>
          <w:i/>
          <w:iCs/>
          <w:sz w:val="24"/>
          <w:szCs w:val="24"/>
        </w:rPr>
      </w:pPr>
      <w:r w:rsidRPr="00844B2B">
        <w:rPr>
          <w:rFonts w:ascii="Times New Roman" w:hAnsi="Times New Roman" w:cs="Times New Roman"/>
          <w:bCs/>
          <w:i/>
          <w:iCs/>
          <w:sz w:val="24"/>
          <w:szCs w:val="24"/>
        </w:rPr>
        <w:t>WMO n° 1100 : Guide to the Implementation of Quality Management Systems for National Meteorological and Hydrological Services and Other Relevant Service Providers (2017)</w:t>
      </w:r>
      <w:r w:rsidRPr="00844B2B" w:rsidR="00B5190E">
        <w:rPr>
          <w:rFonts w:ascii="Times New Roman" w:hAnsi="Times New Roman" w:cs="Times New Roman"/>
          <w:bCs/>
          <w:i/>
          <w:iCs/>
          <w:sz w:val="24"/>
          <w:szCs w:val="24"/>
        </w:rPr>
        <w:t> ;</w:t>
      </w:r>
    </w:p>
    <w:p w:rsidRPr="00844B2B" w:rsidR="00AD7152" w:rsidRDefault="00AD7152" w14:paraId="5BAF17E8" w14:textId="07F29487">
      <w:pPr>
        <w:pStyle w:val="Paragraphedeliste"/>
        <w:numPr>
          <w:ilvl w:val="0"/>
          <w:numId w:val="3"/>
        </w:numPr>
        <w:spacing w:after="0" w:line="240" w:lineRule="auto"/>
        <w:jc w:val="both"/>
        <w:rPr>
          <w:rFonts w:ascii="Times New Roman" w:hAnsi="Times New Roman" w:cs="Times New Roman"/>
          <w:bCs/>
          <w:i/>
          <w:iCs/>
          <w:sz w:val="24"/>
          <w:szCs w:val="24"/>
        </w:rPr>
      </w:pPr>
      <w:r w:rsidRPr="00844B2B">
        <w:rPr>
          <w:rFonts w:ascii="Times New Roman" w:hAnsi="Times New Roman" w:cs="Times New Roman"/>
          <w:bCs/>
          <w:i/>
          <w:iCs/>
          <w:sz w:val="24"/>
          <w:szCs w:val="24"/>
        </w:rPr>
        <w:t>ISO 9000 :2015</w:t>
      </w:r>
      <w:r w:rsidRPr="00844B2B" w:rsidR="00B5190E">
        <w:rPr>
          <w:rFonts w:ascii="Times New Roman" w:hAnsi="Times New Roman" w:cs="Times New Roman"/>
          <w:color w:val="000000" w:themeColor="text1"/>
          <w:sz w:val="24"/>
          <w:szCs w:val="24"/>
        </w:rPr>
        <w:t xml:space="preserve">, </w:t>
      </w:r>
      <w:r w:rsidRPr="00844B2B" w:rsidR="00B5190E">
        <w:rPr>
          <w:rFonts w:ascii="Times New Roman" w:hAnsi="Times New Roman" w:cs="Times New Roman"/>
          <w:i/>
          <w:iCs/>
          <w:color w:val="000000" w:themeColor="text1"/>
          <w:sz w:val="24"/>
          <w:szCs w:val="24"/>
        </w:rPr>
        <w:t>Quality Management Systems – Fundamentals and Vocabulary ;</w:t>
      </w:r>
    </w:p>
    <w:p w:rsidRPr="00844B2B" w:rsidR="00AD7152" w:rsidRDefault="00AD7152" w14:paraId="1BF7ACB0" w14:textId="7CEFD98A">
      <w:pPr>
        <w:pStyle w:val="Paragraphedeliste"/>
        <w:numPr>
          <w:ilvl w:val="0"/>
          <w:numId w:val="3"/>
        </w:numPr>
        <w:spacing w:after="0" w:line="240" w:lineRule="auto"/>
        <w:jc w:val="both"/>
        <w:rPr>
          <w:rFonts w:ascii="Times New Roman" w:hAnsi="Times New Roman" w:cs="Times New Roman"/>
          <w:bCs/>
          <w:i/>
          <w:iCs/>
          <w:sz w:val="24"/>
          <w:szCs w:val="24"/>
        </w:rPr>
      </w:pPr>
      <w:r w:rsidRPr="00844B2B">
        <w:rPr>
          <w:rFonts w:ascii="Times New Roman" w:hAnsi="Times New Roman" w:cs="Times New Roman"/>
          <w:bCs/>
          <w:i/>
          <w:iCs/>
          <w:sz w:val="24"/>
          <w:szCs w:val="24"/>
        </w:rPr>
        <w:t>ISO 9001 :2015</w:t>
      </w:r>
      <w:r w:rsidRPr="00844B2B" w:rsidR="00B5190E">
        <w:rPr>
          <w:rFonts w:ascii="Times New Roman" w:hAnsi="Times New Roman" w:cs="Times New Roman"/>
          <w:color w:val="000000" w:themeColor="text1"/>
          <w:sz w:val="24"/>
          <w:szCs w:val="24"/>
        </w:rPr>
        <w:t xml:space="preserve">, </w:t>
      </w:r>
      <w:r w:rsidRPr="00844B2B" w:rsidR="00B5190E">
        <w:rPr>
          <w:rFonts w:ascii="Times New Roman" w:hAnsi="Times New Roman" w:cs="Times New Roman"/>
          <w:i/>
          <w:iCs/>
          <w:color w:val="000000" w:themeColor="text1"/>
          <w:sz w:val="24"/>
          <w:szCs w:val="24"/>
        </w:rPr>
        <w:t>Quality Management Systems – Requirements ;</w:t>
      </w:r>
    </w:p>
    <w:p w:rsidRPr="00844B2B" w:rsidR="00AD7152" w:rsidRDefault="00AD7152" w14:paraId="5DF086EA" w14:textId="578F0EEE">
      <w:pPr>
        <w:pStyle w:val="Paragraphedeliste"/>
        <w:numPr>
          <w:ilvl w:val="0"/>
          <w:numId w:val="3"/>
        </w:numPr>
        <w:spacing w:after="0" w:line="240" w:lineRule="auto"/>
        <w:jc w:val="both"/>
        <w:rPr>
          <w:rFonts w:ascii="Times New Roman" w:hAnsi="Times New Roman" w:cs="Times New Roman"/>
          <w:bCs/>
          <w:i/>
          <w:iCs/>
          <w:sz w:val="24"/>
          <w:szCs w:val="24"/>
        </w:rPr>
      </w:pPr>
      <w:r w:rsidRPr="00844B2B">
        <w:rPr>
          <w:rFonts w:ascii="Times New Roman" w:hAnsi="Times New Roman" w:cs="Times New Roman"/>
          <w:bCs/>
          <w:i/>
          <w:iCs/>
          <w:sz w:val="24"/>
          <w:szCs w:val="24"/>
        </w:rPr>
        <w:t>ISO 19011 :2018</w:t>
      </w:r>
      <w:r w:rsidRPr="00844B2B" w:rsidR="00B5190E">
        <w:rPr>
          <w:rFonts w:ascii="Times New Roman" w:hAnsi="Times New Roman" w:cs="Times New Roman"/>
          <w:bCs/>
          <w:sz w:val="24"/>
          <w:szCs w:val="24"/>
          <w:lang w:val="en"/>
        </w:rPr>
        <w:t xml:space="preserve">, </w:t>
      </w:r>
      <w:r w:rsidRPr="00844B2B" w:rsidR="00B5190E">
        <w:rPr>
          <w:rFonts w:ascii="Times New Roman" w:hAnsi="Times New Roman" w:cs="Times New Roman"/>
          <w:bCs/>
          <w:i/>
          <w:iCs/>
          <w:sz w:val="24"/>
          <w:szCs w:val="24"/>
          <w:lang w:val="en"/>
        </w:rPr>
        <w:t>Guidelines for Auditing Management Systems.</w:t>
      </w:r>
    </w:p>
    <w:p w:rsidRPr="00844B2B" w:rsidR="00C3276E" w:rsidP="00EE23B3" w:rsidRDefault="00C3276E" w14:paraId="4C8988AB" w14:textId="77777777">
      <w:pPr>
        <w:spacing w:after="0" w:line="240" w:lineRule="auto"/>
        <w:jc w:val="both"/>
        <w:rPr>
          <w:rFonts w:ascii="Times New Roman" w:hAnsi="Times New Roman" w:cs="Times New Roman"/>
          <w:bCs/>
          <w:sz w:val="24"/>
          <w:szCs w:val="24"/>
        </w:rPr>
      </w:pPr>
    </w:p>
    <w:p w:rsidRPr="00844B2B" w:rsidR="00266EF4" w:rsidP="00EE23B3" w:rsidRDefault="00DB0CD9" w14:paraId="1B2D40DA" w14:textId="4BDE8599">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103939865" w:id="22"/>
      <w:bookmarkStart w:name="_Toc109934714" w:id="23"/>
      <w:bookmarkStart w:name="_Toc132294296" w:id="24"/>
      <w:r w:rsidRPr="00844B2B">
        <w:rPr>
          <w:rFonts w:ascii="Times New Roman" w:hAnsi="Times New Roman" w:cs="Times New Roman"/>
          <w:b/>
          <w:color w:val="000000"/>
          <w:sz w:val="24"/>
          <w:szCs w:val="24"/>
          <w:lang w:val="en"/>
        </w:rPr>
        <w:t>1</w:t>
      </w:r>
      <w:r w:rsidRPr="00844B2B" w:rsidR="00266EF4">
        <w:rPr>
          <w:rFonts w:ascii="Times New Roman" w:hAnsi="Times New Roman" w:cs="Times New Roman"/>
          <w:b/>
          <w:color w:val="000000"/>
          <w:sz w:val="24"/>
          <w:szCs w:val="24"/>
          <w:lang w:val="en"/>
        </w:rPr>
        <w:t>.</w:t>
      </w:r>
      <w:r w:rsidR="00924637">
        <w:rPr>
          <w:rFonts w:ascii="Times New Roman" w:hAnsi="Times New Roman" w:cs="Times New Roman"/>
          <w:b/>
          <w:color w:val="000000"/>
          <w:sz w:val="24"/>
          <w:szCs w:val="24"/>
          <w:lang w:val="en"/>
        </w:rPr>
        <w:t>4</w:t>
      </w:r>
      <w:r w:rsidRPr="00844B2B" w:rsidR="00266EF4">
        <w:rPr>
          <w:rFonts w:ascii="Times New Roman" w:hAnsi="Times New Roman" w:cs="Times New Roman"/>
          <w:b/>
          <w:color w:val="000000"/>
          <w:sz w:val="24"/>
          <w:szCs w:val="24"/>
          <w:lang w:val="en"/>
        </w:rPr>
        <w:t xml:space="preserve"> Definitions</w:t>
      </w:r>
      <w:bookmarkEnd w:id="22"/>
      <w:bookmarkEnd w:id="23"/>
      <w:bookmarkEnd w:id="24"/>
    </w:p>
    <w:p w:rsidRPr="00844B2B" w:rsidR="00266EF4" w:rsidP="00EE23B3" w:rsidRDefault="00266EF4" w14:paraId="347CFF94" w14:textId="4D076426">
      <w:pPr>
        <w:spacing w:after="0" w:line="240" w:lineRule="auto"/>
        <w:jc w:val="both"/>
        <w:rPr>
          <w:rFonts w:ascii="Times New Roman" w:hAnsi="Times New Roman" w:cs="Times New Roman"/>
          <w:bCs/>
          <w:sz w:val="24"/>
          <w:szCs w:val="24"/>
        </w:rPr>
      </w:pPr>
    </w:p>
    <w:p w:rsidRPr="00844B2B" w:rsidR="00F6003A" w:rsidP="00F6003A" w:rsidRDefault="00F6003A" w14:paraId="07C50798" w14:textId="54CB414F">
      <w:pPr>
        <w:spacing w:after="0" w:line="240" w:lineRule="auto"/>
        <w:jc w:val="both"/>
        <w:rPr>
          <w:rFonts w:ascii="Times New Roman" w:hAnsi="Times New Roman" w:cs="Times New Roman"/>
          <w:bCs/>
          <w:sz w:val="24"/>
          <w:szCs w:val="24"/>
        </w:rPr>
      </w:pPr>
      <w:r w:rsidRPr="00844B2B">
        <w:rPr>
          <w:rFonts w:ascii="Times New Roman" w:hAnsi="Times New Roman" w:cs="Times New Roman"/>
          <w:bCs/>
          <w:sz w:val="24"/>
          <w:szCs w:val="24"/>
        </w:rPr>
        <w:t>The quality management system (QMS) terminology, vocabulary and definitions used throughout this Guide are those of the International Organization for Standardization (ISO), in particular, those identified in ISO</w:t>
      </w:r>
      <w:r w:rsidRPr="00844B2B" w:rsidR="007B1FBD">
        <w:rPr>
          <w:rFonts w:ascii="Times New Roman" w:hAnsi="Times New Roman" w:cs="Times New Roman"/>
          <w:bCs/>
          <w:sz w:val="24"/>
          <w:szCs w:val="24"/>
        </w:rPr>
        <w:t xml:space="preserve"> </w:t>
      </w:r>
      <w:r w:rsidRPr="00844B2B">
        <w:rPr>
          <w:rFonts w:ascii="Times New Roman" w:hAnsi="Times New Roman" w:cs="Times New Roman"/>
          <w:bCs/>
          <w:sz w:val="24"/>
          <w:szCs w:val="24"/>
        </w:rPr>
        <w:t>9000</w:t>
      </w:r>
      <w:r w:rsidRPr="00844B2B" w:rsidR="007B1FBD">
        <w:rPr>
          <w:rFonts w:ascii="Times New Roman" w:hAnsi="Times New Roman" w:cs="Times New Roman"/>
          <w:bCs/>
          <w:sz w:val="24"/>
          <w:szCs w:val="24"/>
        </w:rPr>
        <w:t> :</w:t>
      </w:r>
      <w:r w:rsidRPr="00844B2B">
        <w:rPr>
          <w:rFonts w:ascii="Times New Roman" w:hAnsi="Times New Roman" w:cs="Times New Roman"/>
          <w:bCs/>
          <w:sz w:val="24"/>
          <w:szCs w:val="24"/>
        </w:rPr>
        <w:t>2015, Quality Management Systems – Fundamentals and Vocabulary. The AIM and aviation terminology, vocabulary, abbreviations and definitions used are those of International Civil Aviation Organization and other relevant organizations as appropriate.</w:t>
      </w:r>
    </w:p>
    <w:p w:rsidRPr="00844B2B" w:rsidR="00F6003A" w:rsidP="00F6003A" w:rsidRDefault="00F6003A" w14:paraId="32057F75" w14:textId="77777777">
      <w:pPr>
        <w:spacing w:after="0" w:line="240" w:lineRule="auto"/>
        <w:jc w:val="both"/>
        <w:rPr>
          <w:rFonts w:ascii="Times New Roman" w:hAnsi="Times New Roman" w:cs="Times New Roman"/>
          <w:bCs/>
          <w:sz w:val="24"/>
          <w:szCs w:val="24"/>
        </w:rPr>
      </w:pPr>
    </w:p>
    <w:p w:rsidRPr="00844B2B" w:rsidR="00F6003A" w:rsidP="00F6003A" w:rsidRDefault="00F6003A" w14:paraId="0315BA13" w14:textId="432B6F0C">
      <w:pPr>
        <w:spacing w:after="0" w:line="240" w:lineRule="auto"/>
        <w:jc w:val="both"/>
        <w:rPr>
          <w:rFonts w:ascii="Times New Roman" w:hAnsi="Times New Roman" w:cs="Times New Roman"/>
          <w:bCs/>
          <w:sz w:val="24"/>
          <w:szCs w:val="24"/>
        </w:rPr>
      </w:pPr>
      <w:r w:rsidRPr="00844B2B">
        <w:rPr>
          <w:rFonts w:ascii="Times New Roman" w:hAnsi="Times New Roman" w:cs="Times New Roman"/>
          <w:bCs/>
          <w:sz w:val="24"/>
          <w:szCs w:val="24"/>
        </w:rPr>
        <w:t>A brief description of the quality management terminology most frequently used is provided below</w:t>
      </w:r>
      <w:r w:rsidRPr="00844B2B" w:rsidR="00FB6E6D">
        <w:rPr>
          <w:rFonts w:ascii="Times New Roman" w:hAnsi="Times New Roman" w:cs="Times New Roman"/>
          <w:bCs/>
          <w:sz w:val="24"/>
          <w:szCs w:val="24"/>
        </w:rPr>
        <w:t> :</w:t>
      </w:r>
    </w:p>
    <w:p w:rsidRPr="006A6589" w:rsidR="00924637" w:rsidP="00924637" w:rsidRDefault="00924637" w14:paraId="38E1F670" w14:textId="77777777">
      <w:pPr>
        <w:spacing w:after="0" w:line="240" w:lineRule="auto"/>
        <w:jc w:val="both"/>
        <w:rPr>
          <w:rFonts w:ascii="Times New Roman" w:hAnsi="Times New Roman" w:cs="Times New Roman"/>
          <w:sz w:val="24"/>
          <w:szCs w:val="24"/>
          <w:lang w:val="en"/>
        </w:rPr>
      </w:pPr>
    </w:p>
    <w:p w:rsidRPr="006A6589" w:rsidR="00924637" w:rsidP="00924637" w:rsidRDefault="00924637" w14:paraId="4FB80579" w14:textId="77777777">
      <w:pPr>
        <w:spacing w:after="0" w:line="240" w:lineRule="auto"/>
        <w:jc w:val="both"/>
        <w:rPr>
          <w:rFonts w:ascii="Times New Roman" w:hAnsi="Times New Roman" w:cs="Times New Roman"/>
          <w:sz w:val="24"/>
          <w:szCs w:val="24"/>
          <w:lang w:val="en"/>
        </w:rPr>
      </w:pPr>
      <w:r w:rsidRPr="004B3825">
        <w:rPr>
          <w:rFonts w:ascii="Times New Roman" w:hAnsi="Times New Roman" w:cs="Times New Roman"/>
          <w:b/>
          <w:bCs/>
          <w:sz w:val="24"/>
          <w:szCs w:val="24"/>
          <w:lang w:val="en"/>
        </w:rPr>
        <w:t>Aeronautical information management (AIM).</w:t>
      </w:r>
      <w:r w:rsidRPr="006A6589">
        <w:rPr>
          <w:rFonts w:ascii="Times New Roman" w:hAnsi="Times New Roman" w:cs="Times New Roman"/>
          <w:sz w:val="24"/>
          <w:szCs w:val="24"/>
          <w:lang w:val="en"/>
        </w:rPr>
        <w:t xml:space="preserve"> The dynamic, integrated management of aeronautical information through</w:t>
      </w:r>
      <w:r>
        <w:rPr>
          <w:rFonts w:ascii="Times New Roman" w:hAnsi="Times New Roman" w:cs="Times New Roman"/>
          <w:sz w:val="24"/>
          <w:szCs w:val="24"/>
          <w:lang w:val="en"/>
        </w:rPr>
        <w:t xml:space="preserve"> </w:t>
      </w:r>
      <w:r w:rsidRPr="006A6589">
        <w:rPr>
          <w:rFonts w:ascii="Times New Roman" w:hAnsi="Times New Roman" w:cs="Times New Roman"/>
          <w:sz w:val="24"/>
          <w:szCs w:val="24"/>
          <w:lang w:val="en"/>
        </w:rPr>
        <w:t>the provision and exchange of quality-assured digital aeronautical data in collaboration with all parties.</w:t>
      </w:r>
    </w:p>
    <w:p w:rsidRPr="006A6589" w:rsidR="00924637" w:rsidP="00924637" w:rsidRDefault="00924637" w14:paraId="61B6C42D" w14:textId="77777777">
      <w:pPr>
        <w:spacing w:after="0" w:line="240" w:lineRule="auto"/>
        <w:jc w:val="both"/>
        <w:rPr>
          <w:rFonts w:ascii="Times New Roman" w:hAnsi="Times New Roman" w:cs="Times New Roman"/>
          <w:sz w:val="24"/>
          <w:szCs w:val="24"/>
          <w:lang w:val="en"/>
        </w:rPr>
      </w:pPr>
    </w:p>
    <w:p w:rsidR="00924637" w:rsidP="00924637" w:rsidRDefault="00924637" w14:paraId="3B90EEA7" w14:textId="77777777">
      <w:pPr>
        <w:spacing w:after="0" w:line="240" w:lineRule="auto"/>
        <w:jc w:val="both"/>
        <w:rPr>
          <w:rFonts w:ascii="Times New Roman" w:hAnsi="Times New Roman" w:cs="Times New Roman"/>
          <w:sz w:val="24"/>
          <w:szCs w:val="24"/>
          <w:lang w:val="en"/>
        </w:rPr>
      </w:pPr>
      <w:r w:rsidRPr="004B3825">
        <w:rPr>
          <w:rFonts w:ascii="Times New Roman" w:hAnsi="Times New Roman" w:cs="Times New Roman"/>
          <w:b/>
          <w:bCs/>
          <w:sz w:val="24"/>
          <w:szCs w:val="24"/>
          <w:lang w:val="en"/>
        </w:rPr>
        <w:t>Aeronautical information service (AIS).</w:t>
      </w:r>
      <w:r w:rsidRPr="006A6589">
        <w:rPr>
          <w:rFonts w:ascii="Times New Roman" w:hAnsi="Times New Roman" w:cs="Times New Roman"/>
          <w:sz w:val="24"/>
          <w:szCs w:val="24"/>
          <w:lang w:val="en"/>
        </w:rPr>
        <w:t xml:space="preserve"> A service established within the defined area of coverage responsible for the</w:t>
      </w:r>
      <w:r>
        <w:rPr>
          <w:rFonts w:ascii="Times New Roman" w:hAnsi="Times New Roman" w:cs="Times New Roman"/>
          <w:sz w:val="24"/>
          <w:szCs w:val="24"/>
          <w:lang w:val="en"/>
        </w:rPr>
        <w:t xml:space="preserve"> </w:t>
      </w:r>
      <w:r w:rsidRPr="006A6589">
        <w:rPr>
          <w:rFonts w:ascii="Times New Roman" w:hAnsi="Times New Roman" w:cs="Times New Roman"/>
          <w:sz w:val="24"/>
          <w:szCs w:val="24"/>
          <w:lang w:val="en"/>
        </w:rPr>
        <w:t xml:space="preserve">provision of aeronautical data and aeronautical information necessary for the safety, </w:t>
      </w:r>
      <w:proofErr w:type="gramStart"/>
      <w:r w:rsidRPr="006A6589">
        <w:rPr>
          <w:rFonts w:ascii="Times New Roman" w:hAnsi="Times New Roman" w:cs="Times New Roman"/>
          <w:sz w:val="24"/>
          <w:szCs w:val="24"/>
          <w:lang w:val="en"/>
        </w:rPr>
        <w:t>regularity</w:t>
      </w:r>
      <w:proofErr w:type="gramEnd"/>
      <w:r w:rsidRPr="006A6589">
        <w:rPr>
          <w:rFonts w:ascii="Times New Roman" w:hAnsi="Times New Roman" w:cs="Times New Roman"/>
          <w:sz w:val="24"/>
          <w:szCs w:val="24"/>
          <w:lang w:val="en"/>
        </w:rPr>
        <w:t xml:space="preserve"> and efficiency of air</w:t>
      </w:r>
      <w:r>
        <w:rPr>
          <w:rFonts w:ascii="Times New Roman" w:hAnsi="Times New Roman" w:cs="Times New Roman"/>
          <w:sz w:val="24"/>
          <w:szCs w:val="24"/>
          <w:lang w:val="en"/>
        </w:rPr>
        <w:t xml:space="preserve"> </w:t>
      </w:r>
      <w:r w:rsidRPr="006A6589">
        <w:rPr>
          <w:rFonts w:ascii="Times New Roman" w:hAnsi="Times New Roman" w:cs="Times New Roman"/>
          <w:sz w:val="24"/>
          <w:szCs w:val="24"/>
          <w:lang w:val="en"/>
        </w:rPr>
        <w:t>navigation.</w:t>
      </w:r>
    </w:p>
    <w:p w:rsidRPr="00844B2B" w:rsidR="00F6003A" w:rsidP="00F6003A" w:rsidRDefault="00F6003A" w14:paraId="01B07132" w14:textId="77777777">
      <w:pPr>
        <w:spacing w:after="0" w:line="240" w:lineRule="auto"/>
        <w:jc w:val="both"/>
        <w:rPr>
          <w:rFonts w:ascii="Times New Roman" w:hAnsi="Times New Roman" w:cs="Times New Roman"/>
          <w:bCs/>
          <w:sz w:val="24"/>
          <w:szCs w:val="24"/>
        </w:rPr>
      </w:pPr>
    </w:p>
    <w:p w:rsidRPr="00844B2B" w:rsidR="00F6003A" w:rsidP="00F6003A" w:rsidRDefault="00F6003A" w14:paraId="35F04AF6" w14:textId="12A50400">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Certification</w:t>
      </w:r>
      <w:r w:rsidRPr="00844B2B">
        <w:rPr>
          <w:rFonts w:ascii="Times New Roman" w:hAnsi="Times New Roman" w:cs="Times New Roman"/>
          <w:bCs/>
          <w:sz w:val="24"/>
          <w:szCs w:val="24"/>
        </w:rPr>
        <w:t>. Certification refers to the issuing of written assurance (the certificate) by an independent external conformity assessment body that it has audited a management system and verified that it conforms to the requirements specified in the relevant standard.</w:t>
      </w:r>
    </w:p>
    <w:p w:rsidRPr="00844B2B" w:rsidR="00F6003A" w:rsidP="00F6003A" w:rsidRDefault="00F6003A" w14:paraId="3B1C5C47" w14:textId="77777777">
      <w:pPr>
        <w:spacing w:after="0" w:line="240" w:lineRule="auto"/>
        <w:jc w:val="both"/>
        <w:rPr>
          <w:rFonts w:ascii="Times New Roman" w:hAnsi="Times New Roman" w:cs="Times New Roman"/>
          <w:bCs/>
          <w:sz w:val="24"/>
          <w:szCs w:val="24"/>
        </w:rPr>
      </w:pPr>
    </w:p>
    <w:p w:rsidRPr="00844B2B" w:rsidR="00F6003A" w:rsidP="00F6003A" w:rsidRDefault="00F6003A" w14:paraId="2A8EC55B" w14:textId="36FA2AED">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Control</w:t>
      </w:r>
      <w:r w:rsidRPr="00844B2B" w:rsidR="007B1FBD">
        <w:rPr>
          <w:rFonts w:ascii="Times New Roman" w:hAnsi="Times New Roman" w:cs="Times New Roman"/>
          <w:bCs/>
          <w:sz w:val="24"/>
          <w:szCs w:val="24"/>
        </w:rPr>
        <w:t>.</w:t>
      </w:r>
      <w:r w:rsidRPr="00844B2B">
        <w:rPr>
          <w:rFonts w:ascii="Times New Roman" w:hAnsi="Times New Roman" w:cs="Times New Roman"/>
          <w:bCs/>
          <w:sz w:val="24"/>
          <w:szCs w:val="24"/>
        </w:rPr>
        <w:t xml:space="preserve"> Activities associated with ensuring a process provides consistent outputs at the required level of quality.</w:t>
      </w:r>
    </w:p>
    <w:p w:rsidRPr="00844B2B" w:rsidR="00F6003A" w:rsidP="00F6003A" w:rsidRDefault="00F6003A" w14:paraId="06BAABD4" w14:textId="77777777">
      <w:pPr>
        <w:spacing w:after="0" w:line="240" w:lineRule="auto"/>
        <w:jc w:val="both"/>
        <w:rPr>
          <w:rFonts w:ascii="Times New Roman" w:hAnsi="Times New Roman" w:cs="Times New Roman"/>
          <w:bCs/>
          <w:sz w:val="24"/>
          <w:szCs w:val="24"/>
        </w:rPr>
      </w:pPr>
    </w:p>
    <w:p w:rsidRPr="00844B2B" w:rsidR="00F6003A" w:rsidP="00F6003A" w:rsidRDefault="00F6003A" w14:paraId="4937E5A5" w14:textId="40C7E8F6">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Customer</w:t>
      </w:r>
      <w:r w:rsidRPr="00844B2B">
        <w:rPr>
          <w:rFonts w:ascii="Times New Roman" w:hAnsi="Times New Roman" w:cs="Times New Roman"/>
          <w:bCs/>
          <w:sz w:val="24"/>
          <w:szCs w:val="24"/>
        </w:rPr>
        <w:t>. Clients and customers are usually referred to as “users”. However, the ISO family of standards exclusively uses the term “customer” in order to ensure clarity and consistency. It should be noted that a QMS may have internal and external customers.</w:t>
      </w:r>
    </w:p>
    <w:p w:rsidRPr="00844B2B" w:rsidR="00F6003A" w:rsidP="00F6003A" w:rsidRDefault="00F6003A" w14:paraId="68ADE45F" w14:textId="77777777">
      <w:pPr>
        <w:spacing w:after="0" w:line="240" w:lineRule="auto"/>
        <w:jc w:val="both"/>
        <w:rPr>
          <w:rFonts w:ascii="Times New Roman" w:hAnsi="Times New Roman" w:cs="Times New Roman"/>
          <w:bCs/>
          <w:sz w:val="24"/>
          <w:szCs w:val="24"/>
        </w:rPr>
      </w:pPr>
    </w:p>
    <w:p w:rsidRPr="00844B2B" w:rsidR="00F6003A" w:rsidP="00F6003A" w:rsidRDefault="00F6003A" w14:paraId="030BB275" w14:textId="0707C256">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External provider</w:t>
      </w:r>
      <w:r w:rsidRPr="00844B2B">
        <w:rPr>
          <w:rFonts w:ascii="Times New Roman" w:hAnsi="Times New Roman" w:cs="Times New Roman"/>
          <w:bCs/>
          <w:sz w:val="24"/>
          <w:szCs w:val="24"/>
        </w:rPr>
        <w:t>. Provider of products or services that is external to the QMS but which may be internal or external to the organization.</w:t>
      </w:r>
    </w:p>
    <w:p w:rsidRPr="00844B2B" w:rsidR="00F6003A" w:rsidP="00F6003A" w:rsidRDefault="00F6003A" w14:paraId="3A6B72A6" w14:textId="77777777">
      <w:pPr>
        <w:spacing w:after="0" w:line="240" w:lineRule="auto"/>
        <w:jc w:val="both"/>
        <w:rPr>
          <w:rFonts w:ascii="Times New Roman" w:hAnsi="Times New Roman" w:cs="Times New Roman"/>
          <w:bCs/>
          <w:sz w:val="24"/>
          <w:szCs w:val="24"/>
        </w:rPr>
      </w:pPr>
    </w:p>
    <w:p w:rsidR="00E23270" w:rsidP="00F6003A" w:rsidRDefault="00F6003A" w14:paraId="482BFAF3" w14:textId="789D1D7F">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Input</w:t>
      </w:r>
      <w:r w:rsidRPr="00844B2B">
        <w:rPr>
          <w:rFonts w:ascii="Times New Roman" w:hAnsi="Times New Roman" w:cs="Times New Roman"/>
          <w:bCs/>
          <w:sz w:val="24"/>
          <w:szCs w:val="24"/>
        </w:rPr>
        <w:t xml:space="preserve">. An input is an element or component that is added to a process to assist </w:t>
      </w:r>
      <w:proofErr w:type="gramStart"/>
      <w:r w:rsidRPr="00844B2B">
        <w:rPr>
          <w:rFonts w:ascii="Times New Roman" w:hAnsi="Times New Roman" w:cs="Times New Roman"/>
          <w:bCs/>
          <w:sz w:val="24"/>
          <w:szCs w:val="24"/>
        </w:rPr>
        <w:t>in meeting</w:t>
      </w:r>
      <w:proofErr w:type="gramEnd"/>
      <w:r w:rsidRPr="00844B2B">
        <w:rPr>
          <w:rFonts w:ascii="Times New Roman" w:hAnsi="Times New Roman" w:cs="Times New Roman"/>
          <w:bCs/>
          <w:sz w:val="24"/>
          <w:szCs w:val="24"/>
        </w:rPr>
        <w:t xml:space="preserve"> a specified requirement (examples include data, materials, knowledge or competent staff). </w:t>
      </w:r>
    </w:p>
    <w:p w:rsidR="00E23270" w:rsidP="00F6003A" w:rsidRDefault="00E23270" w14:paraId="354B88A7" w14:textId="77777777">
      <w:pPr>
        <w:spacing w:after="0" w:line="240" w:lineRule="auto"/>
        <w:jc w:val="both"/>
        <w:rPr>
          <w:rFonts w:ascii="Times New Roman" w:hAnsi="Times New Roman" w:cs="Times New Roman"/>
          <w:bCs/>
          <w:sz w:val="24"/>
          <w:szCs w:val="24"/>
        </w:rPr>
      </w:pPr>
    </w:p>
    <w:p w:rsidRPr="00844B2B" w:rsidR="00F6003A" w:rsidP="00F6003A" w:rsidRDefault="00F6003A" w14:paraId="2A088A98" w14:textId="4451814C">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Integrated</w:t>
      </w:r>
      <w:r w:rsidRPr="00844B2B" w:rsidR="007253BC">
        <w:rPr>
          <w:rFonts w:ascii="Times New Roman" w:hAnsi="Times New Roman" w:cs="Times New Roman"/>
          <w:b/>
          <w:sz w:val="24"/>
          <w:szCs w:val="24"/>
        </w:rPr>
        <w:t xml:space="preserve"> </w:t>
      </w:r>
      <w:r w:rsidRPr="00844B2B">
        <w:rPr>
          <w:rFonts w:ascii="Times New Roman" w:hAnsi="Times New Roman" w:cs="Times New Roman"/>
          <w:b/>
          <w:sz w:val="24"/>
          <w:szCs w:val="24"/>
        </w:rPr>
        <w:t>management</w:t>
      </w:r>
      <w:r w:rsidRPr="00844B2B" w:rsidR="007253BC">
        <w:rPr>
          <w:rFonts w:ascii="Times New Roman" w:hAnsi="Times New Roman" w:cs="Times New Roman"/>
          <w:b/>
          <w:sz w:val="24"/>
          <w:szCs w:val="24"/>
        </w:rPr>
        <w:t xml:space="preserve"> </w:t>
      </w:r>
      <w:r w:rsidRPr="00844B2B">
        <w:rPr>
          <w:rFonts w:ascii="Times New Roman" w:hAnsi="Times New Roman" w:cs="Times New Roman"/>
          <w:b/>
          <w:sz w:val="24"/>
          <w:szCs w:val="24"/>
        </w:rPr>
        <w:t>system (IMS)</w:t>
      </w:r>
      <w:r w:rsidRPr="00844B2B" w:rsidR="007253BC">
        <w:rPr>
          <w:rFonts w:ascii="Times New Roman" w:hAnsi="Times New Roman" w:cs="Times New Roman"/>
          <w:b/>
          <w:sz w:val="24"/>
          <w:szCs w:val="24"/>
        </w:rPr>
        <w:t>.</w:t>
      </w:r>
      <w:r w:rsidRPr="00844B2B" w:rsidR="007253BC">
        <w:rPr>
          <w:rFonts w:ascii="Times New Roman" w:hAnsi="Times New Roman" w:cs="Times New Roman"/>
          <w:bCs/>
          <w:sz w:val="24"/>
          <w:szCs w:val="24"/>
        </w:rPr>
        <w:t xml:space="preserve"> </w:t>
      </w:r>
      <w:r w:rsidRPr="00844B2B">
        <w:rPr>
          <w:rFonts w:ascii="Times New Roman" w:hAnsi="Times New Roman" w:cs="Times New Roman"/>
          <w:bCs/>
          <w:sz w:val="24"/>
          <w:szCs w:val="24"/>
        </w:rPr>
        <w:t>Integrates all of an organization’s systems and processes into one</w:t>
      </w:r>
      <w:r w:rsidRPr="00844B2B" w:rsidR="007253BC">
        <w:rPr>
          <w:rFonts w:ascii="Times New Roman" w:hAnsi="Times New Roman" w:cs="Times New Roman"/>
          <w:bCs/>
          <w:sz w:val="24"/>
          <w:szCs w:val="24"/>
        </w:rPr>
        <w:t xml:space="preserve"> </w:t>
      </w:r>
      <w:r w:rsidRPr="00844B2B">
        <w:rPr>
          <w:rFonts w:ascii="Times New Roman" w:hAnsi="Times New Roman" w:cs="Times New Roman"/>
          <w:bCs/>
          <w:sz w:val="24"/>
          <w:szCs w:val="24"/>
        </w:rPr>
        <w:t>framework, enabling the organization to work as a single entity with</w:t>
      </w:r>
      <w:r w:rsidRPr="00844B2B" w:rsidR="007253BC">
        <w:rPr>
          <w:rFonts w:ascii="Times New Roman" w:hAnsi="Times New Roman" w:cs="Times New Roman"/>
          <w:bCs/>
          <w:sz w:val="24"/>
          <w:szCs w:val="24"/>
        </w:rPr>
        <w:t xml:space="preserve"> </w:t>
      </w:r>
      <w:r w:rsidRPr="00844B2B">
        <w:rPr>
          <w:rFonts w:ascii="Times New Roman" w:hAnsi="Times New Roman" w:cs="Times New Roman"/>
          <w:bCs/>
          <w:sz w:val="24"/>
          <w:szCs w:val="24"/>
        </w:rPr>
        <w:t>unified objectives.</w:t>
      </w:r>
    </w:p>
    <w:p w:rsidRPr="00844B2B" w:rsidR="007253BC" w:rsidP="00F6003A" w:rsidRDefault="007253BC" w14:paraId="05DA137C" w14:textId="77777777">
      <w:pPr>
        <w:spacing w:after="0" w:line="240" w:lineRule="auto"/>
        <w:jc w:val="both"/>
        <w:rPr>
          <w:rFonts w:ascii="Times New Roman" w:hAnsi="Times New Roman" w:cs="Times New Roman"/>
          <w:bCs/>
          <w:sz w:val="24"/>
          <w:szCs w:val="24"/>
        </w:rPr>
      </w:pPr>
    </w:p>
    <w:p w:rsidRPr="00844B2B" w:rsidR="00F6003A" w:rsidP="00F6003A" w:rsidRDefault="00F6003A" w14:paraId="0499B9E3" w14:textId="2660F77B">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 xml:space="preserve">Interested </w:t>
      </w:r>
      <w:r w:rsidRPr="00844B2B" w:rsidR="007253BC">
        <w:rPr>
          <w:rFonts w:ascii="Times New Roman" w:hAnsi="Times New Roman" w:cs="Times New Roman"/>
          <w:b/>
          <w:sz w:val="24"/>
          <w:szCs w:val="24"/>
        </w:rPr>
        <w:t>party</w:t>
      </w:r>
      <w:r w:rsidRPr="00844B2B" w:rsidR="007253BC">
        <w:rPr>
          <w:rFonts w:ascii="Times New Roman" w:hAnsi="Times New Roman" w:cs="Times New Roman"/>
          <w:bCs/>
          <w:sz w:val="24"/>
          <w:szCs w:val="24"/>
        </w:rPr>
        <w:t xml:space="preserve">. </w:t>
      </w:r>
      <w:r w:rsidRPr="00844B2B">
        <w:rPr>
          <w:rFonts w:ascii="Times New Roman" w:hAnsi="Times New Roman" w:cs="Times New Roman"/>
          <w:bCs/>
          <w:sz w:val="24"/>
          <w:szCs w:val="24"/>
        </w:rPr>
        <w:t xml:space="preserve">Any individual or organization that can affect the activities of </w:t>
      </w:r>
      <w:r w:rsidRPr="00844B2B" w:rsidR="007253BC">
        <w:rPr>
          <w:rFonts w:ascii="Times New Roman" w:hAnsi="Times New Roman" w:cs="Times New Roman"/>
          <w:bCs/>
          <w:sz w:val="24"/>
          <w:szCs w:val="24"/>
        </w:rPr>
        <w:t>AI</w:t>
      </w:r>
      <w:r w:rsidR="00D7285F">
        <w:rPr>
          <w:rFonts w:ascii="Times New Roman" w:hAnsi="Times New Roman" w:cs="Times New Roman"/>
          <w:bCs/>
          <w:sz w:val="24"/>
          <w:szCs w:val="24"/>
        </w:rPr>
        <w:t>S provider</w:t>
      </w:r>
      <w:r w:rsidR="00924637">
        <w:rPr>
          <w:rFonts w:ascii="Times New Roman" w:hAnsi="Times New Roman" w:cs="Times New Roman"/>
          <w:bCs/>
          <w:sz w:val="24"/>
          <w:szCs w:val="24"/>
        </w:rPr>
        <w:t xml:space="preserve"> </w:t>
      </w:r>
      <w:r w:rsidR="00D7285F">
        <w:rPr>
          <w:rFonts w:ascii="Times New Roman" w:hAnsi="Times New Roman" w:cs="Times New Roman"/>
          <w:bCs/>
          <w:sz w:val="24"/>
          <w:szCs w:val="24"/>
        </w:rPr>
        <w:t>(AISP)</w:t>
      </w:r>
      <w:r w:rsidRPr="00844B2B" w:rsidR="007253BC">
        <w:rPr>
          <w:rFonts w:ascii="Times New Roman" w:hAnsi="Times New Roman" w:cs="Times New Roman"/>
          <w:bCs/>
          <w:sz w:val="24"/>
          <w:szCs w:val="24"/>
        </w:rPr>
        <w:t>.</w:t>
      </w:r>
    </w:p>
    <w:p w:rsidRPr="00844B2B" w:rsidR="007253BC" w:rsidP="00F6003A" w:rsidRDefault="007253BC" w14:paraId="21DE8C6B" w14:textId="77777777">
      <w:pPr>
        <w:spacing w:after="0" w:line="240" w:lineRule="auto"/>
        <w:jc w:val="both"/>
        <w:rPr>
          <w:rFonts w:ascii="Times New Roman" w:hAnsi="Times New Roman" w:cs="Times New Roman"/>
          <w:bCs/>
          <w:sz w:val="24"/>
          <w:szCs w:val="24"/>
        </w:rPr>
      </w:pPr>
    </w:p>
    <w:p w:rsidRPr="00844B2B" w:rsidR="00F6003A" w:rsidP="00F6003A" w:rsidRDefault="00F6003A" w14:paraId="31518221" w14:textId="7102EF70">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Organization</w:t>
      </w:r>
      <w:r w:rsidRPr="00844B2B" w:rsidR="007253BC">
        <w:rPr>
          <w:rFonts w:ascii="Times New Roman" w:hAnsi="Times New Roman" w:cs="Times New Roman"/>
          <w:b/>
          <w:sz w:val="24"/>
          <w:szCs w:val="24"/>
        </w:rPr>
        <w:t>.</w:t>
      </w:r>
      <w:r w:rsidRPr="00844B2B">
        <w:rPr>
          <w:rFonts w:ascii="Times New Roman" w:hAnsi="Times New Roman" w:cs="Times New Roman"/>
          <w:bCs/>
          <w:sz w:val="24"/>
          <w:szCs w:val="24"/>
        </w:rPr>
        <w:t xml:space="preserve"> Person or group of people that has its own functions with responsibilities,</w:t>
      </w:r>
      <w:r w:rsidRPr="00844B2B" w:rsidR="007253BC">
        <w:rPr>
          <w:rFonts w:ascii="Times New Roman" w:hAnsi="Times New Roman" w:cs="Times New Roman"/>
          <w:bCs/>
          <w:sz w:val="24"/>
          <w:szCs w:val="24"/>
        </w:rPr>
        <w:t xml:space="preserve"> </w:t>
      </w:r>
      <w:r w:rsidRPr="00844B2B">
        <w:rPr>
          <w:rFonts w:ascii="Times New Roman" w:hAnsi="Times New Roman" w:cs="Times New Roman"/>
          <w:bCs/>
          <w:sz w:val="24"/>
          <w:szCs w:val="24"/>
        </w:rPr>
        <w:t xml:space="preserve">authorities and relationships to achieve its objective. That is, any </w:t>
      </w:r>
      <w:r w:rsidRPr="00844B2B" w:rsidR="007253BC">
        <w:rPr>
          <w:rFonts w:ascii="Times New Roman" w:hAnsi="Times New Roman" w:cs="Times New Roman"/>
          <w:bCs/>
          <w:sz w:val="24"/>
          <w:szCs w:val="24"/>
        </w:rPr>
        <w:t>AI</w:t>
      </w:r>
      <w:r w:rsidR="00D7285F">
        <w:rPr>
          <w:rFonts w:ascii="Times New Roman" w:hAnsi="Times New Roman" w:cs="Times New Roman"/>
          <w:bCs/>
          <w:sz w:val="24"/>
          <w:szCs w:val="24"/>
        </w:rPr>
        <w:t>S</w:t>
      </w:r>
      <w:r w:rsidRPr="00844B2B" w:rsidR="007253BC">
        <w:rPr>
          <w:rFonts w:ascii="Times New Roman" w:hAnsi="Times New Roman" w:cs="Times New Roman"/>
          <w:bCs/>
          <w:sz w:val="24"/>
          <w:szCs w:val="24"/>
        </w:rPr>
        <w:t xml:space="preserve"> entity </w:t>
      </w:r>
      <w:r w:rsidRPr="00844B2B">
        <w:rPr>
          <w:rFonts w:ascii="Times New Roman" w:hAnsi="Times New Roman" w:cs="Times New Roman"/>
          <w:bCs/>
          <w:sz w:val="24"/>
          <w:szCs w:val="24"/>
        </w:rPr>
        <w:t>that develops and</w:t>
      </w:r>
      <w:r w:rsidRPr="00844B2B" w:rsidR="007253BC">
        <w:rPr>
          <w:rFonts w:ascii="Times New Roman" w:hAnsi="Times New Roman" w:cs="Times New Roman"/>
          <w:bCs/>
          <w:sz w:val="24"/>
          <w:szCs w:val="24"/>
        </w:rPr>
        <w:t xml:space="preserve"> </w:t>
      </w:r>
      <w:r w:rsidRPr="00844B2B">
        <w:rPr>
          <w:rFonts w:ascii="Times New Roman" w:hAnsi="Times New Roman" w:cs="Times New Roman"/>
          <w:bCs/>
          <w:sz w:val="24"/>
          <w:szCs w:val="24"/>
        </w:rPr>
        <w:t xml:space="preserve">implements a QMS. </w:t>
      </w:r>
    </w:p>
    <w:p w:rsidR="00E23270" w:rsidP="00E23270" w:rsidRDefault="00E23270" w14:paraId="55841303" w14:textId="77777777">
      <w:pPr>
        <w:spacing w:after="0" w:line="240" w:lineRule="auto"/>
        <w:jc w:val="both"/>
        <w:rPr>
          <w:rFonts w:ascii="Times New Roman" w:hAnsi="Times New Roman" w:cs="Times New Roman"/>
          <w:b/>
          <w:sz w:val="24"/>
          <w:szCs w:val="24"/>
        </w:rPr>
      </w:pPr>
    </w:p>
    <w:p w:rsidRPr="004B3825" w:rsidR="00E23270" w:rsidP="00E23270" w:rsidRDefault="00E23270" w14:paraId="62788DF2" w14:textId="6ED58E3F">
      <w:pPr>
        <w:spacing w:after="0" w:line="240" w:lineRule="auto"/>
        <w:jc w:val="both"/>
        <w:rPr>
          <w:rFonts w:ascii="Times New Roman" w:hAnsi="Times New Roman" w:cs="Times New Roman"/>
          <w:bCs/>
          <w:sz w:val="24"/>
          <w:szCs w:val="24"/>
        </w:rPr>
      </w:pPr>
      <w:r>
        <w:rPr>
          <w:rFonts w:ascii="Times New Roman" w:hAnsi="Times New Roman" w:cs="Times New Roman"/>
          <w:b/>
          <w:sz w:val="24"/>
          <w:szCs w:val="24"/>
        </w:rPr>
        <w:t>O</w:t>
      </w:r>
      <w:r w:rsidRPr="004B3825">
        <w:rPr>
          <w:rFonts w:ascii="Times New Roman" w:hAnsi="Times New Roman" w:cs="Times New Roman"/>
          <w:b/>
          <w:sz w:val="24"/>
          <w:szCs w:val="24"/>
        </w:rPr>
        <w:t>utput</w:t>
      </w:r>
      <w:r>
        <w:rPr>
          <w:rFonts w:ascii="Times New Roman" w:hAnsi="Times New Roman" w:cs="Times New Roman"/>
          <w:b/>
          <w:sz w:val="24"/>
          <w:szCs w:val="24"/>
        </w:rPr>
        <w:t>.</w:t>
      </w:r>
      <w:r w:rsidRPr="00E23270">
        <w:rPr>
          <w:rFonts w:ascii="Times New Roman" w:hAnsi="Times New Roman" w:cs="Times New Roman"/>
          <w:bCs/>
          <w:sz w:val="24"/>
          <w:szCs w:val="24"/>
        </w:rPr>
        <w:t xml:space="preserve"> </w:t>
      </w:r>
      <w:r w:rsidRPr="004B3825">
        <w:rPr>
          <w:rFonts w:ascii="Times New Roman" w:hAnsi="Times New Roman" w:cs="Times New Roman"/>
          <w:bCs/>
          <w:sz w:val="24"/>
          <w:szCs w:val="24"/>
        </w:rPr>
        <w:t xml:space="preserve">An output is a specific product or service that is expected to be produced by a process (examples include </w:t>
      </w:r>
      <w:r w:rsidR="00D7285F">
        <w:rPr>
          <w:rFonts w:ascii="Times New Roman" w:hAnsi="Times New Roman" w:cs="Times New Roman"/>
          <w:bCs/>
          <w:sz w:val="24"/>
          <w:szCs w:val="24"/>
        </w:rPr>
        <w:t>NOTAM publication, etc.</w:t>
      </w:r>
      <w:r w:rsidRPr="004B3825">
        <w:rPr>
          <w:rFonts w:ascii="Times New Roman" w:hAnsi="Times New Roman" w:cs="Times New Roman"/>
          <w:bCs/>
          <w:sz w:val="24"/>
          <w:szCs w:val="24"/>
        </w:rPr>
        <w:t>).</w:t>
      </w:r>
    </w:p>
    <w:p w:rsidRPr="00844B2B" w:rsidR="007253BC" w:rsidP="00F6003A" w:rsidRDefault="007253BC" w14:paraId="4FCD807D" w14:textId="77777777">
      <w:pPr>
        <w:spacing w:after="0" w:line="240" w:lineRule="auto"/>
        <w:jc w:val="both"/>
        <w:rPr>
          <w:rFonts w:ascii="Times New Roman" w:hAnsi="Times New Roman" w:cs="Times New Roman"/>
          <w:bCs/>
          <w:sz w:val="24"/>
          <w:szCs w:val="24"/>
        </w:rPr>
      </w:pPr>
    </w:p>
    <w:p w:rsidRPr="0085114F" w:rsidR="004B6FD9" w:rsidP="004B6FD9" w:rsidRDefault="004B6FD9" w14:paraId="24259FA5" w14:textId="77777777">
      <w:pPr>
        <w:spacing w:after="0" w:line="240" w:lineRule="auto"/>
        <w:jc w:val="both"/>
        <w:rPr>
          <w:rFonts w:ascii="Times New Roman" w:hAnsi="Times New Roman" w:cs="Times New Roman"/>
          <w:sz w:val="24"/>
          <w:szCs w:val="24"/>
        </w:rPr>
      </w:pPr>
      <w:r w:rsidRPr="00193AC4">
        <w:rPr>
          <w:rFonts w:ascii="Times New Roman" w:hAnsi="Times New Roman" w:cs="Times New Roman"/>
          <w:b/>
          <w:bCs/>
          <w:sz w:val="24"/>
          <w:szCs w:val="24"/>
        </w:rPr>
        <w:t>Quality</w:t>
      </w:r>
      <w:r>
        <w:rPr>
          <w:rFonts w:ascii="Times New Roman" w:hAnsi="Times New Roman" w:cs="Times New Roman"/>
          <w:sz w:val="24"/>
          <w:szCs w:val="24"/>
        </w:rPr>
        <w:t xml:space="preserve">. </w:t>
      </w:r>
      <w:r w:rsidRPr="0085114F">
        <w:rPr>
          <w:rFonts w:ascii="Times New Roman" w:hAnsi="Times New Roman" w:cs="Times New Roman"/>
          <w:sz w:val="24"/>
          <w:szCs w:val="24"/>
        </w:rPr>
        <w:t>Degree to which a set of inherent characteristics of an object fulfils requirement</w:t>
      </w:r>
    </w:p>
    <w:p w:rsidRPr="006A6589" w:rsidR="004B6FD9" w:rsidP="004B6FD9" w:rsidRDefault="004B6FD9" w14:paraId="526A483E" w14:textId="77777777">
      <w:pPr>
        <w:spacing w:after="0" w:line="240" w:lineRule="auto"/>
        <w:jc w:val="both"/>
        <w:rPr>
          <w:rFonts w:ascii="Times New Roman" w:hAnsi="Times New Roman" w:cs="Times New Roman"/>
          <w:sz w:val="24"/>
          <w:szCs w:val="24"/>
        </w:rPr>
      </w:pPr>
    </w:p>
    <w:p w:rsidRPr="00193AC4" w:rsidR="004B6FD9" w:rsidP="004B6FD9" w:rsidRDefault="004B6FD9" w14:paraId="5262616B" w14:textId="77777777">
      <w:pPr>
        <w:spacing w:after="0" w:line="240" w:lineRule="auto"/>
        <w:ind w:left="851"/>
        <w:rPr>
          <w:rFonts w:ascii="Times New Roman" w:hAnsi="Times New Roman" w:cs="Times New Roman"/>
          <w:i/>
          <w:iCs/>
          <w:sz w:val="24"/>
          <w:szCs w:val="24"/>
        </w:rPr>
      </w:pPr>
      <w:r w:rsidRPr="00193AC4">
        <w:rPr>
          <w:rFonts w:ascii="Times New Roman" w:hAnsi="Times New Roman" w:cs="Times New Roman"/>
          <w:i/>
          <w:iCs/>
          <w:sz w:val="24"/>
          <w:szCs w:val="24"/>
        </w:rPr>
        <w:lastRenderedPageBreak/>
        <w:t>Note 1. – The term “quality” can be used with adjectives such as poor, good or excellent.</w:t>
      </w:r>
    </w:p>
    <w:p w:rsidRPr="00193AC4" w:rsidR="004B6FD9" w:rsidP="004B6FD9" w:rsidRDefault="004B6FD9" w14:paraId="2340191E" w14:textId="77777777">
      <w:pPr>
        <w:spacing w:after="0" w:line="240" w:lineRule="auto"/>
        <w:ind w:left="851"/>
        <w:rPr>
          <w:rFonts w:ascii="Times New Roman" w:hAnsi="Times New Roman" w:cs="Times New Roman"/>
          <w:i/>
          <w:iCs/>
          <w:sz w:val="24"/>
          <w:szCs w:val="24"/>
        </w:rPr>
      </w:pPr>
    </w:p>
    <w:p w:rsidRPr="00193AC4" w:rsidR="004B6FD9" w:rsidP="004B6FD9" w:rsidRDefault="004B6FD9" w14:paraId="6D10662B" w14:textId="77777777">
      <w:pPr>
        <w:spacing w:after="0" w:line="240" w:lineRule="auto"/>
        <w:ind w:left="851"/>
        <w:rPr>
          <w:rFonts w:ascii="Times New Roman" w:hAnsi="Times New Roman" w:cs="Times New Roman"/>
          <w:i/>
          <w:iCs/>
          <w:sz w:val="24"/>
          <w:szCs w:val="24"/>
        </w:rPr>
      </w:pPr>
      <w:r w:rsidRPr="00193AC4">
        <w:rPr>
          <w:rFonts w:ascii="Times New Roman" w:hAnsi="Times New Roman" w:cs="Times New Roman"/>
          <w:i/>
          <w:iCs/>
          <w:sz w:val="24"/>
          <w:szCs w:val="24"/>
        </w:rPr>
        <w:t>Note 2. - “Inherent”, as opposed to “assigned”, means existing in the object.</w:t>
      </w:r>
    </w:p>
    <w:p w:rsidRPr="00844B2B" w:rsidR="007253BC" w:rsidP="00F6003A" w:rsidRDefault="007253BC" w14:paraId="3008B891" w14:textId="599D652C">
      <w:pPr>
        <w:spacing w:after="0" w:line="240" w:lineRule="auto"/>
        <w:jc w:val="both"/>
        <w:rPr>
          <w:rFonts w:ascii="Times New Roman" w:hAnsi="Times New Roman" w:cs="Times New Roman"/>
          <w:bCs/>
          <w:sz w:val="24"/>
          <w:szCs w:val="24"/>
        </w:rPr>
      </w:pPr>
    </w:p>
    <w:p w:rsidRPr="00844B2B" w:rsidR="007253BC" w:rsidP="007253BC" w:rsidRDefault="007253BC" w14:paraId="37559DCA" w14:textId="4360861C">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Quality</w:t>
      </w:r>
      <w:r w:rsidRPr="00844B2B" w:rsidR="00AF4C17">
        <w:rPr>
          <w:rFonts w:ascii="Times New Roman" w:hAnsi="Times New Roman" w:cs="Times New Roman"/>
          <w:b/>
          <w:sz w:val="24"/>
          <w:szCs w:val="24"/>
        </w:rPr>
        <w:t xml:space="preserve"> </w:t>
      </w:r>
      <w:r w:rsidRPr="00844B2B">
        <w:rPr>
          <w:rFonts w:ascii="Times New Roman" w:hAnsi="Times New Roman" w:cs="Times New Roman"/>
          <w:b/>
          <w:sz w:val="24"/>
          <w:szCs w:val="24"/>
        </w:rPr>
        <w:t>assurance</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Aims to instil confidence that quality requirements have been met. It</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involves the systematic monitoring and evaluation of the processes</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associated with the generation of a product or service.</w:t>
      </w:r>
    </w:p>
    <w:p w:rsidRPr="00844B2B" w:rsidR="00AF4C17" w:rsidP="007253BC" w:rsidRDefault="00AF4C17" w14:paraId="0B1ABCCC" w14:textId="77777777">
      <w:pPr>
        <w:spacing w:after="0" w:line="240" w:lineRule="auto"/>
        <w:jc w:val="both"/>
        <w:rPr>
          <w:rFonts w:ascii="Times New Roman" w:hAnsi="Times New Roman" w:cs="Times New Roman"/>
          <w:bCs/>
          <w:sz w:val="24"/>
          <w:szCs w:val="24"/>
        </w:rPr>
      </w:pPr>
    </w:p>
    <w:p w:rsidRPr="00844B2B" w:rsidR="007253BC" w:rsidP="007253BC" w:rsidRDefault="007253BC" w14:paraId="1750BBA6" w14:textId="52DDFFC4">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Quality</w:t>
      </w:r>
      <w:r w:rsidRPr="00844B2B" w:rsidR="00AF4C17">
        <w:rPr>
          <w:rFonts w:ascii="Times New Roman" w:hAnsi="Times New Roman" w:cs="Times New Roman"/>
          <w:b/>
          <w:sz w:val="24"/>
          <w:szCs w:val="24"/>
        </w:rPr>
        <w:t xml:space="preserve"> </w:t>
      </w:r>
      <w:r w:rsidRPr="00844B2B">
        <w:rPr>
          <w:rFonts w:ascii="Times New Roman" w:hAnsi="Times New Roman" w:cs="Times New Roman"/>
          <w:b/>
          <w:sz w:val="24"/>
          <w:szCs w:val="24"/>
        </w:rPr>
        <w:t>control</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Aims to ensure that quality requirements have been fulfilled prior to the</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dissemination of a product or the delivery of a service.</w:t>
      </w:r>
    </w:p>
    <w:p w:rsidRPr="00844B2B" w:rsidR="00AF4C17" w:rsidP="007253BC" w:rsidRDefault="00AF4C17" w14:paraId="76512DCF" w14:textId="77777777">
      <w:pPr>
        <w:spacing w:after="0" w:line="240" w:lineRule="auto"/>
        <w:jc w:val="both"/>
        <w:rPr>
          <w:rFonts w:ascii="Times New Roman" w:hAnsi="Times New Roman" w:cs="Times New Roman"/>
          <w:bCs/>
          <w:sz w:val="24"/>
          <w:szCs w:val="24"/>
        </w:rPr>
      </w:pPr>
    </w:p>
    <w:p w:rsidRPr="00844B2B" w:rsidR="007253BC" w:rsidP="007253BC" w:rsidRDefault="007253BC" w14:paraId="1CDFA070" w14:textId="1D34EFD5">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Quality</w:t>
      </w:r>
      <w:r w:rsidRPr="00844B2B" w:rsidR="00AF4C17">
        <w:rPr>
          <w:rFonts w:ascii="Times New Roman" w:hAnsi="Times New Roman" w:cs="Times New Roman"/>
          <w:b/>
          <w:sz w:val="24"/>
          <w:szCs w:val="24"/>
        </w:rPr>
        <w:t xml:space="preserve"> </w:t>
      </w:r>
      <w:r w:rsidRPr="00844B2B">
        <w:rPr>
          <w:rFonts w:ascii="Times New Roman" w:hAnsi="Times New Roman" w:cs="Times New Roman"/>
          <w:b/>
          <w:sz w:val="24"/>
          <w:szCs w:val="24"/>
        </w:rPr>
        <w:t>improvement</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Realized due to the successful development and implementation of a QMS.</w:t>
      </w:r>
    </w:p>
    <w:p w:rsidRPr="00844B2B" w:rsidR="00AF4C17" w:rsidP="007253BC" w:rsidRDefault="00AF4C17" w14:paraId="7D7F672A" w14:textId="77777777">
      <w:pPr>
        <w:spacing w:after="0" w:line="240" w:lineRule="auto"/>
        <w:jc w:val="both"/>
        <w:rPr>
          <w:rFonts w:ascii="Times New Roman" w:hAnsi="Times New Roman" w:cs="Times New Roman"/>
          <w:bCs/>
          <w:sz w:val="24"/>
          <w:szCs w:val="24"/>
        </w:rPr>
      </w:pPr>
    </w:p>
    <w:p w:rsidRPr="00844B2B" w:rsidR="007253BC" w:rsidP="007253BC" w:rsidRDefault="007253BC" w14:paraId="32B76CC6" w14:textId="7606DA4B">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Quality</w:t>
      </w:r>
      <w:r w:rsidRPr="00844B2B" w:rsidR="00AF4C17">
        <w:rPr>
          <w:rFonts w:ascii="Times New Roman" w:hAnsi="Times New Roman" w:cs="Times New Roman"/>
          <w:b/>
          <w:sz w:val="24"/>
          <w:szCs w:val="24"/>
        </w:rPr>
        <w:t xml:space="preserve"> </w:t>
      </w:r>
      <w:r w:rsidRPr="00844B2B">
        <w:rPr>
          <w:rFonts w:ascii="Times New Roman" w:hAnsi="Times New Roman" w:cs="Times New Roman"/>
          <w:b/>
          <w:sz w:val="24"/>
          <w:szCs w:val="24"/>
        </w:rPr>
        <w:t>management</w:t>
      </w:r>
      <w:r w:rsidRPr="00844B2B" w:rsidR="00AF4C17">
        <w:rPr>
          <w:rFonts w:ascii="Times New Roman" w:hAnsi="Times New Roman" w:cs="Times New Roman"/>
          <w:b/>
          <w:sz w:val="24"/>
          <w:szCs w:val="24"/>
        </w:rPr>
        <w:t xml:space="preserve"> </w:t>
      </w:r>
      <w:r w:rsidRPr="00844B2B">
        <w:rPr>
          <w:rFonts w:ascii="Times New Roman" w:hAnsi="Times New Roman" w:cs="Times New Roman"/>
          <w:b/>
          <w:sz w:val="24"/>
          <w:szCs w:val="24"/>
        </w:rPr>
        <w:t>(QM)</w:t>
      </w:r>
      <w:r w:rsidRPr="00844B2B" w:rsidR="00AF4C17">
        <w:rPr>
          <w:rFonts w:ascii="Times New Roman" w:hAnsi="Times New Roman" w:cs="Times New Roman"/>
          <w:b/>
          <w:sz w:val="24"/>
          <w:szCs w:val="24"/>
        </w:rPr>
        <w:t>.</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A process that focuses not only on the quality of the product or service</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 xml:space="preserve">but also on the means to achieve it. It is centred on four </w:t>
      </w:r>
      <w:r w:rsidRPr="00D7285F" w:rsidR="00D7285F">
        <w:rPr>
          <w:rFonts w:ascii="Times New Roman" w:hAnsi="Times New Roman" w:cs="Times New Roman"/>
          <w:bCs/>
          <w:sz w:val="24"/>
          <w:szCs w:val="24"/>
        </w:rPr>
        <w:t>activities :</w:t>
      </w:r>
      <w:r w:rsidRPr="00844B2B">
        <w:rPr>
          <w:rFonts w:ascii="Times New Roman" w:hAnsi="Times New Roman" w:cs="Times New Roman"/>
          <w:bCs/>
          <w:sz w:val="24"/>
          <w:szCs w:val="24"/>
        </w:rPr>
        <w:t xml:space="preserve"> quality</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planning, quality control, quality assurance and quality improvement.</w:t>
      </w:r>
    </w:p>
    <w:p w:rsidRPr="00844B2B" w:rsidR="00AF4C17" w:rsidP="007253BC" w:rsidRDefault="00AF4C17" w14:paraId="12E94451" w14:textId="77777777">
      <w:pPr>
        <w:spacing w:after="0" w:line="240" w:lineRule="auto"/>
        <w:jc w:val="both"/>
        <w:rPr>
          <w:rFonts w:ascii="Times New Roman" w:hAnsi="Times New Roman" w:cs="Times New Roman"/>
          <w:bCs/>
          <w:sz w:val="24"/>
          <w:szCs w:val="24"/>
        </w:rPr>
      </w:pPr>
    </w:p>
    <w:p w:rsidRPr="00844B2B" w:rsidR="007253BC" w:rsidP="00AF4C17" w:rsidRDefault="007253BC" w14:paraId="6D1D3319" w14:textId="35E28A8C">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Quality</w:t>
      </w:r>
      <w:r w:rsidRPr="00844B2B" w:rsidR="00AF4C17">
        <w:rPr>
          <w:rFonts w:ascii="Times New Roman" w:hAnsi="Times New Roman" w:cs="Times New Roman"/>
          <w:b/>
          <w:sz w:val="24"/>
          <w:szCs w:val="24"/>
        </w:rPr>
        <w:t xml:space="preserve"> </w:t>
      </w:r>
      <w:r w:rsidRPr="00844B2B">
        <w:rPr>
          <w:rFonts w:ascii="Times New Roman" w:hAnsi="Times New Roman" w:cs="Times New Roman"/>
          <w:b/>
          <w:sz w:val="24"/>
          <w:szCs w:val="24"/>
        </w:rPr>
        <w:t>management</w:t>
      </w:r>
      <w:r w:rsidRPr="00844B2B" w:rsidR="00AF4C17">
        <w:rPr>
          <w:rFonts w:ascii="Times New Roman" w:hAnsi="Times New Roman" w:cs="Times New Roman"/>
          <w:b/>
          <w:sz w:val="24"/>
          <w:szCs w:val="24"/>
        </w:rPr>
        <w:t xml:space="preserve"> </w:t>
      </w:r>
      <w:r w:rsidRPr="00844B2B">
        <w:rPr>
          <w:rFonts w:ascii="Times New Roman" w:hAnsi="Times New Roman" w:cs="Times New Roman"/>
          <w:b/>
          <w:sz w:val="24"/>
          <w:szCs w:val="24"/>
        </w:rPr>
        <w:t>system (QMS)</w:t>
      </w:r>
      <w:r w:rsidRPr="00844B2B" w:rsidR="00AF4C17">
        <w:rPr>
          <w:rFonts w:ascii="Times New Roman" w:hAnsi="Times New Roman" w:cs="Times New Roman"/>
          <w:b/>
          <w:sz w:val="24"/>
          <w:szCs w:val="24"/>
        </w:rPr>
        <w:t>.</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Organizational structure, procedures, processes and resources needed</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to ensure the delivery of an organization’s products and/or services to its</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customers.</w:t>
      </w:r>
    </w:p>
    <w:p w:rsidRPr="00844B2B" w:rsidR="00AF4C17" w:rsidP="007253BC" w:rsidRDefault="00AF4C17" w14:paraId="2A8C48A4" w14:textId="77777777">
      <w:pPr>
        <w:spacing w:after="0" w:line="240" w:lineRule="auto"/>
        <w:jc w:val="both"/>
        <w:rPr>
          <w:rFonts w:ascii="Times New Roman" w:hAnsi="Times New Roman" w:cs="Times New Roman"/>
          <w:bCs/>
          <w:sz w:val="24"/>
          <w:szCs w:val="24"/>
        </w:rPr>
      </w:pPr>
    </w:p>
    <w:p w:rsidRPr="00844B2B" w:rsidR="007253BC" w:rsidP="007253BC" w:rsidRDefault="007253BC" w14:paraId="6B0A8A3A" w14:textId="3AA36CA8">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 xml:space="preserve">Service level </w:t>
      </w:r>
      <w:r w:rsidRPr="00844B2B" w:rsidR="00AF4C17">
        <w:rPr>
          <w:rFonts w:ascii="Times New Roman" w:hAnsi="Times New Roman" w:cs="Times New Roman"/>
          <w:b/>
          <w:sz w:val="24"/>
          <w:szCs w:val="24"/>
        </w:rPr>
        <w:t>agreement (SLA).</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A contract between a service provider (either internal or external) and a customer that defines the level of service expected from the service provider. As its purpose is specifically to define what the customer will</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receive, for instance in terms of timeliness, accuracy, resolution and</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frequency of issuance, an SLA is output based. It has the potential to be</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a key management tool for a QMS in terms of interactions with external</w:t>
      </w:r>
      <w:r w:rsidRPr="00844B2B" w:rsidR="00AF4C17">
        <w:rPr>
          <w:rFonts w:ascii="Times New Roman" w:hAnsi="Times New Roman" w:cs="Times New Roman"/>
          <w:bCs/>
          <w:sz w:val="24"/>
          <w:szCs w:val="24"/>
        </w:rPr>
        <w:t xml:space="preserve"> </w:t>
      </w:r>
      <w:r w:rsidRPr="00844B2B">
        <w:rPr>
          <w:rFonts w:ascii="Times New Roman" w:hAnsi="Times New Roman" w:cs="Times New Roman"/>
          <w:bCs/>
          <w:sz w:val="24"/>
          <w:szCs w:val="24"/>
        </w:rPr>
        <w:t>providers.</w:t>
      </w:r>
    </w:p>
    <w:p w:rsidR="00E23270" w:rsidP="00E23270" w:rsidRDefault="00E23270" w14:paraId="6567D18C" w14:textId="77777777">
      <w:pPr>
        <w:spacing w:after="0" w:line="240" w:lineRule="auto"/>
        <w:jc w:val="both"/>
        <w:rPr>
          <w:rFonts w:ascii="Times New Roman" w:hAnsi="Times New Roman" w:cs="Times New Roman"/>
          <w:b/>
          <w:sz w:val="24"/>
          <w:szCs w:val="24"/>
        </w:rPr>
      </w:pPr>
    </w:p>
    <w:p w:rsidRPr="004B3825" w:rsidR="00E23270" w:rsidP="00E23270" w:rsidRDefault="00E23270" w14:paraId="097506A3" w14:textId="38276926">
      <w:pPr>
        <w:spacing w:after="0" w:line="240" w:lineRule="auto"/>
        <w:jc w:val="both"/>
        <w:rPr>
          <w:rFonts w:ascii="Times New Roman" w:hAnsi="Times New Roman" w:cs="Times New Roman"/>
          <w:bCs/>
          <w:sz w:val="24"/>
          <w:szCs w:val="24"/>
        </w:rPr>
      </w:pPr>
      <w:r w:rsidRPr="004B3825">
        <w:rPr>
          <w:rFonts w:ascii="Times New Roman" w:hAnsi="Times New Roman" w:cs="Times New Roman"/>
          <w:b/>
          <w:sz w:val="24"/>
          <w:szCs w:val="24"/>
        </w:rPr>
        <w:t>Stakeholder</w:t>
      </w:r>
      <w:r w:rsidRPr="004B3825">
        <w:rPr>
          <w:rFonts w:ascii="Times New Roman" w:hAnsi="Times New Roman" w:cs="Times New Roman"/>
          <w:bCs/>
          <w:sz w:val="24"/>
          <w:szCs w:val="24"/>
        </w:rPr>
        <w:t>. Any individual or organization that can be affected by the activities of AI</w:t>
      </w:r>
      <w:r w:rsidR="00D7285F">
        <w:rPr>
          <w:rFonts w:ascii="Times New Roman" w:hAnsi="Times New Roman" w:cs="Times New Roman"/>
          <w:bCs/>
          <w:sz w:val="24"/>
          <w:szCs w:val="24"/>
        </w:rPr>
        <w:t>SP</w:t>
      </w:r>
      <w:r w:rsidRPr="004B3825">
        <w:rPr>
          <w:rFonts w:ascii="Times New Roman" w:hAnsi="Times New Roman" w:cs="Times New Roman"/>
          <w:bCs/>
          <w:sz w:val="24"/>
          <w:szCs w:val="24"/>
        </w:rPr>
        <w:t>.</w:t>
      </w:r>
    </w:p>
    <w:p w:rsidRPr="00844B2B" w:rsidR="007253BC" w:rsidP="007253BC" w:rsidRDefault="007253BC" w14:paraId="4B47417D" w14:textId="77777777">
      <w:pPr>
        <w:spacing w:after="0" w:line="240" w:lineRule="auto"/>
        <w:jc w:val="both"/>
        <w:rPr>
          <w:rFonts w:ascii="Times New Roman" w:hAnsi="Times New Roman" w:cs="Times New Roman"/>
          <w:bCs/>
          <w:sz w:val="24"/>
          <w:szCs w:val="24"/>
        </w:rPr>
      </w:pPr>
    </w:p>
    <w:p w:rsidRPr="00844B2B" w:rsidR="00232C8E" w:rsidP="007253BC" w:rsidRDefault="007253BC" w14:paraId="18CFC995" w14:textId="77777777">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Validation</w:t>
      </w:r>
      <w:r w:rsidRPr="00844B2B" w:rsidR="00232C8E">
        <w:rPr>
          <w:rFonts w:ascii="Times New Roman" w:hAnsi="Times New Roman" w:cs="Times New Roman"/>
          <w:bCs/>
          <w:sz w:val="24"/>
          <w:szCs w:val="24"/>
        </w:rPr>
        <w:t>. Confirmation, through the provision of objective evidence that the requirement for a specific intended use or application have been fulfilled.</w:t>
      </w:r>
    </w:p>
    <w:p w:rsidRPr="00844B2B" w:rsidR="00232C8E" w:rsidP="007253BC" w:rsidRDefault="00232C8E" w14:paraId="03070CC5" w14:textId="77777777">
      <w:pPr>
        <w:spacing w:after="0" w:line="240" w:lineRule="auto"/>
        <w:jc w:val="both"/>
        <w:rPr>
          <w:rFonts w:ascii="Times New Roman" w:hAnsi="Times New Roman" w:cs="Times New Roman"/>
          <w:bCs/>
          <w:sz w:val="24"/>
          <w:szCs w:val="24"/>
        </w:rPr>
      </w:pPr>
    </w:p>
    <w:p w:rsidRPr="00844B2B" w:rsidR="00232C8E" w:rsidP="00232C8E" w:rsidRDefault="00232C8E" w14:paraId="23962F2C" w14:textId="4CADB072">
      <w:p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V</w:t>
      </w:r>
      <w:r w:rsidRPr="00844B2B" w:rsidR="007253BC">
        <w:rPr>
          <w:rFonts w:ascii="Times New Roman" w:hAnsi="Times New Roman" w:cs="Times New Roman"/>
          <w:b/>
          <w:sz w:val="24"/>
          <w:szCs w:val="24"/>
        </w:rPr>
        <w:t>erification</w:t>
      </w:r>
      <w:r w:rsidRPr="00844B2B" w:rsidR="007253BC">
        <w:rPr>
          <w:rFonts w:ascii="Times New Roman" w:hAnsi="Times New Roman" w:cs="Times New Roman"/>
          <w:bCs/>
          <w:sz w:val="24"/>
          <w:szCs w:val="24"/>
        </w:rPr>
        <w:t xml:space="preserve">. </w:t>
      </w:r>
      <w:r w:rsidRPr="00844B2B">
        <w:rPr>
          <w:rFonts w:ascii="Times New Roman" w:hAnsi="Times New Roman" w:cs="Times New Roman"/>
          <w:bCs/>
          <w:sz w:val="24"/>
          <w:szCs w:val="24"/>
        </w:rPr>
        <w:t>Confirmation, through the provision of objective evidence that the specified requirement have been fulfilled.</w:t>
      </w:r>
    </w:p>
    <w:p w:rsidRPr="00844B2B" w:rsidR="00232C8E" w:rsidP="00232C8E" w:rsidRDefault="00232C8E" w14:paraId="539C7D2E" w14:textId="77777777">
      <w:pPr>
        <w:spacing w:after="0" w:line="240" w:lineRule="auto"/>
        <w:jc w:val="both"/>
        <w:rPr>
          <w:rFonts w:ascii="Times New Roman" w:hAnsi="Times New Roman" w:cs="Times New Roman"/>
          <w:bCs/>
          <w:sz w:val="24"/>
          <w:szCs w:val="24"/>
        </w:rPr>
      </w:pPr>
    </w:p>
    <w:p w:rsidRPr="00844B2B" w:rsidR="007253BC" w:rsidP="00F6003A" w:rsidRDefault="007253BC" w14:paraId="709CC64E" w14:textId="77777777">
      <w:pPr>
        <w:spacing w:after="0" w:line="240" w:lineRule="auto"/>
        <w:jc w:val="both"/>
        <w:rPr>
          <w:rFonts w:ascii="Times New Roman" w:hAnsi="Times New Roman" w:cs="Times New Roman"/>
          <w:bCs/>
          <w:sz w:val="24"/>
          <w:szCs w:val="24"/>
        </w:rPr>
      </w:pPr>
    </w:p>
    <w:p w:rsidRPr="00844B2B" w:rsidR="00DB0CD9" w:rsidP="00DB0CD9" w:rsidRDefault="00DB0CD9" w14:paraId="47B924B8" w14:textId="5AF9961E">
      <w:pPr>
        <w:keepNext/>
        <w:keepLines/>
        <w:spacing w:after="0" w:line="240" w:lineRule="auto"/>
        <w:ind w:left="10"/>
        <w:jc w:val="both"/>
        <w:outlineLvl w:val="1"/>
        <w:rPr>
          <w:rFonts w:ascii="Times New Roman" w:hAnsi="Times New Roman" w:eastAsia="Arial" w:cs="Times New Roman"/>
          <w:b/>
          <w:color w:val="000000"/>
          <w:sz w:val="24"/>
          <w:szCs w:val="24"/>
          <w:lang w:eastAsia="fr-FR"/>
        </w:rPr>
      </w:pPr>
      <w:bookmarkStart w:name="_Toc132294297" w:id="25"/>
      <w:r w:rsidRPr="00844B2B">
        <w:rPr>
          <w:rFonts w:ascii="Times New Roman" w:hAnsi="Times New Roman" w:cs="Times New Roman"/>
          <w:b/>
          <w:color w:val="000000"/>
          <w:sz w:val="24"/>
          <w:szCs w:val="24"/>
          <w:lang w:val="en"/>
        </w:rPr>
        <w:t>1.</w:t>
      </w:r>
      <w:r w:rsidR="00924637">
        <w:rPr>
          <w:rFonts w:ascii="Times New Roman" w:hAnsi="Times New Roman" w:cs="Times New Roman"/>
          <w:b/>
          <w:color w:val="000000"/>
          <w:sz w:val="24"/>
          <w:szCs w:val="24"/>
          <w:lang w:val="en"/>
        </w:rPr>
        <w:t>5</w:t>
      </w:r>
      <w:r w:rsidRPr="00844B2B">
        <w:rPr>
          <w:rFonts w:ascii="Times New Roman" w:hAnsi="Times New Roman" w:cs="Times New Roman"/>
          <w:b/>
          <w:color w:val="000000"/>
          <w:sz w:val="24"/>
          <w:szCs w:val="24"/>
          <w:lang w:val="en"/>
        </w:rPr>
        <w:t xml:space="preserve"> Drivers for adopting a quality management approach – International Civil Aviation Organization </w:t>
      </w:r>
      <w:proofErr w:type="gramStart"/>
      <w:r w:rsidRPr="00844B2B">
        <w:rPr>
          <w:rFonts w:ascii="Times New Roman" w:hAnsi="Times New Roman" w:cs="Times New Roman"/>
          <w:b/>
          <w:color w:val="000000"/>
          <w:sz w:val="24"/>
          <w:szCs w:val="24"/>
          <w:lang w:val="en"/>
        </w:rPr>
        <w:t>perspectives</w:t>
      </w:r>
      <w:bookmarkEnd w:id="25"/>
      <w:proofErr w:type="gramEnd"/>
    </w:p>
    <w:p w:rsidRPr="00844B2B" w:rsidR="00DB0CD9" w:rsidP="00DB0CD9" w:rsidRDefault="00DB0CD9" w14:paraId="24C27106" w14:textId="77777777">
      <w:pPr>
        <w:spacing w:after="0" w:line="240" w:lineRule="auto"/>
        <w:jc w:val="both"/>
        <w:rPr>
          <w:rFonts w:ascii="Times New Roman" w:hAnsi="Times New Roman" w:cs="Times New Roman"/>
          <w:bCs/>
          <w:sz w:val="24"/>
          <w:szCs w:val="24"/>
        </w:rPr>
      </w:pPr>
    </w:p>
    <w:p w:rsidRPr="00844B2B" w:rsidR="001D0478" w:rsidP="001D0478" w:rsidRDefault="001D0478" w14:paraId="7F8DF153" w14:textId="7549B003">
      <w:pPr>
        <w:spacing w:after="0" w:line="240" w:lineRule="auto"/>
        <w:jc w:val="both"/>
        <w:rPr>
          <w:rFonts w:ascii="Times New Roman" w:hAnsi="Times New Roman" w:cs="Times New Roman"/>
          <w:bCs/>
          <w:sz w:val="24"/>
          <w:szCs w:val="24"/>
        </w:rPr>
      </w:pPr>
      <w:r w:rsidRPr="00844B2B">
        <w:rPr>
          <w:rFonts w:ascii="Times New Roman" w:hAnsi="Times New Roman" w:cs="Times New Roman"/>
          <w:bCs/>
          <w:sz w:val="24"/>
          <w:szCs w:val="24"/>
        </w:rPr>
        <w:t>The adoption of a QM approach to the delivery of AIM products and services was driven by a number of imperatives.</w:t>
      </w:r>
    </w:p>
    <w:p w:rsidRPr="00844B2B" w:rsidR="001D0478" w:rsidP="001D0478" w:rsidRDefault="001D0478" w14:paraId="6F013765" w14:textId="5B3B7A58">
      <w:pPr>
        <w:spacing w:after="0" w:line="240" w:lineRule="auto"/>
        <w:jc w:val="both"/>
        <w:rPr>
          <w:rFonts w:ascii="Times New Roman" w:hAnsi="Times New Roman" w:cs="Times New Roman"/>
          <w:bCs/>
          <w:sz w:val="24"/>
          <w:szCs w:val="24"/>
        </w:rPr>
      </w:pPr>
      <w:r w:rsidRPr="00844B2B">
        <w:rPr>
          <w:rFonts w:ascii="Times New Roman" w:hAnsi="Times New Roman" w:cs="Times New Roman"/>
          <w:bCs/>
          <w:sz w:val="24"/>
          <w:szCs w:val="24"/>
        </w:rPr>
        <w:lastRenderedPageBreak/>
        <w:t>A key one was the International Civil Aviation Organization (ICAO) requirements relative to the delivery of aeronautical information services contained in RBIS AIM QMS regulatory framework.</w:t>
      </w:r>
    </w:p>
    <w:p w:rsidR="001D0478" w:rsidP="001D0478" w:rsidRDefault="001D0478" w14:paraId="6CFD8CCC" w14:textId="560F60D3">
      <w:pPr>
        <w:spacing w:after="0" w:line="240" w:lineRule="auto"/>
        <w:rPr>
          <w:rFonts w:ascii="Times New Roman" w:hAnsi="Times New Roman" w:cs="Times New Roman"/>
          <w:bCs/>
          <w:sz w:val="24"/>
          <w:szCs w:val="24"/>
        </w:rPr>
      </w:pPr>
    </w:p>
    <w:p w:rsidRPr="00844B2B" w:rsidR="00D7285F" w:rsidP="001D0478" w:rsidRDefault="00D7285F" w14:paraId="01889155" w14:textId="77777777">
      <w:pPr>
        <w:spacing w:after="0" w:line="240" w:lineRule="auto"/>
        <w:rPr>
          <w:rFonts w:ascii="Times New Roman" w:hAnsi="Times New Roman" w:cs="Times New Roman"/>
          <w:bCs/>
          <w:sz w:val="24"/>
          <w:szCs w:val="24"/>
        </w:rPr>
      </w:pPr>
    </w:p>
    <w:p w:rsidRPr="00844B2B" w:rsidR="001D0478" w:rsidP="001D0478" w:rsidRDefault="001D0478" w14:paraId="42714E45" w14:textId="7CC5818C">
      <w:pPr>
        <w:keepNext/>
        <w:keepLines/>
        <w:spacing w:after="0" w:line="240" w:lineRule="auto"/>
        <w:ind w:left="10"/>
        <w:jc w:val="both"/>
        <w:outlineLvl w:val="1"/>
        <w:rPr>
          <w:rFonts w:ascii="Times New Roman" w:hAnsi="Times New Roman" w:cs="Times New Roman"/>
          <w:b/>
          <w:color w:val="000000"/>
          <w:sz w:val="24"/>
          <w:szCs w:val="24"/>
          <w:lang w:val="en"/>
        </w:rPr>
      </w:pPr>
      <w:bookmarkStart w:name="_Toc132294298" w:id="26"/>
      <w:r w:rsidRPr="00844B2B">
        <w:rPr>
          <w:rFonts w:ascii="Times New Roman" w:hAnsi="Times New Roman" w:cs="Times New Roman"/>
          <w:b/>
          <w:color w:val="000000"/>
          <w:sz w:val="24"/>
          <w:szCs w:val="24"/>
          <w:lang w:val="en"/>
        </w:rPr>
        <w:t>1.</w:t>
      </w:r>
      <w:r w:rsidR="00924637">
        <w:rPr>
          <w:rFonts w:ascii="Times New Roman" w:hAnsi="Times New Roman" w:cs="Times New Roman"/>
          <w:b/>
          <w:color w:val="000000"/>
          <w:sz w:val="24"/>
          <w:szCs w:val="24"/>
          <w:lang w:val="en"/>
        </w:rPr>
        <w:t>6</w:t>
      </w:r>
      <w:r w:rsidRPr="00844B2B">
        <w:rPr>
          <w:rFonts w:ascii="Times New Roman" w:hAnsi="Times New Roman" w:cs="Times New Roman"/>
          <w:b/>
          <w:color w:val="000000"/>
          <w:sz w:val="24"/>
          <w:szCs w:val="24"/>
          <w:lang w:val="en"/>
        </w:rPr>
        <w:t xml:space="preserve"> The ISO 9000 family of standards</w:t>
      </w:r>
      <w:bookmarkEnd w:id="26"/>
    </w:p>
    <w:p w:rsidRPr="00844B2B" w:rsidR="001D0478" w:rsidP="001D0478" w:rsidRDefault="001D0478" w14:paraId="0E5FA31D" w14:textId="77777777">
      <w:pPr>
        <w:spacing w:after="0" w:line="240" w:lineRule="auto"/>
        <w:rPr>
          <w:rFonts w:ascii="Times New Roman" w:hAnsi="Times New Roman" w:cs="Times New Roman"/>
          <w:bCs/>
          <w:sz w:val="24"/>
          <w:szCs w:val="24"/>
        </w:rPr>
      </w:pPr>
    </w:p>
    <w:p w:rsidRPr="00844B2B" w:rsidR="001D0478" w:rsidP="00181012" w:rsidRDefault="001D0478" w14:paraId="47DC4A2E" w14:textId="05978A09">
      <w:pPr>
        <w:spacing w:after="0" w:line="240" w:lineRule="auto"/>
        <w:jc w:val="both"/>
        <w:rPr>
          <w:rFonts w:ascii="Times New Roman" w:hAnsi="Times New Roman" w:cs="Times New Roman"/>
          <w:bCs/>
          <w:sz w:val="24"/>
          <w:szCs w:val="24"/>
        </w:rPr>
      </w:pPr>
      <w:r w:rsidRPr="00844B2B">
        <w:rPr>
          <w:rFonts w:ascii="Times New Roman" w:hAnsi="Times New Roman" w:cs="Times New Roman"/>
          <w:bCs/>
          <w:sz w:val="24"/>
          <w:szCs w:val="24"/>
        </w:rPr>
        <w:t xml:space="preserve">The ISO 9000 family comprises two kinds of QM </w:t>
      </w:r>
      <w:r w:rsidRPr="00844B2B" w:rsidR="007B1FBD">
        <w:rPr>
          <w:rFonts w:ascii="Times New Roman" w:hAnsi="Times New Roman" w:cs="Times New Roman"/>
          <w:bCs/>
          <w:sz w:val="24"/>
          <w:szCs w:val="24"/>
        </w:rPr>
        <w:t>standards :</w:t>
      </w:r>
      <w:r w:rsidRPr="00844B2B">
        <w:rPr>
          <w:rFonts w:ascii="Times New Roman" w:hAnsi="Times New Roman" w:cs="Times New Roman"/>
          <w:bCs/>
          <w:sz w:val="24"/>
          <w:szCs w:val="24"/>
        </w:rPr>
        <w:t xml:space="preserve"> </w:t>
      </w:r>
      <w:r w:rsidRPr="00844B2B">
        <w:rPr>
          <w:rFonts w:ascii="Times New Roman" w:hAnsi="Times New Roman" w:cs="Times New Roman"/>
          <w:bCs/>
          <w:i/>
          <w:iCs/>
          <w:sz w:val="24"/>
          <w:szCs w:val="24"/>
        </w:rPr>
        <w:t>requirements and guidelines</w:t>
      </w:r>
      <w:r w:rsidRPr="00844B2B">
        <w:rPr>
          <w:rFonts w:ascii="Times New Roman" w:hAnsi="Times New Roman" w:cs="Times New Roman"/>
          <w:bCs/>
          <w:sz w:val="24"/>
          <w:szCs w:val="24"/>
        </w:rPr>
        <w:t>. The series consists of the following three standards, which represent international</w:t>
      </w:r>
      <w:r w:rsidRPr="00844B2B" w:rsidR="00181012">
        <w:rPr>
          <w:rFonts w:ascii="Times New Roman" w:hAnsi="Times New Roman" w:cs="Times New Roman"/>
          <w:bCs/>
          <w:sz w:val="24"/>
          <w:szCs w:val="24"/>
        </w:rPr>
        <w:t xml:space="preserve"> </w:t>
      </w:r>
      <w:r w:rsidRPr="00844B2B">
        <w:rPr>
          <w:rFonts w:ascii="Times New Roman" w:hAnsi="Times New Roman" w:cs="Times New Roman"/>
          <w:bCs/>
          <w:sz w:val="24"/>
          <w:szCs w:val="24"/>
        </w:rPr>
        <w:t xml:space="preserve">consensus on good QM </w:t>
      </w:r>
      <w:r w:rsidRPr="00844B2B" w:rsidR="007B1FBD">
        <w:rPr>
          <w:rFonts w:ascii="Times New Roman" w:hAnsi="Times New Roman" w:cs="Times New Roman"/>
          <w:bCs/>
          <w:sz w:val="24"/>
          <w:szCs w:val="24"/>
        </w:rPr>
        <w:t>practices :</w:t>
      </w:r>
    </w:p>
    <w:p w:rsidRPr="00844B2B" w:rsidR="00181012" w:rsidP="00181012" w:rsidRDefault="00181012" w14:paraId="52B2DCC0" w14:textId="77777777">
      <w:pPr>
        <w:spacing w:after="0" w:line="240" w:lineRule="auto"/>
        <w:jc w:val="both"/>
        <w:rPr>
          <w:rFonts w:ascii="Times New Roman" w:hAnsi="Times New Roman" w:cs="Times New Roman"/>
          <w:bCs/>
          <w:sz w:val="24"/>
          <w:szCs w:val="24"/>
        </w:rPr>
      </w:pPr>
    </w:p>
    <w:p w:rsidRPr="00844B2B" w:rsidR="001D0478" w:rsidRDefault="001D0478" w14:paraId="6916A1D2" w14:textId="56DFC753">
      <w:pPr>
        <w:pStyle w:val="Paragraphedeliste"/>
        <w:numPr>
          <w:ilvl w:val="0"/>
          <w:numId w:val="4"/>
        </w:num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ISO</w:t>
      </w:r>
      <w:r w:rsidRPr="00844B2B" w:rsidR="00181012">
        <w:rPr>
          <w:rFonts w:ascii="Times New Roman" w:hAnsi="Times New Roman" w:cs="Times New Roman"/>
          <w:b/>
          <w:sz w:val="24"/>
          <w:szCs w:val="24"/>
        </w:rPr>
        <w:t xml:space="preserve"> </w:t>
      </w:r>
      <w:r w:rsidRPr="00844B2B" w:rsidR="007B1FBD">
        <w:rPr>
          <w:rFonts w:ascii="Times New Roman" w:hAnsi="Times New Roman" w:cs="Times New Roman"/>
          <w:b/>
          <w:sz w:val="24"/>
          <w:szCs w:val="24"/>
        </w:rPr>
        <w:t>9000 :</w:t>
      </w:r>
      <w:r w:rsidRPr="00844B2B">
        <w:rPr>
          <w:rFonts w:ascii="Times New Roman" w:hAnsi="Times New Roman" w:cs="Times New Roman"/>
          <w:b/>
          <w:sz w:val="24"/>
          <w:szCs w:val="24"/>
        </w:rPr>
        <w:t>2015</w:t>
      </w:r>
      <w:r w:rsidRPr="00844B2B">
        <w:rPr>
          <w:rFonts w:ascii="Times New Roman" w:hAnsi="Times New Roman" w:cs="Times New Roman"/>
          <w:bCs/>
          <w:sz w:val="24"/>
          <w:szCs w:val="24"/>
        </w:rPr>
        <w:t xml:space="preserve">, </w:t>
      </w:r>
      <w:bookmarkStart w:name="_Hlk112321090" w:id="27"/>
      <w:r w:rsidRPr="00844B2B">
        <w:rPr>
          <w:rFonts w:ascii="Times New Roman" w:hAnsi="Times New Roman" w:cs="Times New Roman"/>
          <w:bCs/>
          <w:i/>
          <w:iCs/>
          <w:sz w:val="24"/>
          <w:szCs w:val="24"/>
        </w:rPr>
        <w:t>Quality Management Systems – Fundamentals and</w:t>
      </w:r>
      <w:r w:rsidRPr="00844B2B">
        <w:rPr>
          <w:rFonts w:ascii="Times New Roman" w:hAnsi="Times New Roman" w:cs="Times New Roman"/>
          <w:bCs/>
          <w:sz w:val="24"/>
          <w:szCs w:val="24"/>
        </w:rPr>
        <w:t xml:space="preserve"> </w:t>
      </w:r>
      <w:r w:rsidRPr="00844B2B">
        <w:rPr>
          <w:rFonts w:ascii="Times New Roman" w:hAnsi="Times New Roman" w:cs="Times New Roman"/>
          <w:bCs/>
          <w:i/>
          <w:iCs/>
          <w:sz w:val="24"/>
          <w:szCs w:val="24"/>
        </w:rPr>
        <w:t>Vocabulary</w:t>
      </w:r>
      <w:bookmarkEnd w:id="27"/>
      <w:r w:rsidRPr="00844B2B">
        <w:rPr>
          <w:rFonts w:ascii="Times New Roman" w:hAnsi="Times New Roman" w:cs="Times New Roman"/>
          <w:bCs/>
          <w:sz w:val="24"/>
          <w:szCs w:val="24"/>
        </w:rPr>
        <w:t>.</w:t>
      </w:r>
    </w:p>
    <w:p w:rsidRPr="00844B2B" w:rsidR="001D0478" w:rsidP="00181012" w:rsidRDefault="001D0478" w14:paraId="6A00BCB8" w14:textId="71EA4559">
      <w:pPr>
        <w:spacing w:after="0" w:line="240" w:lineRule="auto"/>
        <w:ind w:left="709"/>
        <w:jc w:val="both"/>
        <w:rPr>
          <w:rFonts w:ascii="Times New Roman" w:hAnsi="Times New Roman" w:cs="Times New Roman"/>
          <w:bCs/>
          <w:sz w:val="24"/>
          <w:szCs w:val="24"/>
        </w:rPr>
      </w:pPr>
      <w:r w:rsidRPr="00844B2B">
        <w:rPr>
          <w:rFonts w:ascii="Times New Roman" w:hAnsi="Times New Roman" w:cs="Times New Roman"/>
          <w:bCs/>
          <w:sz w:val="24"/>
          <w:szCs w:val="24"/>
        </w:rPr>
        <w:t>This standard describes the fundamentals of QMSs and specifies the terminology used in</w:t>
      </w:r>
      <w:r w:rsidRPr="00844B2B" w:rsidR="00181012">
        <w:rPr>
          <w:rFonts w:ascii="Times New Roman" w:hAnsi="Times New Roman" w:cs="Times New Roman"/>
          <w:bCs/>
          <w:sz w:val="24"/>
          <w:szCs w:val="24"/>
        </w:rPr>
        <w:t xml:space="preserve"> </w:t>
      </w:r>
      <w:r w:rsidRPr="00844B2B">
        <w:rPr>
          <w:rFonts w:ascii="Times New Roman" w:hAnsi="Times New Roman" w:cs="Times New Roman"/>
          <w:bCs/>
          <w:sz w:val="24"/>
          <w:szCs w:val="24"/>
        </w:rPr>
        <w:t>ISO 9000.</w:t>
      </w:r>
    </w:p>
    <w:p w:rsidRPr="00844B2B" w:rsidR="00181012" w:rsidP="001D0478" w:rsidRDefault="00181012" w14:paraId="455AF5AA" w14:textId="0AD52EE1">
      <w:pPr>
        <w:spacing w:after="0" w:line="240" w:lineRule="auto"/>
        <w:rPr>
          <w:rFonts w:ascii="Times New Roman" w:hAnsi="Times New Roman" w:cs="Times New Roman"/>
          <w:bCs/>
          <w:sz w:val="24"/>
          <w:szCs w:val="24"/>
        </w:rPr>
      </w:pPr>
    </w:p>
    <w:p w:rsidRPr="00844B2B" w:rsidR="00181012" w:rsidP="00DF02CE" w:rsidRDefault="001D0478" w14:paraId="7C72B052" w14:textId="2F4FF7E6">
      <w:pPr>
        <w:pStyle w:val="Paragraphedeliste"/>
        <w:numPr>
          <w:ilvl w:val="0"/>
          <w:numId w:val="4"/>
        </w:numPr>
        <w:spacing w:after="0" w:line="240" w:lineRule="auto"/>
        <w:jc w:val="both"/>
        <w:rPr>
          <w:rFonts w:ascii="Times New Roman" w:hAnsi="Times New Roman" w:cs="Times New Roman"/>
          <w:sz w:val="24"/>
          <w:szCs w:val="24"/>
        </w:rPr>
      </w:pPr>
      <w:r w:rsidRPr="00844B2B">
        <w:rPr>
          <w:rFonts w:ascii="Times New Roman" w:hAnsi="Times New Roman" w:cs="Times New Roman"/>
          <w:b/>
          <w:bCs/>
          <w:sz w:val="24"/>
          <w:szCs w:val="24"/>
        </w:rPr>
        <w:t>ISO</w:t>
      </w:r>
      <w:r w:rsidRPr="00844B2B" w:rsidR="00181012">
        <w:rPr>
          <w:rFonts w:ascii="Times New Roman" w:hAnsi="Times New Roman" w:cs="Times New Roman"/>
          <w:b/>
          <w:bCs/>
          <w:sz w:val="24"/>
          <w:szCs w:val="24"/>
        </w:rPr>
        <w:t xml:space="preserve"> </w:t>
      </w:r>
      <w:r w:rsidRPr="00844B2B" w:rsidR="007B1FBD">
        <w:rPr>
          <w:rFonts w:ascii="Times New Roman" w:hAnsi="Times New Roman" w:cs="Times New Roman"/>
          <w:b/>
          <w:bCs/>
          <w:sz w:val="24"/>
          <w:szCs w:val="24"/>
        </w:rPr>
        <w:t>9001 :</w:t>
      </w:r>
      <w:r w:rsidRPr="00844B2B">
        <w:rPr>
          <w:rFonts w:ascii="Times New Roman" w:hAnsi="Times New Roman" w:cs="Times New Roman"/>
          <w:b/>
          <w:bCs/>
          <w:sz w:val="24"/>
          <w:szCs w:val="24"/>
        </w:rPr>
        <w:t xml:space="preserve"> 2015</w:t>
      </w:r>
      <w:r w:rsidRPr="00844B2B">
        <w:rPr>
          <w:rFonts w:ascii="Times New Roman" w:hAnsi="Times New Roman" w:cs="Times New Roman"/>
          <w:sz w:val="24"/>
          <w:szCs w:val="24"/>
        </w:rPr>
        <w:t xml:space="preserve">, </w:t>
      </w:r>
      <w:bookmarkStart w:name="_Hlk112321135" w:id="28"/>
      <w:r w:rsidRPr="00844B2B">
        <w:rPr>
          <w:rFonts w:ascii="Times New Roman" w:hAnsi="Times New Roman" w:cs="Times New Roman"/>
          <w:i/>
          <w:iCs/>
          <w:sz w:val="24"/>
          <w:szCs w:val="24"/>
        </w:rPr>
        <w:t>Quality Management Systems – Requirements</w:t>
      </w:r>
      <w:r w:rsidRPr="00844B2B">
        <w:rPr>
          <w:rFonts w:ascii="Times New Roman" w:hAnsi="Times New Roman" w:cs="Times New Roman"/>
          <w:sz w:val="24"/>
          <w:szCs w:val="24"/>
        </w:rPr>
        <w:t xml:space="preserve"> </w:t>
      </w:r>
      <w:bookmarkEnd w:id="28"/>
      <w:r w:rsidRPr="00844B2B">
        <w:rPr>
          <w:rFonts w:ascii="Times New Roman" w:hAnsi="Times New Roman" w:cs="Times New Roman"/>
          <w:sz w:val="24"/>
          <w:szCs w:val="24"/>
        </w:rPr>
        <w:t>(ISO, 2015c). These</w:t>
      </w:r>
      <w:r w:rsidRPr="00844B2B" w:rsidR="00181012">
        <w:rPr>
          <w:rFonts w:ascii="Times New Roman" w:hAnsi="Times New Roman" w:cs="Times New Roman"/>
          <w:sz w:val="24"/>
          <w:szCs w:val="24"/>
        </w:rPr>
        <w:t xml:space="preserve"> </w:t>
      </w:r>
      <w:r w:rsidRPr="00844B2B">
        <w:rPr>
          <w:rFonts w:ascii="Times New Roman" w:hAnsi="Times New Roman" w:cs="Times New Roman"/>
          <w:sz w:val="24"/>
          <w:szCs w:val="24"/>
        </w:rPr>
        <w:t>requirements can be applied to all types of organizations, both in the public and private</w:t>
      </w:r>
      <w:r w:rsidRPr="00844B2B" w:rsidR="00181012">
        <w:rPr>
          <w:rFonts w:ascii="Times New Roman" w:hAnsi="Times New Roman" w:cs="Times New Roman"/>
          <w:sz w:val="24"/>
          <w:szCs w:val="24"/>
        </w:rPr>
        <w:t xml:space="preserve"> </w:t>
      </w:r>
      <w:r w:rsidRPr="00844B2B">
        <w:rPr>
          <w:rFonts w:ascii="Times New Roman" w:hAnsi="Times New Roman" w:cs="Times New Roman"/>
          <w:sz w:val="24"/>
          <w:szCs w:val="24"/>
        </w:rPr>
        <w:t>sectors, regardless of size or industry group. Therefore, they are generic in nature and</w:t>
      </w:r>
      <w:r w:rsidRPr="00844B2B" w:rsidR="00181012">
        <w:rPr>
          <w:rFonts w:ascii="Times New Roman" w:hAnsi="Times New Roman" w:cs="Times New Roman"/>
          <w:sz w:val="24"/>
          <w:szCs w:val="24"/>
        </w:rPr>
        <w:t xml:space="preserve"> </w:t>
      </w:r>
      <w:r w:rsidRPr="00844B2B">
        <w:rPr>
          <w:rFonts w:ascii="Times New Roman" w:hAnsi="Times New Roman" w:cs="Times New Roman"/>
          <w:sz w:val="24"/>
          <w:szCs w:val="24"/>
        </w:rPr>
        <w:t xml:space="preserve">can be adopted by, and adapted to, almost any </w:t>
      </w:r>
      <w:r w:rsidRPr="00844B2B" w:rsidR="007B1FBD">
        <w:rPr>
          <w:rFonts w:ascii="Times New Roman" w:hAnsi="Times New Roman" w:cs="Times New Roman"/>
          <w:sz w:val="24"/>
          <w:szCs w:val="24"/>
        </w:rPr>
        <w:t>organization ;</w:t>
      </w:r>
      <w:r w:rsidRPr="00844B2B">
        <w:rPr>
          <w:rFonts w:ascii="Times New Roman" w:hAnsi="Times New Roman" w:cs="Times New Roman"/>
          <w:sz w:val="24"/>
          <w:szCs w:val="24"/>
        </w:rPr>
        <w:t xml:space="preserve"> this most certainly includes</w:t>
      </w:r>
      <w:r w:rsidRPr="00844B2B" w:rsidR="00181012">
        <w:rPr>
          <w:rFonts w:ascii="Times New Roman" w:hAnsi="Times New Roman" w:cs="Times New Roman"/>
          <w:sz w:val="24"/>
          <w:szCs w:val="24"/>
        </w:rPr>
        <w:t xml:space="preserve"> ICAO</w:t>
      </w:r>
      <w:r w:rsidRPr="00844B2B">
        <w:rPr>
          <w:rFonts w:ascii="Times New Roman" w:hAnsi="Times New Roman" w:cs="Times New Roman"/>
          <w:sz w:val="24"/>
          <w:szCs w:val="24"/>
        </w:rPr>
        <w:t xml:space="preserve"> Member </w:t>
      </w:r>
      <w:r w:rsidRPr="00844B2B" w:rsidR="00181012">
        <w:rPr>
          <w:rFonts w:ascii="Times New Roman" w:hAnsi="Times New Roman" w:cs="Times New Roman"/>
          <w:sz w:val="24"/>
          <w:szCs w:val="24"/>
        </w:rPr>
        <w:t>States</w:t>
      </w:r>
      <w:r w:rsidRPr="00844B2B">
        <w:rPr>
          <w:rFonts w:ascii="Times New Roman" w:hAnsi="Times New Roman" w:cs="Times New Roman"/>
          <w:sz w:val="24"/>
          <w:szCs w:val="24"/>
        </w:rPr>
        <w:t xml:space="preserve"> and their </w:t>
      </w:r>
      <w:r w:rsidRPr="00844B2B" w:rsidR="00181012">
        <w:rPr>
          <w:rFonts w:ascii="Times New Roman" w:hAnsi="Times New Roman" w:cs="Times New Roman"/>
          <w:sz w:val="24"/>
          <w:szCs w:val="24"/>
        </w:rPr>
        <w:t xml:space="preserve">AIM </w:t>
      </w:r>
      <w:r w:rsidRPr="00844B2B">
        <w:rPr>
          <w:rFonts w:ascii="Times New Roman" w:hAnsi="Times New Roman" w:cs="Times New Roman"/>
          <w:sz w:val="24"/>
          <w:szCs w:val="24"/>
        </w:rPr>
        <w:t>activities. They can achieve standards of quality that are</w:t>
      </w:r>
      <w:r w:rsidRPr="00844B2B" w:rsidR="00181012">
        <w:rPr>
          <w:rFonts w:ascii="Times New Roman" w:hAnsi="Times New Roman" w:cs="Times New Roman"/>
          <w:sz w:val="24"/>
          <w:szCs w:val="24"/>
        </w:rPr>
        <w:t xml:space="preserve"> internationally recognized and respected throughout the world. It is the only standard in the ISO family against which organizations can be certified (or registered), through a thirdparty audit process.</w:t>
      </w:r>
    </w:p>
    <w:p w:rsidRPr="00844B2B" w:rsidR="00181012" w:rsidP="00181012" w:rsidRDefault="00181012" w14:paraId="055D3493" w14:textId="77777777">
      <w:pPr>
        <w:spacing w:after="0" w:line="240" w:lineRule="auto"/>
        <w:jc w:val="both"/>
        <w:rPr>
          <w:rFonts w:ascii="Times New Roman" w:hAnsi="Times New Roman" w:cs="Times New Roman"/>
          <w:bCs/>
          <w:sz w:val="24"/>
          <w:szCs w:val="24"/>
        </w:rPr>
      </w:pPr>
    </w:p>
    <w:p w:rsidRPr="00844B2B" w:rsidR="001D0478" w:rsidRDefault="00181012" w14:paraId="270267A1" w14:textId="6F23B408">
      <w:pPr>
        <w:pStyle w:val="Paragraphedeliste"/>
        <w:numPr>
          <w:ilvl w:val="0"/>
          <w:numId w:val="4"/>
        </w:numPr>
        <w:spacing w:after="0" w:line="240" w:lineRule="auto"/>
        <w:jc w:val="both"/>
        <w:rPr>
          <w:rFonts w:ascii="Times New Roman" w:hAnsi="Times New Roman" w:cs="Times New Roman"/>
          <w:bCs/>
          <w:sz w:val="24"/>
          <w:szCs w:val="24"/>
        </w:rPr>
      </w:pPr>
      <w:r w:rsidRPr="00844B2B">
        <w:rPr>
          <w:rFonts w:ascii="Times New Roman" w:hAnsi="Times New Roman" w:cs="Times New Roman"/>
          <w:b/>
          <w:sz w:val="24"/>
          <w:szCs w:val="24"/>
        </w:rPr>
        <w:t xml:space="preserve">ISO </w:t>
      </w:r>
      <w:r w:rsidRPr="00844B2B" w:rsidR="007B1FBD">
        <w:rPr>
          <w:rFonts w:ascii="Times New Roman" w:hAnsi="Times New Roman" w:cs="Times New Roman"/>
          <w:b/>
          <w:sz w:val="24"/>
          <w:szCs w:val="24"/>
        </w:rPr>
        <w:t>9004 :</w:t>
      </w:r>
      <w:r w:rsidRPr="00844B2B">
        <w:rPr>
          <w:rFonts w:ascii="Times New Roman" w:hAnsi="Times New Roman" w:cs="Times New Roman"/>
          <w:b/>
          <w:sz w:val="24"/>
          <w:szCs w:val="24"/>
        </w:rPr>
        <w:t>2009</w:t>
      </w:r>
      <w:r w:rsidRPr="00844B2B">
        <w:rPr>
          <w:rFonts w:ascii="Times New Roman" w:hAnsi="Times New Roman" w:cs="Times New Roman"/>
          <w:bCs/>
          <w:sz w:val="24"/>
          <w:szCs w:val="24"/>
        </w:rPr>
        <w:t xml:space="preserve">, </w:t>
      </w:r>
      <w:r w:rsidRPr="00844B2B">
        <w:rPr>
          <w:rFonts w:ascii="Times New Roman" w:hAnsi="Times New Roman" w:cs="Times New Roman"/>
          <w:bCs/>
          <w:i/>
          <w:iCs/>
          <w:sz w:val="24"/>
          <w:szCs w:val="24"/>
        </w:rPr>
        <w:t>Managing for the Sustained Success of an Organization – A Quality Management Approach</w:t>
      </w:r>
      <w:r w:rsidRPr="00844B2B">
        <w:rPr>
          <w:rFonts w:ascii="Times New Roman" w:hAnsi="Times New Roman" w:cs="Times New Roman"/>
          <w:bCs/>
          <w:sz w:val="24"/>
          <w:szCs w:val="24"/>
        </w:rPr>
        <w:t xml:space="preserve">. This standard focuses on achieving sustainable success in today’s complex, demanding and ever-changing environment by </w:t>
      </w:r>
      <w:proofErr w:type="gramStart"/>
      <w:r w:rsidRPr="00844B2B">
        <w:rPr>
          <w:rFonts w:ascii="Times New Roman" w:hAnsi="Times New Roman" w:cs="Times New Roman"/>
          <w:bCs/>
          <w:sz w:val="24"/>
          <w:szCs w:val="24"/>
        </w:rPr>
        <w:t>meeting</w:t>
      </w:r>
      <w:proofErr w:type="gramEnd"/>
      <w:r w:rsidRPr="00844B2B">
        <w:rPr>
          <w:rFonts w:ascii="Times New Roman" w:hAnsi="Times New Roman" w:cs="Times New Roman"/>
          <w:bCs/>
          <w:sz w:val="24"/>
          <w:szCs w:val="24"/>
        </w:rPr>
        <w:t xml:space="preserve"> the needs and expectations of customers and other stakeholders. An interesting facet of this standard is that it promotes self-assessment as an important tool, which enables ongoing review of the level of maturity attained by QMSs. However, it should be noted that the self-assessment tool is not a substitute for a third-party audit process, which is fundamental to ISO 9001.</w:t>
      </w:r>
    </w:p>
    <w:p w:rsidRPr="00844B2B" w:rsidR="00D7285F" w:rsidRDefault="00D7285F" w14:paraId="7CCF64B7" w14:textId="77777777">
      <w:pPr>
        <w:rPr>
          <w:rFonts w:ascii="Times New Roman" w:hAnsi="Times New Roman" w:cs="Times New Roman"/>
          <w:bCs/>
          <w:sz w:val="24"/>
          <w:szCs w:val="24"/>
        </w:rPr>
      </w:pPr>
    </w:p>
    <w:p w:rsidRPr="00844B2B" w:rsidR="001D0478" w:rsidP="00FF7F8E" w:rsidRDefault="001D0478" w14:paraId="5263D10E" w14:textId="77777777">
      <w:pPr>
        <w:spacing w:after="0" w:line="240" w:lineRule="auto"/>
        <w:rPr>
          <w:rFonts w:ascii="Times New Roman" w:hAnsi="Times New Roman" w:cs="Times New Roman"/>
          <w:bCs/>
          <w:sz w:val="24"/>
          <w:szCs w:val="24"/>
        </w:rPr>
      </w:pPr>
    </w:p>
    <w:p w:rsidRPr="00844B2B" w:rsidR="00FF7F8E" w:rsidP="00DC565C" w:rsidRDefault="00FF7F8E" w14:paraId="0D42076F" w14:textId="03795306">
      <w:pPr>
        <w:keepNext/>
        <w:keepLines/>
        <w:spacing w:after="0" w:line="240" w:lineRule="auto"/>
        <w:ind w:left="10"/>
        <w:jc w:val="both"/>
        <w:outlineLvl w:val="1"/>
        <w:rPr>
          <w:rFonts w:ascii="Times New Roman" w:hAnsi="Times New Roman" w:cs="Times New Roman"/>
          <w:b/>
          <w:color w:val="000000"/>
          <w:sz w:val="24"/>
          <w:szCs w:val="24"/>
          <w:lang w:val="en"/>
        </w:rPr>
      </w:pPr>
      <w:bookmarkStart w:name="_Toc132294299" w:id="29"/>
      <w:r w:rsidRPr="00844B2B">
        <w:rPr>
          <w:rFonts w:ascii="Times New Roman" w:hAnsi="Times New Roman" w:cs="Times New Roman"/>
          <w:b/>
          <w:color w:val="000000"/>
          <w:sz w:val="24"/>
          <w:szCs w:val="24"/>
          <w:lang w:val="en"/>
        </w:rPr>
        <w:t>1.</w:t>
      </w:r>
      <w:r w:rsidR="00924637">
        <w:rPr>
          <w:rFonts w:ascii="Times New Roman" w:hAnsi="Times New Roman" w:cs="Times New Roman"/>
          <w:b/>
          <w:color w:val="000000"/>
          <w:sz w:val="24"/>
          <w:szCs w:val="24"/>
          <w:lang w:val="en"/>
        </w:rPr>
        <w:t>7</w:t>
      </w:r>
      <w:r w:rsidRPr="00844B2B">
        <w:rPr>
          <w:rFonts w:ascii="Times New Roman" w:hAnsi="Times New Roman" w:cs="Times New Roman"/>
          <w:b/>
          <w:color w:val="000000"/>
          <w:sz w:val="24"/>
          <w:szCs w:val="24"/>
          <w:lang w:val="en"/>
        </w:rPr>
        <w:t xml:space="preserve"> Importance of the ISO 9000 family of standards</w:t>
      </w:r>
      <w:bookmarkEnd w:id="29"/>
    </w:p>
    <w:p w:rsidRPr="00844B2B" w:rsidR="00FF7F8E" w:rsidP="00FF7F8E" w:rsidRDefault="00FF7F8E" w14:paraId="546DE5EE" w14:textId="77777777">
      <w:pPr>
        <w:spacing w:after="0" w:line="240" w:lineRule="auto"/>
        <w:rPr>
          <w:rFonts w:ascii="Times New Roman" w:hAnsi="Times New Roman" w:cs="Times New Roman"/>
          <w:bCs/>
          <w:sz w:val="24"/>
          <w:szCs w:val="24"/>
        </w:rPr>
      </w:pPr>
    </w:p>
    <w:p w:rsidRPr="00844B2B" w:rsidR="00FF7F8E" w:rsidP="00E4449F" w:rsidRDefault="00FF7F8E" w14:paraId="10650ABB" w14:textId="2E185590">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7</w:t>
      </w:r>
      <w:r w:rsidRPr="00844B2B">
        <w:rPr>
          <w:rFonts w:ascii="Times New Roman" w:hAnsi="Times New Roman" w:cs="Times New Roman"/>
          <w:bCs/>
          <w:sz w:val="24"/>
          <w:szCs w:val="24"/>
        </w:rPr>
        <w:t>.1</w:t>
      </w:r>
      <w:r w:rsidRPr="00844B2B">
        <w:rPr>
          <w:rFonts w:ascii="Times New Roman" w:hAnsi="Times New Roman" w:cs="Times New Roman"/>
          <w:bCs/>
          <w:sz w:val="24"/>
          <w:szCs w:val="24"/>
        </w:rPr>
        <w:tab/>
      </w:r>
      <w:r w:rsidRPr="00844B2B">
        <w:rPr>
          <w:rFonts w:ascii="Times New Roman" w:hAnsi="Times New Roman" w:cs="Times New Roman"/>
          <w:bCs/>
          <w:sz w:val="24"/>
          <w:szCs w:val="24"/>
        </w:rPr>
        <w:t xml:space="preserve">The ISO 9000 family of standards, in particular ISO 9001, is important because of its international orientation. It has the support of national standards bodies from more than 160 countries and is therefore the logical choice for an organization such as </w:t>
      </w:r>
      <w:r w:rsidRPr="00844B2B" w:rsidR="00DC565C">
        <w:rPr>
          <w:rFonts w:ascii="Times New Roman" w:hAnsi="Times New Roman" w:cs="Times New Roman"/>
          <w:bCs/>
          <w:sz w:val="24"/>
          <w:szCs w:val="24"/>
        </w:rPr>
        <w:t>ICAO</w:t>
      </w:r>
      <w:r w:rsidRPr="00844B2B">
        <w:rPr>
          <w:rFonts w:ascii="Times New Roman" w:hAnsi="Times New Roman" w:cs="Times New Roman"/>
          <w:bCs/>
          <w:sz w:val="24"/>
          <w:szCs w:val="24"/>
        </w:rPr>
        <w:t>. The ISO</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 xml:space="preserve">9000 family of standards is also recommended to </w:t>
      </w:r>
      <w:r w:rsidRPr="00844B2B" w:rsidR="00DC565C">
        <w:rPr>
          <w:rFonts w:ascii="Times New Roman" w:hAnsi="Times New Roman" w:cs="Times New Roman"/>
          <w:bCs/>
          <w:sz w:val="24"/>
          <w:szCs w:val="24"/>
        </w:rPr>
        <w:t>ICAO</w:t>
      </w:r>
      <w:r w:rsidRPr="00844B2B">
        <w:rPr>
          <w:rFonts w:ascii="Times New Roman" w:hAnsi="Times New Roman" w:cs="Times New Roman"/>
          <w:bCs/>
          <w:sz w:val="24"/>
          <w:szCs w:val="24"/>
        </w:rPr>
        <w:t xml:space="preserve"> Members as a good practice. </w:t>
      </w:r>
      <w:r w:rsidRPr="00844B2B" w:rsidR="00DC565C">
        <w:rPr>
          <w:rFonts w:ascii="Times New Roman" w:hAnsi="Times New Roman" w:cs="Times New Roman"/>
          <w:bCs/>
          <w:sz w:val="24"/>
          <w:szCs w:val="24"/>
        </w:rPr>
        <w:t>AI</w:t>
      </w:r>
      <w:r w:rsidR="00924637">
        <w:rPr>
          <w:rFonts w:ascii="Times New Roman" w:hAnsi="Times New Roman" w:cs="Times New Roman"/>
          <w:bCs/>
          <w:sz w:val="24"/>
          <w:szCs w:val="24"/>
        </w:rPr>
        <w:t>SP</w:t>
      </w:r>
      <w:r w:rsidRPr="00844B2B">
        <w:rPr>
          <w:rFonts w:ascii="Times New Roman" w:hAnsi="Times New Roman" w:cs="Times New Roman"/>
          <w:bCs/>
          <w:sz w:val="24"/>
          <w:szCs w:val="24"/>
        </w:rPr>
        <w:t xml:space="preserve"> operate in an international environment and have customers who demand an international standard of excellence.</w:t>
      </w:r>
    </w:p>
    <w:p w:rsidRPr="00844B2B" w:rsidR="00FF7F8E" w:rsidP="00E4449F" w:rsidRDefault="00FF7F8E" w14:paraId="55D7127C" w14:textId="77777777">
      <w:pPr>
        <w:spacing w:after="0" w:line="240" w:lineRule="auto"/>
        <w:ind w:left="851" w:hanging="851"/>
        <w:jc w:val="both"/>
        <w:rPr>
          <w:rFonts w:ascii="Times New Roman" w:hAnsi="Times New Roman" w:cs="Times New Roman"/>
          <w:bCs/>
          <w:sz w:val="24"/>
          <w:szCs w:val="24"/>
        </w:rPr>
      </w:pPr>
    </w:p>
    <w:p w:rsidRPr="00844B2B" w:rsidR="00FF7F8E" w:rsidP="00E4449F" w:rsidRDefault="00FF7F8E" w14:paraId="304DD2C0" w14:textId="76973A9E">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7</w:t>
      </w:r>
      <w:r w:rsidRPr="00844B2B">
        <w:rPr>
          <w:rFonts w:ascii="Times New Roman" w:hAnsi="Times New Roman" w:cs="Times New Roman"/>
          <w:bCs/>
          <w:sz w:val="24"/>
          <w:szCs w:val="24"/>
        </w:rPr>
        <w:t>.2</w:t>
      </w:r>
      <w:r w:rsidRPr="00844B2B">
        <w:rPr>
          <w:rFonts w:ascii="Times New Roman" w:hAnsi="Times New Roman" w:cs="Times New Roman"/>
          <w:bCs/>
          <w:sz w:val="24"/>
          <w:szCs w:val="24"/>
        </w:rPr>
        <w:tab/>
      </w:r>
      <w:r w:rsidRPr="00844B2B">
        <w:rPr>
          <w:rFonts w:ascii="Times New Roman" w:hAnsi="Times New Roman" w:cs="Times New Roman"/>
          <w:bCs/>
          <w:sz w:val="24"/>
          <w:szCs w:val="24"/>
        </w:rPr>
        <w:t xml:space="preserve">The adoption of a QM approach to the delivery of products and services may require the implementation of a change management strategy. The ISO 9001 standard provides an appropriate framework to implement the required change management processes. </w:t>
      </w:r>
      <w:r w:rsidRPr="00844B2B">
        <w:rPr>
          <w:rFonts w:ascii="Times New Roman" w:hAnsi="Times New Roman" w:cs="Times New Roman"/>
          <w:bCs/>
          <w:sz w:val="24"/>
          <w:szCs w:val="24"/>
        </w:rPr>
        <w:lastRenderedPageBreak/>
        <w:t>The framework helps to identify the most-appropriate policies, procedures, records, technologies, resources and structures needed to achieve and enhance the quality of processes, procedures, products and services. The development and successful implementation of a QMS will instil a quality attitude at all levels of an organization, which, in turn, will help to ensure the delivery of products and services of an international standard.</w:t>
      </w:r>
    </w:p>
    <w:p w:rsidRPr="00844B2B" w:rsidR="00FF7F8E" w:rsidP="00FF7F8E" w:rsidRDefault="00FF7F8E" w14:paraId="06A958DE" w14:textId="77777777">
      <w:pPr>
        <w:spacing w:after="0" w:line="240" w:lineRule="auto"/>
        <w:rPr>
          <w:rFonts w:ascii="Times New Roman" w:hAnsi="Times New Roman" w:cs="Times New Roman"/>
          <w:bCs/>
          <w:sz w:val="24"/>
          <w:szCs w:val="24"/>
        </w:rPr>
      </w:pPr>
    </w:p>
    <w:p w:rsidRPr="00844B2B" w:rsidR="00FF7F8E" w:rsidP="00DC565C" w:rsidRDefault="00FF7F8E" w14:paraId="32AD3DCF" w14:textId="22B0C047">
      <w:pPr>
        <w:keepNext/>
        <w:keepLines/>
        <w:spacing w:after="0" w:line="240" w:lineRule="auto"/>
        <w:ind w:left="10"/>
        <w:jc w:val="both"/>
        <w:outlineLvl w:val="1"/>
        <w:rPr>
          <w:rFonts w:ascii="Times New Roman" w:hAnsi="Times New Roman" w:cs="Times New Roman"/>
          <w:b/>
          <w:color w:val="000000"/>
          <w:sz w:val="24"/>
          <w:szCs w:val="24"/>
          <w:lang w:val="en"/>
        </w:rPr>
      </w:pPr>
      <w:bookmarkStart w:name="_Toc132294300" w:id="30"/>
      <w:r w:rsidRPr="00844B2B">
        <w:rPr>
          <w:rFonts w:ascii="Times New Roman" w:hAnsi="Times New Roman" w:cs="Times New Roman"/>
          <w:b/>
          <w:color w:val="000000"/>
          <w:sz w:val="24"/>
          <w:szCs w:val="24"/>
          <w:lang w:val="en"/>
        </w:rPr>
        <w:t>1.</w:t>
      </w:r>
      <w:r w:rsidR="00924637">
        <w:rPr>
          <w:rFonts w:ascii="Times New Roman" w:hAnsi="Times New Roman" w:cs="Times New Roman"/>
          <w:b/>
          <w:color w:val="000000"/>
          <w:sz w:val="24"/>
          <w:szCs w:val="24"/>
          <w:lang w:val="en"/>
        </w:rPr>
        <w:t>8</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Corporate governance and ISO 9001</w:t>
      </w:r>
      <w:bookmarkEnd w:id="30"/>
    </w:p>
    <w:p w:rsidRPr="00844B2B" w:rsidR="00FF7F8E" w:rsidP="00FF7F8E" w:rsidRDefault="00FF7F8E" w14:paraId="1BAB76EA" w14:textId="77777777">
      <w:pPr>
        <w:spacing w:after="0" w:line="240" w:lineRule="auto"/>
        <w:rPr>
          <w:rFonts w:ascii="Times New Roman" w:hAnsi="Times New Roman" w:cs="Times New Roman"/>
          <w:bCs/>
          <w:sz w:val="24"/>
          <w:szCs w:val="24"/>
        </w:rPr>
      </w:pPr>
    </w:p>
    <w:p w:rsidRPr="00844B2B" w:rsidR="00FF7F8E" w:rsidP="00E4449F" w:rsidRDefault="00FF7F8E" w14:paraId="0C335A47" w14:textId="48184028">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8</w:t>
      </w:r>
      <w:r w:rsidRPr="00844B2B">
        <w:rPr>
          <w:rFonts w:ascii="Times New Roman" w:hAnsi="Times New Roman" w:cs="Times New Roman"/>
          <w:bCs/>
          <w:sz w:val="24"/>
          <w:szCs w:val="24"/>
        </w:rPr>
        <w:t>.1</w:t>
      </w:r>
      <w:r w:rsidRPr="00844B2B">
        <w:rPr>
          <w:rFonts w:ascii="Times New Roman" w:hAnsi="Times New Roman" w:cs="Times New Roman"/>
          <w:bCs/>
          <w:sz w:val="24"/>
          <w:szCs w:val="24"/>
        </w:rPr>
        <w:tab/>
      </w:r>
      <w:r w:rsidRPr="00844B2B">
        <w:rPr>
          <w:rFonts w:ascii="Times New Roman" w:hAnsi="Times New Roman" w:cs="Times New Roman"/>
          <w:bCs/>
          <w:sz w:val="24"/>
          <w:szCs w:val="24"/>
        </w:rPr>
        <w:t xml:space="preserve">In simple terms, governance relates to the processes and structures that ensure an organization is directed, controlled and held to account. It focuses on how an organization is managed, how risk is monitored and mitigated, and how value is added for the </w:t>
      </w:r>
      <w:proofErr w:type="gramStart"/>
      <w:r w:rsidRPr="00844B2B">
        <w:rPr>
          <w:rFonts w:ascii="Times New Roman" w:hAnsi="Times New Roman" w:cs="Times New Roman"/>
          <w:bCs/>
          <w:sz w:val="24"/>
          <w:szCs w:val="24"/>
        </w:rPr>
        <w:t>community,government</w:t>
      </w:r>
      <w:proofErr w:type="gramEnd"/>
      <w:r w:rsidRPr="00844B2B">
        <w:rPr>
          <w:rFonts w:ascii="Times New Roman" w:hAnsi="Times New Roman" w:cs="Times New Roman"/>
          <w:bCs/>
          <w:sz w:val="24"/>
          <w:szCs w:val="24"/>
        </w:rPr>
        <w:t xml:space="preserve"> and other stakeholders.</w:t>
      </w:r>
    </w:p>
    <w:p w:rsidRPr="00844B2B" w:rsidR="00FF7F8E" w:rsidP="00E4449F" w:rsidRDefault="00FF7F8E" w14:paraId="52465787" w14:textId="77777777">
      <w:pPr>
        <w:spacing w:after="0" w:line="240" w:lineRule="auto"/>
        <w:ind w:left="851" w:hanging="851"/>
        <w:jc w:val="both"/>
        <w:rPr>
          <w:rFonts w:ascii="Times New Roman" w:hAnsi="Times New Roman" w:cs="Times New Roman"/>
          <w:bCs/>
          <w:sz w:val="24"/>
          <w:szCs w:val="24"/>
        </w:rPr>
      </w:pPr>
    </w:p>
    <w:p w:rsidRPr="00844B2B" w:rsidR="00FF7F8E" w:rsidP="00E4449F" w:rsidRDefault="00FF7F8E" w14:paraId="6566CC49" w14:textId="65620DF4">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8</w:t>
      </w:r>
      <w:r w:rsidRPr="00844B2B">
        <w:rPr>
          <w:rFonts w:ascii="Times New Roman" w:hAnsi="Times New Roman" w:cs="Times New Roman"/>
          <w:bCs/>
          <w:sz w:val="24"/>
          <w:szCs w:val="24"/>
        </w:rPr>
        <w:t>.2</w:t>
      </w:r>
      <w:r w:rsidRPr="00844B2B">
        <w:rPr>
          <w:rFonts w:ascii="Times New Roman" w:hAnsi="Times New Roman" w:cs="Times New Roman"/>
          <w:bCs/>
          <w:sz w:val="24"/>
          <w:szCs w:val="24"/>
        </w:rPr>
        <w:tab/>
      </w:r>
      <w:r w:rsidRPr="00844B2B" w:rsidR="00DC565C">
        <w:rPr>
          <w:rFonts w:ascii="Times New Roman" w:hAnsi="Times New Roman" w:cs="Times New Roman"/>
          <w:bCs/>
          <w:sz w:val="24"/>
          <w:szCs w:val="24"/>
        </w:rPr>
        <w:t>ICAO</w:t>
      </w:r>
      <w:r w:rsidRPr="00844B2B">
        <w:rPr>
          <w:rFonts w:ascii="Times New Roman" w:hAnsi="Times New Roman" w:cs="Times New Roman"/>
          <w:bCs/>
          <w:sz w:val="24"/>
          <w:szCs w:val="24"/>
        </w:rPr>
        <w:t xml:space="preserve"> and its Members predominantly operate in a robust but often rigid public sector environment.</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The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governance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these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sectors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covers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 wide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spectrum</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of</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activities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focusing</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on how</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organization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meets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the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requirements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of</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legislation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and</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its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government</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determined</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outcomes,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how</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it</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expresses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its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culture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and</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values,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and</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how</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it</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discharges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its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stewardship</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responsibility</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by</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being</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open,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accountable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and</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prudent</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decision-making,</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providing</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policy</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advice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as</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required,</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and</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in</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managing</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the</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delivery</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of</w:t>
      </w:r>
      <w:r w:rsidRPr="00844B2B" w:rsidR="00DC565C">
        <w:rPr>
          <w:rFonts w:ascii="Times New Roman" w:hAnsi="Times New Roman" w:cs="Times New Roman"/>
          <w:bCs/>
          <w:sz w:val="24"/>
          <w:szCs w:val="24"/>
        </w:rPr>
        <w:t xml:space="preserve"> </w:t>
      </w:r>
      <w:r w:rsidRPr="00844B2B">
        <w:rPr>
          <w:rFonts w:ascii="Times New Roman" w:hAnsi="Times New Roman" w:cs="Times New Roman"/>
          <w:bCs/>
          <w:sz w:val="24"/>
          <w:szCs w:val="24"/>
        </w:rPr>
        <w:t>programmes.</w:t>
      </w:r>
    </w:p>
    <w:p w:rsidRPr="00844B2B" w:rsidR="0064301B" w:rsidP="00E4449F" w:rsidRDefault="0064301B" w14:paraId="483D7F71" w14:textId="77777777">
      <w:pPr>
        <w:spacing w:after="0" w:line="240" w:lineRule="auto"/>
        <w:ind w:left="851" w:hanging="851"/>
        <w:jc w:val="both"/>
        <w:rPr>
          <w:rFonts w:ascii="Times New Roman" w:hAnsi="Times New Roman" w:cs="Times New Roman"/>
          <w:bCs/>
          <w:sz w:val="24"/>
          <w:szCs w:val="24"/>
        </w:rPr>
      </w:pPr>
    </w:p>
    <w:p w:rsidRPr="00844B2B" w:rsidR="00FF7F8E" w:rsidP="00E4449F" w:rsidRDefault="0064301B" w14:paraId="4EACD320" w14:textId="7DBE3828">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8</w:t>
      </w:r>
      <w:r w:rsidRPr="00844B2B">
        <w:rPr>
          <w:rFonts w:ascii="Times New Roman" w:hAnsi="Times New Roman" w:cs="Times New Roman"/>
          <w:bCs/>
          <w:sz w:val="24"/>
          <w:szCs w:val="24"/>
        </w:rPr>
        <w:t>.3</w:t>
      </w:r>
      <w:r w:rsidRPr="00844B2B">
        <w:rPr>
          <w:rFonts w:ascii="Times New Roman" w:hAnsi="Times New Roman" w:cs="Times New Roman"/>
          <w:bCs/>
          <w:sz w:val="24"/>
          <w:szCs w:val="24"/>
        </w:rPr>
        <w:tab/>
      </w:r>
      <w:r w:rsidRPr="00844B2B" w:rsidR="00FF7F8E">
        <w:rPr>
          <w:rFonts w:ascii="Times New Roman" w:hAnsi="Times New Roman" w:cs="Times New Roman"/>
          <w:bCs/>
          <w:sz w:val="24"/>
          <w:szCs w:val="24"/>
        </w:rPr>
        <w:t>Good public-sector governance provides a foundation for high performance, strengthens community confidence in the organization and helps to ensure an organization’s</w:t>
      </w:r>
      <w:r w:rsidRPr="00844B2B">
        <w:rPr>
          <w:rFonts w:ascii="Times New Roman" w:hAnsi="Times New Roman" w:cs="Times New Roman"/>
          <w:bCs/>
          <w:sz w:val="24"/>
          <w:szCs w:val="24"/>
        </w:rPr>
        <w:t xml:space="preserve"> </w:t>
      </w:r>
      <w:r w:rsidRPr="00844B2B" w:rsidR="00FF7F8E">
        <w:rPr>
          <w:rFonts w:ascii="Times New Roman" w:hAnsi="Times New Roman" w:cs="Times New Roman"/>
          <w:bCs/>
          <w:sz w:val="24"/>
          <w:szCs w:val="24"/>
        </w:rPr>
        <w:t>reputation is maintained and enhanced. The key components and activities of a sound corporate</w:t>
      </w:r>
      <w:r w:rsidRPr="00844B2B">
        <w:rPr>
          <w:rFonts w:ascii="Times New Roman" w:hAnsi="Times New Roman" w:cs="Times New Roman"/>
          <w:bCs/>
          <w:sz w:val="24"/>
          <w:szCs w:val="24"/>
        </w:rPr>
        <w:t xml:space="preserve"> </w:t>
      </w:r>
      <w:r w:rsidRPr="00844B2B" w:rsidR="00FF7F8E">
        <w:rPr>
          <w:rFonts w:ascii="Times New Roman" w:hAnsi="Times New Roman" w:cs="Times New Roman"/>
          <w:bCs/>
          <w:sz w:val="24"/>
          <w:szCs w:val="24"/>
        </w:rPr>
        <w:t xml:space="preserve">governance framework </w:t>
      </w:r>
      <w:proofErr w:type="gramStart"/>
      <w:r w:rsidRPr="00844B2B" w:rsidR="00FF7F8E">
        <w:rPr>
          <w:rFonts w:ascii="Times New Roman" w:hAnsi="Times New Roman" w:cs="Times New Roman"/>
          <w:bCs/>
          <w:sz w:val="24"/>
          <w:szCs w:val="24"/>
        </w:rPr>
        <w:t>are:</w:t>
      </w:r>
      <w:proofErr w:type="gramEnd"/>
    </w:p>
    <w:p w:rsidRPr="00844B2B" w:rsidR="00FF7F8E" w:rsidRDefault="0064301B" w14:paraId="59B20093" w14:textId="6F8A1EDD">
      <w:pPr>
        <w:pStyle w:val="Paragraphedeliste"/>
        <w:numPr>
          <w:ilvl w:val="0"/>
          <w:numId w:val="14"/>
        </w:numPr>
        <w:spacing w:after="0" w:line="240" w:lineRule="auto"/>
        <w:ind w:left="1418"/>
        <w:rPr>
          <w:rFonts w:ascii="Times New Roman" w:hAnsi="Times New Roman" w:cs="Times New Roman"/>
          <w:bCs/>
          <w:sz w:val="24"/>
          <w:szCs w:val="24"/>
        </w:rPr>
      </w:pPr>
      <w:r w:rsidRPr="00844B2B">
        <w:rPr>
          <w:rFonts w:ascii="Times New Roman" w:hAnsi="Times New Roman" w:cs="Times New Roman"/>
          <w:bCs/>
          <w:sz w:val="24"/>
          <w:szCs w:val="24"/>
        </w:rPr>
        <w:t xml:space="preserve">Promoting and ensuring adherence to a code of conduct and </w:t>
      </w:r>
      <w:proofErr w:type="gramStart"/>
      <w:r w:rsidRPr="00844B2B">
        <w:rPr>
          <w:rFonts w:ascii="Times New Roman" w:hAnsi="Times New Roman" w:cs="Times New Roman"/>
          <w:bCs/>
          <w:sz w:val="24"/>
          <w:szCs w:val="24"/>
        </w:rPr>
        <w:t>values;</w:t>
      </w:r>
      <w:proofErr w:type="gramEnd"/>
    </w:p>
    <w:p w:rsidRPr="00844B2B" w:rsidR="0064301B" w:rsidRDefault="0064301B" w14:paraId="4720DD68" w14:textId="4C3A3AE1">
      <w:pPr>
        <w:pStyle w:val="Paragraphedeliste"/>
        <w:numPr>
          <w:ilvl w:val="0"/>
          <w:numId w:val="14"/>
        </w:numPr>
        <w:spacing w:after="0" w:line="240" w:lineRule="auto"/>
        <w:ind w:left="1418"/>
        <w:rPr>
          <w:rFonts w:ascii="Times New Roman" w:hAnsi="Times New Roman" w:cs="Times New Roman"/>
          <w:bCs/>
          <w:sz w:val="24"/>
          <w:szCs w:val="24"/>
        </w:rPr>
      </w:pPr>
      <w:r w:rsidRPr="00844B2B">
        <w:rPr>
          <w:rFonts w:ascii="Times New Roman" w:hAnsi="Times New Roman" w:cs="Times New Roman"/>
          <w:bCs/>
          <w:sz w:val="24"/>
          <w:szCs w:val="24"/>
        </w:rPr>
        <w:t xml:space="preserve">Managing </w:t>
      </w:r>
      <w:proofErr w:type="gramStart"/>
      <w:r w:rsidRPr="00844B2B">
        <w:rPr>
          <w:rFonts w:ascii="Times New Roman" w:hAnsi="Times New Roman" w:cs="Times New Roman"/>
          <w:bCs/>
          <w:sz w:val="24"/>
          <w:szCs w:val="24"/>
        </w:rPr>
        <w:t>risk;</w:t>
      </w:r>
      <w:proofErr w:type="gramEnd"/>
    </w:p>
    <w:p w:rsidRPr="00844B2B" w:rsidR="0064301B" w:rsidRDefault="0064301B" w14:paraId="52DABDB7" w14:textId="1F54D5EF">
      <w:pPr>
        <w:pStyle w:val="Paragraphedeliste"/>
        <w:numPr>
          <w:ilvl w:val="0"/>
          <w:numId w:val="14"/>
        </w:numPr>
        <w:spacing w:after="0" w:line="240" w:lineRule="auto"/>
        <w:ind w:left="1418"/>
        <w:rPr>
          <w:rFonts w:ascii="Times New Roman" w:hAnsi="Times New Roman" w:cs="Times New Roman"/>
          <w:bCs/>
          <w:sz w:val="24"/>
          <w:szCs w:val="24"/>
        </w:rPr>
      </w:pPr>
      <w:r w:rsidRPr="00844B2B">
        <w:rPr>
          <w:rFonts w:ascii="Times New Roman" w:hAnsi="Times New Roman" w:cs="Times New Roman"/>
          <w:bCs/>
          <w:sz w:val="24"/>
          <w:szCs w:val="24"/>
        </w:rPr>
        <w:t xml:space="preserve">Providing continuity of </w:t>
      </w:r>
      <w:proofErr w:type="gramStart"/>
      <w:r w:rsidRPr="00844B2B">
        <w:rPr>
          <w:rFonts w:ascii="Times New Roman" w:hAnsi="Times New Roman" w:cs="Times New Roman"/>
          <w:bCs/>
          <w:sz w:val="24"/>
          <w:szCs w:val="24"/>
        </w:rPr>
        <w:t>service;</w:t>
      </w:r>
      <w:proofErr w:type="gramEnd"/>
    </w:p>
    <w:p w:rsidRPr="00844B2B" w:rsidR="0064301B" w:rsidRDefault="0064301B" w14:paraId="2CACF4A4" w14:textId="6F4A825E">
      <w:pPr>
        <w:pStyle w:val="Paragraphedeliste"/>
        <w:numPr>
          <w:ilvl w:val="0"/>
          <w:numId w:val="14"/>
        </w:numPr>
        <w:spacing w:after="0" w:line="240" w:lineRule="auto"/>
        <w:ind w:left="1418"/>
        <w:rPr>
          <w:rFonts w:ascii="Times New Roman" w:hAnsi="Times New Roman" w:cs="Times New Roman"/>
          <w:bCs/>
          <w:sz w:val="24"/>
          <w:szCs w:val="24"/>
        </w:rPr>
      </w:pPr>
      <w:r w:rsidRPr="00844B2B">
        <w:rPr>
          <w:rFonts w:ascii="Times New Roman" w:hAnsi="Times New Roman" w:cs="Times New Roman"/>
          <w:bCs/>
          <w:sz w:val="24"/>
          <w:szCs w:val="24"/>
        </w:rPr>
        <w:t xml:space="preserve">Ensuring work health and </w:t>
      </w:r>
      <w:proofErr w:type="gramStart"/>
      <w:r w:rsidRPr="00844B2B">
        <w:rPr>
          <w:rFonts w:ascii="Times New Roman" w:hAnsi="Times New Roman" w:cs="Times New Roman"/>
          <w:bCs/>
          <w:sz w:val="24"/>
          <w:szCs w:val="24"/>
        </w:rPr>
        <w:t>safety;</w:t>
      </w:r>
      <w:proofErr w:type="gramEnd"/>
    </w:p>
    <w:p w:rsidRPr="00844B2B" w:rsidR="0064301B" w:rsidRDefault="0064301B" w14:paraId="02320548" w14:textId="6680B9B3">
      <w:pPr>
        <w:pStyle w:val="Paragraphedeliste"/>
        <w:numPr>
          <w:ilvl w:val="0"/>
          <w:numId w:val="14"/>
        </w:numPr>
        <w:spacing w:after="0" w:line="240" w:lineRule="auto"/>
        <w:ind w:left="1418"/>
        <w:rPr>
          <w:rFonts w:ascii="Times New Roman" w:hAnsi="Times New Roman" w:cs="Times New Roman"/>
          <w:bCs/>
          <w:sz w:val="24"/>
          <w:szCs w:val="24"/>
        </w:rPr>
      </w:pPr>
      <w:r w:rsidRPr="00844B2B">
        <w:rPr>
          <w:rFonts w:ascii="Times New Roman" w:hAnsi="Times New Roman" w:cs="Times New Roman"/>
          <w:bCs/>
          <w:sz w:val="24"/>
          <w:szCs w:val="24"/>
        </w:rPr>
        <w:t xml:space="preserve">Ongoing development of staff </w:t>
      </w:r>
      <w:proofErr w:type="gramStart"/>
      <w:r w:rsidRPr="00844B2B">
        <w:rPr>
          <w:rFonts w:ascii="Times New Roman" w:hAnsi="Times New Roman" w:cs="Times New Roman"/>
          <w:bCs/>
          <w:sz w:val="24"/>
          <w:szCs w:val="24"/>
        </w:rPr>
        <w:t>competence;</w:t>
      </w:r>
      <w:proofErr w:type="gramEnd"/>
    </w:p>
    <w:p w:rsidRPr="00844B2B" w:rsidR="0064301B" w:rsidRDefault="0064301B" w14:paraId="53463699" w14:textId="6E44E10A">
      <w:pPr>
        <w:pStyle w:val="Paragraphedeliste"/>
        <w:numPr>
          <w:ilvl w:val="0"/>
          <w:numId w:val="14"/>
        </w:numPr>
        <w:spacing w:after="0" w:line="240" w:lineRule="auto"/>
        <w:ind w:left="1418"/>
        <w:rPr>
          <w:rFonts w:ascii="Times New Roman" w:hAnsi="Times New Roman" w:cs="Times New Roman"/>
          <w:bCs/>
          <w:sz w:val="24"/>
          <w:szCs w:val="24"/>
        </w:rPr>
      </w:pPr>
      <w:r w:rsidRPr="00844B2B">
        <w:rPr>
          <w:rFonts w:ascii="Times New Roman" w:hAnsi="Times New Roman" w:cs="Times New Roman"/>
          <w:bCs/>
          <w:sz w:val="24"/>
          <w:szCs w:val="24"/>
        </w:rPr>
        <w:t xml:space="preserve">Providing timely and accurate reports to senior/executive management including government and constituent </w:t>
      </w:r>
      <w:proofErr w:type="gramStart"/>
      <w:r w:rsidRPr="00844B2B">
        <w:rPr>
          <w:rFonts w:ascii="Times New Roman" w:hAnsi="Times New Roman" w:cs="Times New Roman"/>
          <w:bCs/>
          <w:sz w:val="24"/>
          <w:szCs w:val="24"/>
        </w:rPr>
        <w:t>bodies;</w:t>
      </w:r>
      <w:proofErr w:type="gramEnd"/>
    </w:p>
    <w:p w:rsidRPr="00844B2B" w:rsidR="0064301B" w:rsidRDefault="0064301B" w14:paraId="47A980D8" w14:textId="7938D8A0">
      <w:pPr>
        <w:pStyle w:val="Paragraphedeliste"/>
        <w:numPr>
          <w:ilvl w:val="0"/>
          <w:numId w:val="14"/>
        </w:numPr>
        <w:spacing w:after="0" w:line="240" w:lineRule="auto"/>
        <w:ind w:left="1418"/>
        <w:rPr>
          <w:rFonts w:ascii="Times New Roman" w:hAnsi="Times New Roman" w:cs="Times New Roman"/>
          <w:bCs/>
          <w:sz w:val="24"/>
          <w:szCs w:val="24"/>
        </w:rPr>
      </w:pPr>
      <w:r w:rsidRPr="00844B2B">
        <w:rPr>
          <w:rFonts w:ascii="Times New Roman" w:hAnsi="Times New Roman" w:cs="Times New Roman"/>
          <w:bCs/>
          <w:sz w:val="24"/>
          <w:szCs w:val="24"/>
        </w:rPr>
        <w:t>Contributing to the strategic and operational planning process.</w:t>
      </w:r>
    </w:p>
    <w:p w:rsidRPr="00844B2B" w:rsidR="0064301B" w:rsidP="0064301B" w:rsidRDefault="0064301B" w14:paraId="2419423D" w14:textId="77777777">
      <w:pPr>
        <w:spacing w:after="0" w:line="240" w:lineRule="auto"/>
        <w:rPr>
          <w:rFonts w:ascii="Times New Roman" w:hAnsi="Times New Roman" w:cs="Times New Roman"/>
          <w:bCs/>
          <w:sz w:val="24"/>
          <w:szCs w:val="24"/>
        </w:rPr>
      </w:pPr>
    </w:p>
    <w:p w:rsidRPr="00844B2B" w:rsidR="00FF7F8E" w:rsidP="00E4449F" w:rsidRDefault="0064301B" w14:paraId="7B3A5592" w14:textId="22C048A1">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8</w:t>
      </w:r>
      <w:r w:rsidRPr="00844B2B">
        <w:rPr>
          <w:rFonts w:ascii="Times New Roman" w:hAnsi="Times New Roman" w:cs="Times New Roman"/>
          <w:bCs/>
          <w:sz w:val="24"/>
          <w:szCs w:val="24"/>
        </w:rPr>
        <w:t>.4</w:t>
      </w:r>
      <w:r w:rsidRPr="00844B2B">
        <w:rPr>
          <w:rFonts w:ascii="Times New Roman" w:hAnsi="Times New Roman" w:cs="Times New Roman"/>
          <w:bCs/>
          <w:sz w:val="24"/>
          <w:szCs w:val="24"/>
        </w:rPr>
        <w:tab/>
      </w:r>
      <w:r w:rsidRPr="00844B2B">
        <w:rPr>
          <w:rFonts w:ascii="Times New Roman" w:hAnsi="Times New Roman" w:cs="Times New Roman"/>
          <w:bCs/>
          <w:sz w:val="24"/>
          <w:szCs w:val="24"/>
        </w:rPr>
        <w:t>An ISO 9001 QMS provides an excellent management tool to measure and monitor the ongoing performance of an organization’s corporate governance activities. Seven key clauses of ISO 9001 enable the requirements articulated within them to be aligned with key corporate governance components. Adopting such a QMS enables the measurement of success or otherwise of corporate governance activities.</w:t>
      </w:r>
    </w:p>
    <w:p w:rsidRPr="00844B2B" w:rsidR="0064301B" w:rsidP="0064301B" w:rsidRDefault="0064301B" w14:paraId="51856C57" w14:textId="77777777">
      <w:pPr>
        <w:spacing w:after="0" w:line="240" w:lineRule="auto"/>
        <w:rPr>
          <w:rFonts w:ascii="Times New Roman" w:hAnsi="Times New Roman" w:cs="Times New Roman"/>
          <w:bCs/>
          <w:sz w:val="24"/>
          <w:szCs w:val="24"/>
        </w:rPr>
      </w:pPr>
    </w:p>
    <w:p w:rsidRPr="00844B2B" w:rsidR="0064301B" w:rsidP="0064301B" w:rsidRDefault="0064301B" w14:paraId="6476472A" w14:textId="28E50EDB">
      <w:pPr>
        <w:spacing w:after="0" w:line="240" w:lineRule="auto"/>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8</w:t>
      </w:r>
      <w:r w:rsidRPr="00844B2B">
        <w:rPr>
          <w:rFonts w:ascii="Times New Roman" w:hAnsi="Times New Roman" w:cs="Times New Roman"/>
          <w:bCs/>
          <w:sz w:val="24"/>
          <w:szCs w:val="24"/>
        </w:rPr>
        <w:t>.5</w:t>
      </w:r>
      <w:r w:rsidRPr="00844B2B">
        <w:rPr>
          <w:rFonts w:ascii="Times New Roman" w:hAnsi="Times New Roman" w:cs="Times New Roman"/>
          <w:bCs/>
          <w:sz w:val="24"/>
          <w:szCs w:val="24"/>
        </w:rPr>
        <w:tab/>
      </w:r>
      <w:r w:rsidRPr="00844B2B">
        <w:rPr>
          <w:rFonts w:ascii="Times New Roman" w:hAnsi="Times New Roman" w:cs="Times New Roman"/>
          <w:bCs/>
          <w:sz w:val="24"/>
          <w:szCs w:val="24"/>
        </w:rPr>
        <w:t>Standard ISO 9001 certification and registration</w:t>
      </w:r>
    </w:p>
    <w:p w:rsidRPr="00844B2B" w:rsidR="0064301B" w:rsidP="0064301B" w:rsidRDefault="0064301B" w14:paraId="64B4A78E" w14:textId="77777777">
      <w:pPr>
        <w:spacing w:after="0" w:line="240" w:lineRule="auto"/>
        <w:rPr>
          <w:rFonts w:ascii="Times New Roman" w:hAnsi="Times New Roman" w:cs="Times New Roman"/>
          <w:bCs/>
          <w:sz w:val="24"/>
          <w:szCs w:val="24"/>
        </w:rPr>
      </w:pPr>
    </w:p>
    <w:p w:rsidRPr="00844B2B" w:rsidR="0064301B" w:rsidP="00E4449F" w:rsidRDefault="0064301B" w14:paraId="10295C0C" w14:textId="76779E67">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8</w:t>
      </w:r>
      <w:r w:rsidRPr="00844B2B">
        <w:rPr>
          <w:rFonts w:ascii="Times New Roman" w:hAnsi="Times New Roman" w:cs="Times New Roman"/>
          <w:bCs/>
          <w:sz w:val="24"/>
          <w:szCs w:val="24"/>
        </w:rPr>
        <w:t>.5</w:t>
      </w:r>
      <w:r w:rsidRPr="00844B2B" w:rsidR="00E4449F">
        <w:rPr>
          <w:rFonts w:ascii="Times New Roman" w:hAnsi="Times New Roman" w:cs="Times New Roman"/>
          <w:bCs/>
          <w:sz w:val="24"/>
          <w:szCs w:val="24"/>
        </w:rPr>
        <w:t>.1</w:t>
      </w:r>
      <w:r w:rsidRPr="00844B2B">
        <w:rPr>
          <w:rFonts w:ascii="Times New Roman" w:hAnsi="Times New Roman" w:cs="Times New Roman"/>
          <w:bCs/>
          <w:sz w:val="24"/>
          <w:szCs w:val="24"/>
        </w:rPr>
        <w:tab/>
      </w:r>
      <w:r w:rsidRPr="00844B2B">
        <w:rPr>
          <w:rFonts w:ascii="Times New Roman" w:hAnsi="Times New Roman" w:cs="Times New Roman"/>
          <w:bCs/>
          <w:sz w:val="24"/>
          <w:szCs w:val="24"/>
        </w:rPr>
        <w:t xml:space="preserve">It is noted by ISO that “certification” refers to the issuing of written assurance (the certificate) by an independent external conformity assessment body that it has audited a management system and verified that it conforms to the requirements specified in </w:t>
      </w:r>
      <w:r w:rsidRPr="00844B2B">
        <w:rPr>
          <w:rFonts w:ascii="Times New Roman" w:hAnsi="Times New Roman" w:cs="Times New Roman"/>
          <w:bCs/>
          <w:sz w:val="24"/>
          <w:szCs w:val="24"/>
        </w:rPr>
        <w:lastRenderedPageBreak/>
        <w:t>the relevant standard (in this case, ISO </w:t>
      </w:r>
      <w:proofErr w:type="gramStart"/>
      <w:r w:rsidRPr="00844B2B">
        <w:rPr>
          <w:rFonts w:ascii="Times New Roman" w:hAnsi="Times New Roman" w:cs="Times New Roman"/>
          <w:bCs/>
          <w:sz w:val="24"/>
          <w:szCs w:val="24"/>
        </w:rPr>
        <w:t>9001:</w:t>
      </w:r>
      <w:proofErr w:type="gramEnd"/>
      <w:r w:rsidRPr="00844B2B">
        <w:rPr>
          <w:rFonts w:ascii="Times New Roman" w:hAnsi="Times New Roman" w:cs="Times New Roman"/>
          <w:bCs/>
          <w:sz w:val="24"/>
          <w:szCs w:val="24"/>
        </w:rPr>
        <w:t>2015). “Registration” means that the auditing body records the certification in its client register. Thus, the management system of the organization has been both certified and registered.</w:t>
      </w:r>
    </w:p>
    <w:p w:rsidRPr="00844B2B" w:rsidR="0064301B" w:rsidP="00E4449F" w:rsidRDefault="00E62E90" w14:paraId="74683A22" w14:textId="5C91A377">
      <w:pPr>
        <w:spacing w:after="0" w:line="240" w:lineRule="auto"/>
        <w:ind w:left="851"/>
        <w:jc w:val="both"/>
        <w:rPr>
          <w:rFonts w:ascii="Times New Roman" w:hAnsi="Times New Roman" w:cs="Times New Roman"/>
          <w:bCs/>
          <w:sz w:val="24"/>
          <w:szCs w:val="24"/>
        </w:rPr>
      </w:pPr>
      <w:r w:rsidRPr="00844B2B">
        <w:rPr>
          <w:rFonts w:ascii="Times New Roman" w:hAnsi="Times New Roman" w:cs="Times New Roman"/>
          <w:bCs/>
          <w:sz w:val="24"/>
          <w:szCs w:val="24"/>
        </w:rPr>
        <w:t>« Accreditation » refers to the formal recognition that an organization – termed either an « accreditation body » or « conformity assessment /certification body » – is competent to certify compliance with a specific ISO standard (for example, ISO 9001 :2015). Certificates issued by accredited conformity assessment/certification bodies are perceived on the market as having more credibility.</w:t>
      </w:r>
    </w:p>
    <w:p w:rsidRPr="00844B2B" w:rsidR="0064301B" w:rsidP="0064301B" w:rsidRDefault="0064301B" w14:paraId="3F9313D5" w14:textId="086CA9E6">
      <w:pPr>
        <w:spacing w:after="0" w:line="240" w:lineRule="auto"/>
        <w:rPr>
          <w:rFonts w:ascii="Times New Roman" w:hAnsi="Times New Roman" w:cs="Times New Roman"/>
          <w:bCs/>
          <w:sz w:val="24"/>
          <w:szCs w:val="24"/>
        </w:rPr>
      </w:pPr>
    </w:p>
    <w:p w:rsidRPr="00844B2B" w:rsidR="00E62E90" w:rsidP="00E4449F" w:rsidRDefault="00E62E90" w14:paraId="6A71F2A6" w14:textId="6604D41F">
      <w:pPr>
        <w:spacing w:after="0" w:line="240" w:lineRule="auto"/>
        <w:ind w:left="851" w:hanging="851"/>
        <w:jc w:val="both"/>
        <w:rPr>
          <w:rFonts w:ascii="Times New Roman" w:hAnsi="Times New Roman" w:cs="Times New Roman"/>
          <w:bCs/>
          <w:sz w:val="24"/>
          <w:szCs w:val="24"/>
        </w:rPr>
      </w:pPr>
      <w:r w:rsidRPr="00844B2B">
        <w:rPr>
          <w:rFonts w:ascii="Times New Roman" w:hAnsi="Times New Roman" w:cs="Times New Roman"/>
          <w:bCs/>
          <w:sz w:val="24"/>
          <w:szCs w:val="24"/>
        </w:rPr>
        <w:t>1.</w:t>
      </w:r>
      <w:r w:rsidR="00924637">
        <w:rPr>
          <w:rFonts w:ascii="Times New Roman" w:hAnsi="Times New Roman" w:cs="Times New Roman"/>
          <w:bCs/>
          <w:sz w:val="24"/>
          <w:szCs w:val="24"/>
        </w:rPr>
        <w:t>8</w:t>
      </w:r>
      <w:r w:rsidRPr="00844B2B">
        <w:rPr>
          <w:rFonts w:ascii="Times New Roman" w:hAnsi="Times New Roman" w:cs="Times New Roman"/>
          <w:bCs/>
          <w:sz w:val="24"/>
          <w:szCs w:val="24"/>
        </w:rPr>
        <w:t>.5</w:t>
      </w:r>
      <w:r w:rsidRPr="00844B2B" w:rsidR="00E4449F">
        <w:rPr>
          <w:rFonts w:ascii="Times New Roman" w:hAnsi="Times New Roman" w:cs="Times New Roman"/>
          <w:bCs/>
          <w:sz w:val="24"/>
          <w:szCs w:val="24"/>
        </w:rPr>
        <w:t>.2</w:t>
      </w:r>
      <w:r w:rsidRPr="00844B2B">
        <w:rPr>
          <w:rFonts w:ascii="Times New Roman" w:hAnsi="Times New Roman" w:cs="Times New Roman"/>
          <w:bCs/>
          <w:sz w:val="24"/>
          <w:szCs w:val="24"/>
        </w:rPr>
        <w:tab/>
      </w:r>
      <w:r w:rsidRPr="00844B2B">
        <w:rPr>
          <w:rFonts w:ascii="Times New Roman" w:hAnsi="Times New Roman" w:cs="Times New Roman"/>
          <w:bCs/>
          <w:sz w:val="24"/>
          <w:szCs w:val="24"/>
          <w:lang w:val="en"/>
        </w:rPr>
        <w:t xml:space="preserve">According to ISO, the certification process is expected to provide confidence that the organization has a QMS that conforms to the applicable requirements of ISO 9001. In particular, it is expected that the </w:t>
      </w:r>
      <w:proofErr w:type="gramStart"/>
      <w:r w:rsidRPr="00844B2B" w:rsidR="00F77583">
        <w:rPr>
          <w:rFonts w:ascii="Times New Roman" w:hAnsi="Times New Roman" w:cs="Times New Roman"/>
          <w:bCs/>
          <w:sz w:val="24"/>
          <w:szCs w:val="24"/>
          <w:lang w:val="en"/>
        </w:rPr>
        <w:t>organization</w:t>
      </w:r>
      <w:r w:rsidRPr="00844B2B" w:rsidR="00F77583">
        <w:rPr>
          <w:rFonts w:ascii="Times New Roman" w:hAnsi="Times New Roman" w:cs="Times New Roman"/>
          <w:bCs/>
          <w:sz w:val="24"/>
          <w:szCs w:val="24"/>
        </w:rPr>
        <w:t xml:space="preserve"> :</w:t>
      </w:r>
      <w:proofErr w:type="gramEnd"/>
    </w:p>
    <w:p w:rsidRPr="00844B2B" w:rsidR="00F77583" w:rsidP="00E62E90" w:rsidRDefault="00F77583" w14:paraId="4508FAA7" w14:textId="77777777">
      <w:pPr>
        <w:spacing w:after="0" w:line="240" w:lineRule="auto"/>
        <w:rPr>
          <w:rFonts w:ascii="Times New Roman" w:hAnsi="Times New Roman" w:cs="Times New Roman"/>
          <w:bCs/>
          <w:sz w:val="24"/>
          <w:szCs w:val="24"/>
        </w:rPr>
      </w:pPr>
    </w:p>
    <w:p w:rsidRPr="00844B2B" w:rsidR="00E62E90" w:rsidRDefault="00E62E90" w14:paraId="53B78346" w14:textId="64E7C936">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 xml:space="preserve">Has established a QMS suitable for its products and processes, and which is appropriate for its certification </w:t>
      </w:r>
      <w:r w:rsidRPr="00844B2B" w:rsidR="00164588">
        <w:rPr>
          <w:rFonts w:ascii="Times New Roman" w:hAnsi="Times New Roman" w:cs="Times New Roman"/>
          <w:bCs/>
          <w:sz w:val="24"/>
          <w:szCs w:val="24"/>
        </w:rPr>
        <w:t>scope ;</w:t>
      </w:r>
    </w:p>
    <w:p w:rsidRPr="00844B2B" w:rsidR="00F77583" w:rsidP="00E4449F" w:rsidRDefault="00F77583" w14:paraId="6F9BEF99" w14:textId="77777777">
      <w:pPr>
        <w:pStyle w:val="Paragraphedeliste"/>
        <w:spacing w:after="0" w:line="240" w:lineRule="auto"/>
        <w:ind w:left="1276"/>
        <w:jc w:val="both"/>
        <w:rPr>
          <w:rFonts w:ascii="Times New Roman" w:hAnsi="Times New Roman" w:cs="Times New Roman"/>
          <w:bCs/>
          <w:sz w:val="24"/>
          <w:szCs w:val="24"/>
        </w:rPr>
      </w:pPr>
    </w:p>
    <w:p w:rsidRPr="00844B2B" w:rsidR="00E62E90" w:rsidRDefault="00E62E90" w14:paraId="601FDE04" w14:textId="4C43ADD4">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 xml:space="preserve">Has analysed and understands customer needs and expectations, as well as the relevant statutory and regulatory requirements related to its </w:t>
      </w:r>
      <w:proofErr w:type="gramStart"/>
      <w:r w:rsidRPr="00844B2B">
        <w:rPr>
          <w:rFonts w:ascii="Times New Roman" w:hAnsi="Times New Roman" w:cs="Times New Roman"/>
          <w:bCs/>
          <w:sz w:val="24"/>
          <w:szCs w:val="24"/>
        </w:rPr>
        <w:t>products;</w:t>
      </w:r>
      <w:proofErr w:type="gramEnd"/>
    </w:p>
    <w:p w:rsidRPr="00844B2B" w:rsidR="00F77583" w:rsidP="00E4449F" w:rsidRDefault="00F77583" w14:paraId="03C16919" w14:textId="77777777">
      <w:pPr>
        <w:pStyle w:val="Paragraphedeliste"/>
        <w:ind w:left="1276"/>
        <w:jc w:val="both"/>
        <w:rPr>
          <w:rFonts w:ascii="Times New Roman" w:hAnsi="Times New Roman" w:cs="Times New Roman"/>
          <w:bCs/>
          <w:sz w:val="24"/>
          <w:szCs w:val="24"/>
        </w:rPr>
      </w:pPr>
    </w:p>
    <w:p w:rsidRPr="00844B2B" w:rsidR="00E62E90" w:rsidRDefault="00E62E90" w14:paraId="14A10E40" w14:textId="5CC843DE">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 xml:space="preserve">Has ensured that product characteristics have been specified in order to meet customer and statutory/regulatory </w:t>
      </w:r>
      <w:proofErr w:type="gramStart"/>
      <w:r w:rsidRPr="00844B2B">
        <w:rPr>
          <w:rFonts w:ascii="Times New Roman" w:hAnsi="Times New Roman" w:cs="Times New Roman"/>
          <w:bCs/>
          <w:sz w:val="24"/>
          <w:szCs w:val="24"/>
        </w:rPr>
        <w:t>requirements;</w:t>
      </w:r>
      <w:proofErr w:type="gramEnd"/>
    </w:p>
    <w:p w:rsidRPr="00844B2B" w:rsidR="00F77583" w:rsidP="00E4449F" w:rsidRDefault="00F77583" w14:paraId="07EA75D4" w14:textId="77777777">
      <w:pPr>
        <w:pStyle w:val="Paragraphedeliste"/>
        <w:ind w:left="1276"/>
        <w:jc w:val="both"/>
        <w:rPr>
          <w:rFonts w:ascii="Times New Roman" w:hAnsi="Times New Roman" w:cs="Times New Roman"/>
          <w:bCs/>
          <w:sz w:val="24"/>
          <w:szCs w:val="24"/>
        </w:rPr>
      </w:pPr>
    </w:p>
    <w:p w:rsidRPr="00844B2B" w:rsidR="00E62E90" w:rsidRDefault="00E62E90" w14:paraId="4F605636" w14:textId="3CBE3936">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Has determined and manages the processes needed to achieve the expected outcomes (conforming products and enhanced customer satisfaction</w:t>
      </w:r>
      <w:proofErr w:type="gramStart"/>
      <w:r w:rsidRPr="00844B2B">
        <w:rPr>
          <w:rFonts w:ascii="Times New Roman" w:hAnsi="Times New Roman" w:cs="Times New Roman"/>
          <w:bCs/>
          <w:sz w:val="24"/>
          <w:szCs w:val="24"/>
        </w:rPr>
        <w:t>);</w:t>
      </w:r>
      <w:proofErr w:type="gramEnd"/>
    </w:p>
    <w:p w:rsidRPr="00844B2B" w:rsidR="00F77583" w:rsidP="00E4449F" w:rsidRDefault="00F77583" w14:paraId="34155D84" w14:textId="77777777">
      <w:pPr>
        <w:pStyle w:val="Paragraphedeliste"/>
        <w:ind w:left="1276"/>
        <w:jc w:val="both"/>
        <w:rPr>
          <w:rFonts w:ascii="Times New Roman" w:hAnsi="Times New Roman" w:cs="Times New Roman"/>
          <w:bCs/>
          <w:sz w:val="24"/>
          <w:szCs w:val="24"/>
        </w:rPr>
      </w:pPr>
    </w:p>
    <w:p w:rsidRPr="00844B2B" w:rsidR="00E62E90" w:rsidRDefault="00E62E90" w14:paraId="2CB8009E" w14:textId="244D5B90">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 xml:space="preserve">Has ensured the availability of resources necessary to support the operation and monitoring of these </w:t>
      </w:r>
      <w:proofErr w:type="gramStart"/>
      <w:r w:rsidRPr="00844B2B">
        <w:rPr>
          <w:rFonts w:ascii="Times New Roman" w:hAnsi="Times New Roman" w:cs="Times New Roman"/>
          <w:bCs/>
          <w:sz w:val="24"/>
          <w:szCs w:val="24"/>
        </w:rPr>
        <w:t>processes;</w:t>
      </w:r>
      <w:proofErr w:type="gramEnd"/>
    </w:p>
    <w:p w:rsidRPr="00844B2B" w:rsidR="00F77583" w:rsidP="00E4449F" w:rsidRDefault="00F77583" w14:paraId="143E9991" w14:textId="77777777">
      <w:pPr>
        <w:pStyle w:val="Paragraphedeliste"/>
        <w:ind w:left="1276"/>
        <w:jc w:val="both"/>
        <w:rPr>
          <w:rFonts w:ascii="Times New Roman" w:hAnsi="Times New Roman" w:cs="Times New Roman"/>
          <w:bCs/>
          <w:sz w:val="24"/>
          <w:szCs w:val="24"/>
        </w:rPr>
      </w:pPr>
    </w:p>
    <w:p w:rsidRPr="00844B2B" w:rsidR="00E62E90" w:rsidRDefault="00E62E90" w14:paraId="29FC68F8" w14:textId="03805A9C">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 xml:space="preserve">Monitors and controls the defined product </w:t>
      </w:r>
      <w:proofErr w:type="gramStart"/>
      <w:r w:rsidRPr="00844B2B">
        <w:rPr>
          <w:rFonts w:ascii="Times New Roman" w:hAnsi="Times New Roman" w:cs="Times New Roman"/>
          <w:bCs/>
          <w:sz w:val="24"/>
          <w:szCs w:val="24"/>
        </w:rPr>
        <w:t>characteristics;</w:t>
      </w:r>
      <w:proofErr w:type="gramEnd"/>
    </w:p>
    <w:p w:rsidRPr="00844B2B" w:rsidR="00F77583" w:rsidP="00E4449F" w:rsidRDefault="00F77583" w14:paraId="7B2D6829" w14:textId="77777777">
      <w:pPr>
        <w:pStyle w:val="Paragraphedeliste"/>
        <w:ind w:left="1276"/>
        <w:jc w:val="both"/>
        <w:rPr>
          <w:rFonts w:ascii="Times New Roman" w:hAnsi="Times New Roman" w:cs="Times New Roman"/>
          <w:bCs/>
          <w:sz w:val="24"/>
          <w:szCs w:val="24"/>
        </w:rPr>
      </w:pPr>
    </w:p>
    <w:p w:rsidRPr="00844B2B" w:rsidR="00E62E90" w:rsidRDefault="00E62E90" w14:paraId="5353B514" w14:textId="2D0B4BB1">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 xml:space="preserve">Aims to prevent non-conformity and has improvement processes in place </w:t>
      </w:r>
      <w:proofErr w:type="gramStart"/>
      <w:r w:rsidRPr="00844B2B">
        <w:rPr>
          <w:rFonts w:ascii="Times New Roman" w:hAnsi="Times New Roman" w:cs="Times New Roman"/>
          <w:bCs/>
          <w:sz w:val="24"/>
          <w:szCs w:val="24"/>
        </w:rPr>
        <w:t>to:</w:t>
      </w:r>
      <w:proofErr w:type="gramEnd"/>
    </w:p>
    <w:p w:rsidRPr="00844B2B" w:rsidR="00E62E90" w:rsidRDefault="00E62E90" w14:paraId="109BF5E1" w14:textId="6791B71D">
      <w:pPr>
        <w:pStyle w:val="Paragraphedeliste"/>
        <w:numPr>
          <w:ilvl w:val="0"/>
          <w:numId w:val="6"/>
        </w:numPr>
        <w:spacing w:after="0" w:line="240" w:lineRule="auto"/>
        <w:ind w:left="1985"/>
        <w:rPr>
          <w:rFonts w:ascii="Times New Roman" w:hAnsi="Times New Roman" w:cs="Times New Roman"/>
          <w:bCs/>
          <w:sz w:val="24"/>
          <w:szCs w:val="24"/>
        </w:rPr>
      </w:pPr>
      <w:r w:rsidRPr="00844B2B">
        <w:rPr>
          <w:rFonts w:ascii="Times New Roman" w:hAnsi="Times New Roman" w:cs="Times New Roman"/>
          <w:bCs/>
          <w:sz w:val="24"/>
          <w:szCs w:val="24"/>
        </w:rPr>
        <w:t>Correct any occurrences of non-conformity (including product non-conformity detected after delivery</w:t>
      </w:r>
      <w:r w:rsidRPr="00844B2B" w:rsidR="00F77583">
        <w:rPr>
          <w:rFonts w:ascii="Times New Roman" w:hAnsi="Times New Roman" w:cs="Times New Roman"/>
          <w:bCs/>
          <w:sz w:val="24"/>
          <w:szCs w:val="24"/>
        </w:rPr>
        <w:t>) ;</w:t>
      </w:r>
    </w:p>
    <w:p w:rsidRPr="00844B2B" w:rsidR="00E62E90" w:rsidRDefault="00E62E90" w14:paraId="4A34616D" w14:textId="62F6E354">
      <w:pPr>
        <w:pStyle w:val="Paragraphedeliste"/>
        <w:numPr>
          <w:ilvl w:val="0"/>
          <w:numId w:val="6"/>
        </w:numPr>
        <w:spacing w:after="0" w:line="240" w:lineRule="auto"/>
        <w:ind w:left="1985"/>
        <w:rPr>
          <w:rFonts w:ascii="Times New Roman" w:hAnsi="Times New Roman" w:cs="Times New Roman"/>
          <w:bCs/>
          <w:sz w:val="24"/>
          <w:szCs w:val="24"/>
        </w:rPr>
      </w:pPr>
      <w:r w:rsidRPr="00844B2B">
        <w:rPr>
          <w:rFonts w:ascii="Times New Roman" w:hAnsi="Times New Roman" w:cs="Times New Roman"/>
          <w:bCs/>
          <w:sz w:val="24"/>
          <w:szCs w:val="24"/>
        </w:rPr>
        <w:t xml:space="preserve">Analyse the cause of non-conformity and take corrective action to avoid its </w:t>
      </w:r>
      <w:proofErr w:type="gramStart"/>
      <w:r w:rsidRPr="00844B2B">
        <w:rPr>
          <w:rFonts w:ascii="Times New Roman" w:hAnsi="Times New Roman" w:cs="Times New Roman"/>
          <w:bCs/>
          <w:sz w:val="24"/>
          <w:szCs w:val="24"/>
        </w:rPr>
        <w:t>recurrence;</w:t>
      </w:r>
      <w:proofErr w:type="gramEnd"/>
    </w:p>
    <w:p w:rsidRPr="00844B2B" w:rsidR="0064301B" w:rsidRDefault="00E62E90" w14:paraId="4BBE9606" w14:textId="43870C9C">
      <w:pPr>
        <w:pStyle w:val="Paragraphedeliste"/>
        <w:numPr>
          <w:ilvl w:val="0"/>
          <w:numId w:val="6"/>
        </w:numPr>
        <w:spacing w:after="0" w:line="240" w:lineRule="auto"/>
        <w:ind w:left="1985"/>
        <w:rPr>
          <w:rFonts w:ascii="Times New Roman" w:hAnsi="Times New Roman" w:cs="Times New Roman"/>
          <w:bCs/>
          <w:sz w:val="24"/>
          <w:szCs w:val="24"/>
        </w:rPr>
      </w:pPr>
      <w:r w:rsidRPr="00844B2B">
        <w:rPr>
          <w:rFonts w:ascii="Times New Roman" w:hAnsi="Times New Roman" w:cs="Times New Roman"/>
          <w:bCs/>
          <w:sz w:val="24"/>
          <w:szCs w:val="24"/>
        </w:rPr>
        <w:t xml:space="preserve">Address customer </w:t>
      </w:r>
      <w:r w:rsidRPr="00844B2B" w:rsidR="00F77583">
        <w:rPr>
          <w:rFonts w:ascii="Times New Roman" w:hAnsi="Times New Roman" w:cs="Times New Roman"/>
          <w:bCs/>
          <w:sz w:val="24"/>
          <w:szCs w:val="24"/>
        </w:rPr>
        <w:t>complaints ;</w:t>
      </w:r>
    </w:p>
    <w:p w:rsidRPr="00844B2B" w:rsidR="0064301B" w:rsidP="0064301B" w:rsidRDefault="0064301B" w14:paraId="12C2A269" w14:textId="4FDD5BFA">
      <w:pPr>
        <w:spacing w:after="0" w:line="240" w:lineRule="auto"/>
        <w:rPr>
          <w:rFonts w:ascii="Times New Roman" w:hAnsi="Times New Roman" w:cs="Times New Roman"/>
          <w:bCs/>
          <w:sz w:val="24"/>
          <w:szCs w:val="24"/>
        </w:rPr>
      </w:pPr>
    </w:p>
    <w:p w:rsidRPr="00844B2B" w:rsidR="0064301B" w:rsidRDefault="00F77583" w14:paraId="7A1E6ABF" w14:textId="387EFE5B">
      <w:pPr>
        <w:pStyle w:val="Paragraphedeliste"/>
        <w:numPr>
          <w:ilvl w:val="0"/>
          <w:numId w:val="5"/>
        </w:numPr>
        <w:spacing w:after="0" w:line="240" w:lineRule="auto"/>
        <w:ind w:left="1276"/>
        <w:jc w:val="both"/>
        <w:rPr>
          <w:rFonts w:ascii="Times New Roman" w:hAnsi="Times New Roman" w:cs="Times New Roman"/>
          <w:bCs/>
          <w:sz w:val="24"/>
          <w:szCs w:val="24"/>
        </w:rPr>
      </w:pPr>
      <w:r w:rsidRPr="00844B2B">
        <w:rPr>
          <w:rFonts w:ascii="Times New Roman" w:hAnsi="Times New Roman" w:cs="Times New Roman"/>
          <w:bCs/>
          <w:sz w:val="24"/>
          <w:szCs w:val="24"/>
        </w:rPr>
        <w:t>Has established an effective internal audit and management review process, and is continually improving the effectiveness of its QMS through monitoring and measuring.</w:t>
      </w:r>
    </w:p>
    <w:p w:rsidRPr="00844B2B" w:rsidR="00F77583" w:rsidP="00F77583" w:rsidRDefault="00F77583" w14:paraId="67172ED5" w14:textId="2509314B">
      <w:pPr>
        <w:spacing w:after="0" w:line="240" w:lineRule="auto"/>
        <w:rPr>
          <w:rFonts w:ascii="Times New Roman" w:hAnsi="Times New Roman" w:cs="Times New Roman"/>
          <w:bCs/>
          <w:sz w:val="24"/>
          <w:szCs w:val="24"/>
          <w:lang w:val="en"/>
        </w:rPr>
      </w:pPr>
    </w:p>
    <w:p w:rsidR="00844B2B" w:rsidRDefault="00844B2B" w14:paraId="6CB4CF41" w14:textId="6AF13B16">
      <w:pPr>
        <w:rPr>
          <w:rFonts w:ascii="Times New Roman" w:hAnsi="Times New Roman" w:cs="Times New Roman"/>
          <w:bCs/>
          <w:sz w:val="24"/>
          <w:szCs w:val="24"/>
          <w:lang w:val="en"/>
        </w:rPr>
      </w:pPr>
      <w:r>
        <w:rPr>
          <w:rFonts w:ascii="Times New Roman" w:hAnsi="Times New Roman" w:cs="Times New Roman"/>
          <w:bCs/>
          <w:sz w:val="24"/>
          <w:szCs w:val="24"/>
          <w:lang w:val="en"/>
        </w:rPr>
        <w:br w:type="page"/>
      </w:r>
    </w:p>
    <w:p w:rsidRPr="00844B2B" w:rsidR="00F77583" w:rsidP="00F77583" w:rsidRDefault="00F77583" w14:paraId="4374B9FF" w14:textId="77777777">
      <w:pPr>
        <w:spacing w:after="0" w:line="240" w:lineRule="auto"/>
        <w:rPr>
          <w:rFonts w:ascii="Times New Roman" w:hAnsi="Times New Roman" w:cs="Times New Roman"/>
          <w:bCs/>
          <w:sz w:val="24"/>
          <w:szCs w:val="24"/>
          <w:lang w:val="en"/>
        </w:rPr>
      </w:pPr>
    </w:p>
    <w:p w:rsidRPr="00844B2B" w:rsidR="00F77583" w:rsidP="00E4449F" w:rsidRDefault="00F77583" w14:paraId="12EA6E19" w14:textId="624A8918">
      <w:pPr>
        <w:keepNext/>
        <w:keepLines/>
        <w:spacing w:after="0" w:line="240" w:lineRule="auto"/>
        <w:ind w:left="10"/>
        <w:jc w:val="both"/>
        <w:outlineLvl w:val="1"/>
        <w:rPr>
          <w:rFonts w:ascii="Times New Roman" w:hAnsi="Times New Roman" w:cs="Times New Roman"/>
          <w:b/>
          <w:color w:val="000000"/>
          <w:sz w:val="24"/>
          <w:szCs w:val="24"/>
          <w:lang w:val="en"/>
        </w:rPr>
      </w:pPr>
      <w:bookmarkStart w:name="_Toc132294301" w:id="31"/>
      <w:r w:rsidRPr="00844B2B">
        <w:rPr>
          <w:rFonts w:ascii="Times New Roman" w:hAnsi="Times New Roman" w:cs="Times New Roman"/>
          <w:b/>
          <w:color w:val="000000"/>
          <w:sz w:val="24"/>
          <w:szCs w:val="24"/>
          <w:lang w:val="en"/>
        </w:rPr>
        <w:t>1.</w:t>
      </w:r>
      <w:r w:rsidR="00924637">
        <w:rPr>
          <w:rFonts w:ascii="Times New Roman" w:hAnsi="Times New Roman" w:cs="Times New Roman"/>
          <w:b/>
          <w:color w:val="000000"/>
          <w:sz w:val="24"/>
          <w:szCs w:val="24"/>
          <w:lang w:val="en"/>
        </w:rPr>
        <w:t>9</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Benefits of ISO</w:t>
      </w:r>
      <w:r w:rsidRPr="00844B2B" w:rsidR="00296C00">
        <w:rPr>
          <w:rFonts w:ascii="Times New Roman" w:hAnsi="Times New Roman" w:cs="Times New Roman"/>
          <w:b/>
          <w:color w:val="000000"/>
          <w:sz w:val="24"/>
          <w:szCs w:val="24"/>
          <w:lang w:val="en"/>
        </w:rPr>
        <w:t xml:space="preserve"> </w:t>
      </w:r>
      <w:r w:rsidRPr="00844B2B">
        <w:rPr>
          <w:rFonts w:ascii="Times New Roman" w:hAnsi="Times New Roman" w:cs="Times New Roman"/>
          <w:b/>
          <w:color w:val="000000"/>
          <w:sz w:val="24"/>
          <w:szCs w:val="24"/>
          <w:lang w:val="en"/>
        </w:rPr>
        <w:t>9001 certification</w:t>
      </w:r>
      <w:bookmarkEnd w:id="31"/>
    </w:p>
    <w:p w:rsidRPr="00844B2B" w:rsidR="00F77583" w:rsidP="00F77583" w:rsidRDefault="00F77583" w14:paraId="722F57FC" w14:textId="77777777">
      <w:pPr>
        <w:spacing w:after="0" w:line="240" w:lineRule="auto"/>
        <w:rPr>
          <w:rFonts w:ascii="Times New Roman" w:hAnsi="Times New Roman" w:cs="Times New Roman"/>
          <w:bCs/>
          <w:sz w:val="24"/>
          <w:szCs w:val="24"/>
          <w:lang w:val="en"/>
        </w:rPr>
      </w:pPr>
    </w:p>
    <w:p w:rsidRPr="00844B2B" w:rsidR="00F77583" w:rsidP="00E4449F" w:rsidRDefault="00F77583" w14:paraId="76FC5F9B" w14:textId="1A9D0225">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1.</w:t>
      </w:r>
      <w:r w:rsidR="00924637">
        <w:rPr>
          <w:rFonts w:ascii="Times New Roman" w:hAnsi="Times New Roman" w:cs="Times New Roman"/>
          <w:bCs/>
          <w:sz w:val="24"/>
          <w:szCs w:val="24"/>
          <w:lang w:val="en"/>
        </w:rPr>
        <w:t>9</w:t>
      </w:r>
      <w:r w:rsidRPr="00844B2B">
        <w:rPr>
          <w:rFonts w:ascii="Times New Roman" w:hAnsi="Times New Roman" w:cs="Times New Roman"/>
          <w:bCs/>
          <w:sz w:val="24"/>
          <w:szCs w:val="24"/>
          <w:lang w:val="en"/>
        </w:rPr>
        <w:t>.1</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The benefits of implementing a QMS and achieving certification of compliance with ISO 9001 are significant. Below are some key benefits enjoyed by organizations with mature QMSs (not listed in order of priority):</w:t>
      </w:r>
    </w:p>
    <w:p w:rsidRPr="00844B2B" w:rsidR="00F77583" w:rsidP="00F77583" w:rsidRDefault="00F77583" w14:paraId="2C3D2D50" w14:textId="77777777">
      <w:pPr>
        <w:spacing w:after="0" w:line="240" w:lineRule="auto"/>
        <w:rPr>
          <w:rFonts w:ascii="Times New Roman" w:hAnsi="Times New Roman" w:cs="Times New Roman"/>
          <w:bCs/>
          <w:sz w:val="24"/>
          <w:szCs w:val="24"/>
          <w:lang w:val="en"/>
        </w:rPr>
      </w:pPr>
    </w:p>
    <w:p w:rsidRPr="00844B2B" w:rsidR="00F77583" w:rsidRDefault="00F77583" w14:paraId="7499FA14" w14:textId="3B7DFAD8">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Customer needs identified, met and monitored within a consistent management </w:t>
      </w:r>
      <w:proofErr w:type="gramStart"/>
      <w:r w:rsidRPr="00844B2B">
        <w:rPr>
          <w:rFonts w:ascii="Times New Roman" w:hAnsi="Times New Roman" w:cs="Times New Roman"/>
          <w:bCs/>
          <w:sz w:val="24"/>
          <w:szCs w:val="24"/>
          <w:lang w:val="en"/>
        </w:rPr>
        <w:t>framework;</w:t>
      </w:r>
      <w:proofErr w:type="gramEnd"/>
    </w:p>
    <w:p w:rsidRPr="00844B2B" w:rsidR="00F77583" w:rsidP="00E4449F" w:rsidRDefault="00F77583" w14:paraId="1A3530E0" w14:textId="77777777">
      <w:pPr>
        <w:spacing w:after="0" w:line="240" w:lineRule="auto"/>
        <w:jc w:val="both"/>
        <w:rPr>
          <w:rFonts w:ascii="Times New Roman" w:hAnsi="Times New Roman" w:cs="Times New Roman"/>
          <w:bCs/>
          <w:sz w:val="24"/>
          <w:szCs w:val="24"/>
          <w:lang w:val="en"/>
        </w:rPr>
      </w:pPr>
    </w:p>
    <w:p w:rsidRPr="00844B2B" w:rsidR="00F77583" w:rsidRDefault="00F77583" w14:paraId="521BCCBF" w14:textId="5DF7F02B">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Improved management control and </w:t>
      </w:r>
      <w:proofErr w:type="gramStart"/>
      <w:r w:rsidRPr="00844B2B">
        <w:rPr>
          <w:rFonts w:ascii="Times New Roman" w:hAnsi="Times New Roman" w:cs="Times New Roman"/>
          <w:bCs/>
          <w:sz w:val="24"/>
          <w:szCs w:val="24"/>
          <w:lang w:val="en"/>
        </w:rPr>
        <w:t>reporting;</w:t>
      </w:r>
      <w:proofErr w:type="gramEnd"/>
    </w:p>
    <w:p w:rsidRPr="00844B2B" w:rsidR="00F77583" w:rsidP="00E4449F" w:rsidRDefault="00F77583" w14:paraId="01C83B0D" w14:textId="77777777">
      <w:pPr>
        <w:spacing w:after="0" w:line="240" w:lineRule="auto"/>
        <w:jc w:val="both"/>
        <w:rPr>
          <w:rFonts w:ascii="Times New Roman" w:hAnsi="Times New Roman" w:cs="Times New Roman"/>
          <w:bCs/>
          <w:sz w:val="24"/>
          <w:szCs w:val="24"/>
          <w:lang w:val="en"/>
        </w:rPr>
      </w:pPr>
    </w:p>
    <w:p w:rsidRPr="00844B2B" w:rsidR="00F77583" w:rsidRDefault="00F77583" w14:paraId="0F8AA26B" w14:textId="57FE117C">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Continuous improvement and enhanced quality culture embedded in the </w:t>
      </w:r>
      <w:proofErr w:type="gramStart"/>
      <w:r w:rsidRPr="00844B2B">
        <w:rPr>
          <w:rFonts w:ascii="Times New Roman" w:hAnsi="Times New Roman" w:cs="Times New Roman"/>
          <w:bCs/>
          <w:sz w:val="24"/>
          <w:szCs w:val="24"/>
          <w:lang w:val="en"/>
        </w:rPr>
        <w:t>organization;</w:t>
      </w:r>
      <w:proofErr w:type="gramEnd"/>
    </w:p>
    <w:p w:rsidRPr="00844B2B" w:rsidR="00F77583" w:rsidP="00E4449F" w:rsidRDefault="00F77583" w14:paraId="5BB32CFC" w14:textId="77777777">
      <w:pPr>
        <w:spacing w:after="0" w:line="240" w:lineRule="auto"/>
        <w:jc w:val="both"/>
        <w:rPr>
          <w:rFonts w:ascii="Times New Roman" w:hAnsi="Times New Roman" w:cs="Times New Roman"/>
          <w:bCs/>
          <w:sz w:val="24"/>
          <w:szCs w:val="24"/>
          <w:lang w:val="en"/>
        </w:rPr>
      </w:pPr>
    </w:p>
    <w:p w:rsidRPr="00844B2B" w:rsidR="00F77583" w:rsidRDefault="00F77583" w14:paraId="54858CFB" w14:textId="11B1C60E">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Clear processes in place to address poor-quality/non-conforming </w:t>
      </w:r>
      <w:proofErr w:type="gramStart"/>
      <w:r w:rsidRPr="00844B2B">
        <w:rPr>
          <w:rFonts w:ascii="Times New Roman" w:hAnsi="Times New Roman" w:cs="Times New Roman"/>
          <w:bCs/>
          <w:sz w:val="24"/>
          <w:szCs w:val="24"/>
          <w:lang w:val="en"/>
        </w:rPr>
        <w:t>products;</w:t>
      </w:r>
      <w:proofErr w:type="gramEnd"/>
    </w:p>
    <w:p w:rsidRPr="00844B2B" w:rsidR="00F77583" w:rsidP="00E4449F" w:rsidRDefault="00F77583" w14:paraId="1B8BB5EA" w14:textId="77777777">
      <w:pPr>
        <w:spacing w:after="0" w:line="240" w:lineRule="auto"/>
        <w:jc w:val="both"/>
        <w:rPr>
          <w:rFonts w:ascii="Times New Roman" w:hAnsi="Times New Roman" w:cs="Times New Roman"/>
          <w:bCs/>
          <w:sz w:val="24"/>
          <w:szCs w:val="24"/>
          <w:lang w:val="en"/>
        </w:rPr>
      </w:pPr>
    </w:p>
    <w:p w:rsidRPr="00844B2B" w:rsidR="00F77583" w:rsidRDefault="00F77583" w14:paraId="63BC996B" w14:textId="1419B943">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Marketing tool for promoting the organization internally and externally, so that it stands out from potential </w:t>
      </w:r>
      <w:proofErr w:type="gramStart"/>
      <w:r w:rsidRPr="00844B2B">
        <w:rPr>
          <w:rFonts w:ascii="Times New Roman" w:hAnsi="Times New Roman" w:cs="Times New Roman"/>
          <w:bCs/>
          <w:sz w:val="24"/>
          <w:szCs w:val="24"/>
          <w:lang w:val="en"/>
        </w:rPr>
        <w:t>competitors;</w:t>
      </w:r>
      <w:proofErr w:type="gramEnd"/>
    </w:p>
    <w:p w:rsidRPr="00844B2B" w:rsidR="00F77583" w:rsidP="00E4449F" w:rsidRDefault="00F77583" w14:paraId="6533DD13" w14:textId="77777777">
      <w:pPr>
        <w:spacing w:after="0" w:line="240" w:lineRule="auto"/>
        <w:jc w:val="both"/>
        <w:rPr>
          <w:rFonts w:ascii="Times New Roman" w:hAnsi="Times New Roman" w:cs="Times New Roman"/>
          <w:bCs/>
          <w:sz w:val="24"/>
          <w:szCs w:val="24"/>
          <w:lang w:val="en"/>
        </w:rPr>
      </w:pPr>
    </w:p>
    <w:p w:rsidRPr="00844B2B" w:rsidR="00F77583" w:rsidRDefault="00F77583" w14:paraId="73F8B33B" w14:textId="4D88B8D4">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External audit by a third party, which is a powerful tool to establish and imbed the credibility and accountability of an </w:t>
      </w:r>
      <w:proofErr w:type="gramStart"/>
      <w:r w:rsidRPr="00844B2B">
        <w:rPr>
          <w:rFonts w:ascii="Times New Roman" w:hAnsi="Times New Roman" w:cs="Times New Roman"/>
          <w:bCs/>
          <w:sz w:val="24"/>
          <w:szCs w:val="24"/>
          <w:lang w:val="en"/>
        </w:rPr>
        <w:t>organization;</w:t>
      </w:r>
      <w:proofErr w:type="gramEnd"/>
    </w:p>
    <w:p w:rsidRPr="00844B2B" w:rsidR="00F77583" w:rsidP="00E4449F" w:rsidRDefault="00F77583" w14:paraId="6C1B40CA" w14:textId="77777777">
      <w:pPr>
        <w:spacing w:after="0" w:line="240" w:lineRule="auto"/>
        <w:jc w:val="both"/>
        <w:rPr>
          <w:rFonts w:ascii="Times New Roman" w:hAnsi="Times New Roman" w:cs="Times New Roman"/>
          <w:bCs/>
          <w:sz w:val="24"/>
          <w:szCs w:val="24"/>
          <w:lang w:val="en"/>
        </w:rPr>
      </w:pPr>
    </w:p>
    <w:p w:rsidRPr="00844B2B" w:rsidR="00F77583" w:rsidRDefault="00F77583" w14:paraId="662233B4" w14:textId="0A6725FC">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Well-defined procedures and processes – employees know what to do and how to do it, and do not waste time duplicating </w:t>
      </w:r>
      <w:proofErr w:type="gramStart"/>
      <w:r w:rsidRPr="00844B2B">
        <w:rPr>
          <w:rFonts w:ascii="Times New Roman" w:hAnsi="Times New Roman" w:cs="Times New Roman"/>
          <w:bCs/>
          <w:sz w:val="24"/>
          <w:szCs w:val="24"/>
          <w:lang w:val="en"/>
        </w:rPr>
        <w:t>efforts;</w:t>
      </w:r>
      <w:proofErr w:type="gramEnd"/>
    </w:p>
    <w:p w:rsidRPr="00844B2B" w:rsidR="00F77583" w:rsidP="00E4449F" w:rsidRDefault="00F77583" w14:paraId="7B05783C" w14:textId="77777777">
      <w:pPr>
        <w:spacing w:after="0" w:line="240" w:lineRule="auto"/>
        <w:jc w:val="both"/>
        <w:rPr>
          <w:rFonts w:ascii="Times New Roman" w:hAnsi="Times New Roman" w:cs="Times New Roman"/>
          <w:bCs/>
          <w:sz w:val="24"/>
          <w:szCs w:val="24"/>
          <w:lang w:val="en"/>
        </w:rPr>
      </w:pPr>
    </w:p>
    <w:p w:rsidRPr="00844B2B" w:rsidR="00F77583" w:rsidRDefault="00F77583" w14:paraId="49266A30" w14:textId="56FD852F">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Enhanced teamwork, and internal and external </w:t>
      </w:r>
      <w:proofErr w:type="gramStart"/>
      <w:r w:rsidRPr="00844B2B">
        <w:rPr>
          <w:rFonts w:ascii="Times New Roman" w:hAnsi="Times New Roman" w:cs="Times New Roman"/>
          <w:bCs/>
          <w:sz w:val="24"/>
          <w:szCs w:val="24"/>
          <w:lang w:val="en"/>
        </w:rPr>
        <w:t>communication;</w:t>
      </w:r>
      <w:proofErr w:type="gramEnd"/>
    </w:p>
    <w:p w:rsidRPr="00844B2B" w:rsidR="00F77583" w:rsidP="00E4449F" w:rsidRDefault="00F77583" w14:paraId="5C095915" w14:textId="77777777">
      <w:pPr>
        <w:spacing w:after="0" w:line="240" w:lineRule="auto"/>
        <w:jc w:val="both"/>
        <w:rPr>
          <w:rFonts w:ascii="Times New Roman" w:hAnsi="Times New Roman" w:cs="Times New Roman"/>
          <w:bCs/>
          <w:sz w:val="24"/>
          <w:szCs w:val="24"/>
          <w:lang w:val="en"/>
        </w:rPr>
      </w:pPr>
    </w:p>
    <w:p w:rsidRPr="00844B2B" w:rsidR="00F77583" w:rsidRDefault="00F77583" w14:paraId="61C49F8F" w14:textId="5DC1821A">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Greater clarity of job specifications, descriptions and </w:t>
      </w:r>
      <w:proofErr w:type="gramStart"/>
      <w:r w:rsidRPr="00844B2B">
        <w:rPr>
          <w:rFonts w:ascii="Times New Roman" w:hAnsi="Times New Roman" w:cs="Times New Roman"/>
          <w:bCs/>
          <w:sz w:val="24"/>
          <w:szCs w:val="24"/>
          <w:lang w:val="en"/>
        </w:rPr>
        <w:t>duties;</w:t>
      </w:r>
      <w:proofErr w:type="gramEnd"/>
    </w:p>
    <w:p w:rsidRPr="00844B2B" w:rsidR="00F77583" w:rsidP="00E4449F" w:rsidRDefault="00F77583" w14:paraId="65497DEC" w14:textId="77777777">
      <w:pPr>
        <w:spacing w:after="0" w:line="240" w:lineRule="auto"/>
        <w:jc w:val="both"/>
        <w:rPr>
          <w:rFonts w:ascii="Times New Roman" w:hAnsi="Times New Roman" w:cs="Times New Roman"/>
          <w:bCs/>
          <w:sz w:val="24"/>
          <w:szCs w:val="24"/>
          <w:lang w:val="en"/>
        </w:rPr>
      </w:pPr>
    </w:p>
    <w:p w:rsidRPr="00844B2B" w:rsidR="00F77583" w:rsidRDefault="00F77583" w14:paraId="4F2A0EE9" w14:textId="45DA8CDA">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Improved work health and safety </w:t>
      </w:r>
      <w:proofErr w:type="gramStart"/>
      <w:r w:rsidRPr="00844B2B">
        <w:rPr>
          <w:rFonts w:ascii="Times New Roman" w:hAnsi="Times New Roman" w:cs="Times New Roman"/>
          <w:bCs/>
          <w:sz w:val="24"/>
          <w:szCs w:val="24"/>
          <w:lang w:val="en"/>
        </w:rPr>
        <w:t>practices;</w:t>
      </w:r>
      <w:proofErr w:type="gramEnd"/>
    </w:p>
    <w:p w:rsidRPr="00844B2B" w:rsidR="00F77583" w:rsidP="00E4449F" w:rsidRDefault="00F77583" w14:paraId="30C6E250" w14:textId="77777777">
      <w:pPr>
        <w:spacing w:after="0" w:line="240" w:lineRule="auto"/>
        <w:jc w:val="both"/>
        <w:rPr>
          <w:rFonts w:ascii="Times New Roman" w:hAnsi="Times New Roman" w:cs="Times New Roman"/>
          <w:bCs/>
          <w:sz w:val="24"/>
          <w:szCs w:val="24"/>
          <w:lang w:val="en"/>
        </w:rPr>
      </w:pPr>
    </w:p>
    <w:p w:rsidRPr="00844B2B" w:rsidR="00F77583" w:rsidRDefault="00F77583" w14:paraId="1B8AD1F2" w14:textId="017E57A9">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Greater quality assurance of products and </w:t>
      </w:r>
      <w:proofErr w:type="gramStart"/>
      <w:r w:rsidRPr="00844B2B">
        <w:rPr>
          <w:rFonts w:ascii="Times New Roman" w:hAnsi="Times New Roman" w:cs="Times New Roman"/>
          <w:bCs/>
          <w:sz w:val="24"/>
          <w:szCs w:val="24"/>
          <w:lang w:val="en"/>
        </w:rPr>
        <w:t>services;</w:t>
      </w:r>
      <w:proofErr w:type="gramEnd"/>
    </w:p>
    <w:p w:rsidRPr="00844B2B" w:rsidR="00F77583" w:rsidP="00E4449F" w:rsidRDefault="00F77583" w14:paraId="62735A28" w14:textId="77777777">
      <w:pPr>
        <w:spacing w:after="0" w:line="240" w:lineRule="auto"/>
        <w:jc w:val="both"/>
        <w:rPr>
          <w:rFonts w:ascii="Times New Roman" w:hAnsi="Times New Roman" w:cs="Times New Roman"/>
          <w:bCs/>
          <w:sz w:val="24"/>
          <w:szCs w:val="24"/>
          <w:lang w:val="en"/>
        </w:rPr>
      </w:pPr>
    </w:p>
    <w:p w:rsidRPr="00844B2B" w:rsidR="00F77583" w:rsidRDefault="00F77583" w14:paraId="37A4E776" w14:textId="63601D21">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Enhanced response to customer feedback/complaints to rectify </w:t>
      </w:r>
      <w:proofErr w:type="gramStart"/>
      <w:r w:rsidRPr="00844B2B">
        <w:rPr>
          <w:rFonts w:ascii="Times New Roman" w:hAnsi="Times New Roman" w:cs="Times New Roman"/>
          <w:bCs/>
          <w:sz w:val="24"/>
          <w:szCs w:val="24"/>
          <w:lang w:val="en"/>
        </w:rPr>
        <w:t>non-conformances;</w:t>
      </w:r>
      <w:proofErr w:type="gramEnd"/>
    </w:p>
    <w:p w:rsidRPr="00844B2B" w:rsidR="00F77583" w:rsidP="00E4449F" w:rsidRDefault="00F77583" w14:paraId="5BC490A0" w14:textId="77777777">
      <w:pPr>
        <w:spacing w:after="0" w:line="240" w:lineRule="auto"/>
        <w:jc w:val="both"/>
        <w:rPr>
          <w:rFonts w:ascii="Times New Roman" w:hAnsi="Times New Roman" w:cs="Times New Roman"/>
          <w:bCs/>
          <w:sz w:val="24"/>
          <w:szCs w:val="24"/>
          <w:lang w:val="en"/>
        </w:rPr>
      </w:pPr>
    </w:p>
    <w:p w:rsidRPr="00844B2B" w:rsidR="00F77583" w:rsidRDefault="00F77583" w14:paraId="46CCA8E8" w14:textId="4F1CBE7A">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The organization functions in a well-organized manner as a result of the systematic approach to the delivery of its products and services and associated </w:t>
      </w:r>
      <w:proofErr w:type="gramStart"/>
      <w:r w:rsidRPr="00844B2B">
        <w:rPr>
          <w:rFonts w:ascii="Times New Roman" w:hAnsi="Times New Roman" w:cs="Times New Roman"/>
          <w:bCs/>
          <w:sz w:val="24"/>
          <w:szCs w:val="24"/>
          <w:lang w:val="en"/>
        </w:rPr>
        <w:t>activities;</w:t>
      </w:r>
      <w:proofErr w:type="gramEnd"/>
    </w:p>
    <w:p w:rsidRPr="00844B2B" w:rsidR="00F77583" w:rsidP="00E4449F" w:rsidRDefault="00F77583" w14:paraId="0F0758AD" w14:textId="77777777">
      <w:pPr>
        <w:spacing w:after="0" w:line="240" w:lineRule="auto"/>
        <w:jc w:val="both"/>
        <w:rPr>
          <w:rFonts w:ascii="Times New Roman" w:hAnsi="Times New Roman" w:cs="Times New Roman"/>
          <w:bCs/>
          <w:sz w:val="24"/>
          <w:szCs w:val="24"/>
          <w:lang w:val="en"/>
        </w:rPr>
      </w:pPr>
    </w:p>
    <w:p w:rsidRPr="00844B2B" w:rsidR="00F77583" w:rsidRDefault="00F77583" w14:paraId="14197E78" w14:textId="613D3181">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As the QMS matures, more time is spent on improving products and services, as opposed to </w:t>
      </w:r>
      <w:r w:rsidRPr="00844B2B" w:rsidR="00386109">
        <w:rPr>
          <w:rFonts w:ascii="Times New Roman" w:hAnsi="Times New Roman" w:cs="Times New Roman"/>
          <w:bCs/>
          <w:sz w:val="24"/>
          <w:szCs w:val="24"/>
          <w:lang w:val="en"/>
        </w:rPr>
        <w:t>rectifying,</w:t>
      </w:r>
      <w:r w:rsidRPr="00844B2B">
        <w:rPr>
          <w:rFonts w:ascii="Times New Roman" w:hAnsi="Times New Roman" w:cs="Times New Roman"/>
          <w:bCs/>
          <w:sz w:val="24"/>
          <w:szCs w:val="24"/>
          <w:lang w:val="en"/>
        </w:rPr>
        <w:t xml:space="preserve"> and reacting to the demands of dissatisfied </w:t>
      </w:r>
      <w:proofErr w:type="gramStart"/>
      <w:r w:rsidRPr="00844B2B">
        <w:rPr>
          <w:rFonts w:ascii="Times New Roman" w:hAnsi="Times New Roman" w:cs="Times New Roman"/>
          <w:bCs/>
          <w:sz w:val="24"/>
          <w:szCs w:val="24"/>
          <w:lang w:val="en"/>
        </w:rPr>
        <w:t>customers;</w:t>
      </w:r>
      <w:proofErr w:type="gramEnd"/>
    </w:p>
    <w:p w:rsidRPr="00844B2B" w:rsidR="00F77583" w:rsidP="00E4449F" w:rsidRDefault="00F77583" w14:paraId="31F37927" w14:textId="77777777">
      <w:pPr>
        <w:spacing w:after="0" w:line="240" w:lineRule="auto"/>
        <w:jc w:val="both"/>
        <w:rPr>
          <w:rFonts w:ascii="Times New Roman" w:hAnsi="Times New Roman" w:cs="Times New Roman"/>
          <w:bCs/>
          <w:sz w:val="24"/>
          <w:szCs w:val="24"/>
          <w:lang w:val="en"/>
        </w:rPr>
      </w:pPr>
    </w:p>
    <w:p w:rsidRPr="00844B2B" w:rsidR="00F77583" w:rsidRDefault="00F77583" w14:paraId="22C55C59" w14:textId="39D6A0A8">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Significant decreases in time and money spent on recurring problems, as many are resolved </w:t>
      </w:r>
      <w:proofErr w:type="gramStart"/>
      <w:r w:rsidRPr="00844B2B">
        <w:rPr>
          <w:rFonts w:ascii="Times New Roman" w:hAnsi="Times New Roman" w:cs="Times New Roman"/>
          <w:bCs/>
          <w:sz w:val="24"/>
          <w:szCs w:val="24"/>
          <w:lang w:val="en"/>
        </w:rPr>
        <w:t>permanently;</w:t>
      </w:r>
      <w:proofErr w:type="gramEnd"/>
    </w:p>
    <w:p w:rsidRPr="00844B2B" w:rsidR="00F77583" w:rsidP="00E4449F" w:rsidRDefault="00F77583" w14:paraId="728FB9C3" w14:textId="77777777">
      <w:pPr>
        <w:spacing w:after="0" w:line="240" w:lineRule="auto"/>
        <w:jc w:val="both"/>
        <w:rPr>
          <w:rFonts w:ascii="Times New Roman" w:hAnsi="Times New Roman" w:cs="Times New Roman"/>
          <w:bCs/>
          <w:sz w:val="24"/>
          <w:szCs w:val="24"/>
          <w:lang w:val="en"/>
        </w:rPr>
      </w:pPr>
    </w:p>
    <w:p w:rsidRPr="00844B2B" w:rsidR="00F77583" w:rsidRDefault="00F77583" w14:paraId="77179506" w14:textId="23B6378D">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The organization builds the inner resources and skills necessary to identify and resolve problems more </w:t>
      </w:r>
      <w:proofErr w:type="gramStart"/>
      <w:r w:rsidRPr="00844B2B">
        <w:rPr>
          <w:rFonts w:ascii="Times New Roman" w:hAnsi="Times New Roman" w:cs="Times New Roman"/>
          <w:bCs/>
          <w:sz w:val="24"/>
          <w:szCs w:val="24"/>
          <w:lang w:val="en"/>
        </w:rPr>
        <w:t>expediently;</w:t>
      </w:r>
      <w:proofErr w:type="gramEnd"/>
    </w:p>
    <w:p w:rsidRPr="00844B2B" w:rsidR="00F77583" w:rsidP="00E4449F" w:rsidRDefault="00F77583" w14:paraId="5439E2E1" w14:textId="77777777">
      <w:pPr>
        <w:spacing w:after="0" w:line="240" w:lineRule="auto"/>
        <w:jc w:val="both"/>
        <w:rPr>
          <w:rFonts w:ascii="Times New Roman" w:hAnsi="Times New Roman" w:cs="Times New Roman"/>
          <w:bCs/>
          <w:sz w:val="24"/>
          <w:szCs w:val="24"/>
          <w:lang w:val="en"/>
        </w:rPr>
      </w:pPr>
    </w:p>
    <w:p w:rsidRPr="00844B2B" w:rsidR="00F77583" w:rsidRDefault="00F77583" w14:paraId="12A9252F" w14:textId="0479B69F">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Significantly improved documentation processes and procedures that, in turn, enhance the capture of corporate </w:t>
      </w:r>
      <w:proofErr w:type="gramStart"/>
      <w:r w:rsidRPr="00844B2B">
        <w:rPr>
          <w:rFonts w:ascii="Times New Roman" w:hAnsi="Times New Roman" w:cs="Times New Roman"/>
          <w:bCs/>
          <w:sz w:val="24"/>
          <w:szCs w:val="24"/>
          <w:lang w:val="en"/>
        </w:rPr>
        <w:t>knowledge;</w:t>
      </w:r>
      <w:proofErr w:type="gramEnd"/>
    </w:p>
    <w:p w:rsidRPr="00844B2B" w:rsidR="00F77583" w:rsidP="00E4449F" w:rsidRDefault="00F77583" w14:paraId="60B7B4BD" w14:textId="77777777">
      <w:pPr>
        <w:spacing w:after="0" w:line="240" w:lineRule="auto"/>
        <w:jc w:val="both"/>
        <w:rPr>
          <w:rFonts w:ascii="Times New Roman" w:hAnsi="Times New Roman" w:cs="Times New Roman"/>
          <w:bCs/>
          <w:sz w:val="24"/>
          <w:szCs w:val="24"/>
          <w:lang w:val="en"/>
        </w:rPr>
      </w:pPr>
    </w:p>
    <w:p w:rsidRPr="00844B2B" w:rsidR="00F77583" w:rsidRDefault="00F77583" w14:paraId="43D5887F" w14:textId="29675816">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Improved document control, which enhances the ability of the QMS to produce high</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quality responses to the legal community on matters pertaining</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to</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requests</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such</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as</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those</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associated</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with</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accident/incident</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investigations</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and</w:t>
      </w:r>
      <w:r w:rsidRPr="00844B2B" w:rsidR="00EA395C">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insurance</w:t>
      </w:r>
      <w:r w:rsidRPr="00844B2B" w:rsidR="00EA395C">
        <w:rPr>
          <w:rFonts w:ascii="Times New Roman" w:hAnsi="Times New Roman" w:cs="Times New Roman"/>
          <w:bCs/>
          <w:sz w:val="24"/>
          <w:szCs w:val="24"/>
          <w:lang w:val="en"/>
        </w:rPr>
        <w:t xml:space="preserve"> </w:t>
      </w:r>
      <w:proofErr w:type="gramStart"/>
      <w:r w:rsidRPr="00844B2B">
        <w:rPr>
          <w:rFonts w:ascii="Times New Roman" w:hAnsi="Times New Roman" w:cs="Times New Roman"/>
          <w:bCs/>
          <w:sz w:val="24"/>
          <w:szCs w:val="24"/>
          <w:lang w:val="en"/>
        </w:rPr>
        <w:t>claims;</w:t>
      </w:r>
      <w:proofErr w:type="gramEnd"/>
    </w:p>
    <w:p w:rsidRPr="00844B2B" w:rsidR="00EA395C" w:rsidP="00E4449F" w:rsidRDefault="00EA395C" w14:paraId="7D175C16" w14:textId="77777777">
      <w:pPr>
        <w:spacing w:after="0" w:line="240" w:lineRule="auto"/>
        <w:jc w:val="both"/>
        <w:rPr>
          <w:rFonts w:ascii="Times New Roman" w:hAnsi="Times New Roman" w:cs="Times New Roman"/>
          <w:bCs/>
          <w:sz w:val="24"/>
          <w:szCs w:val="24"/>
          <w:lang w:val="en"/>
        </w:rPr>
      </w:pPr>
    </w:p>
    <w:p w:rsidRPr="00844B2B" w:rsidR="00F77583" w:rsidRDefault="00F77583" w14:paraId="1632E28C" w14:textId="215C41DC">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Competencies are identified, </w:t>
      </w:r>
      <w:r w:rsidRPr="00844B2B" w:rsidR="00EA395C">
        <w:rPr>
          <w:rFonts w:ascii="Times New Roman" w:hAnsi="Times New Roman" w:cs="Times New Roman"/>
          <w:bCs/>
          <w:sz w:val="24"/>
          <w:szCs w:val="24"/>
          <w:lang w:val="en"/>
        </w:rPr>
        <w:t>gained</w:t>
      </w:r>
      <w:r w:rsidRPr="00844B2B">
        <w:rPr>
          <w:rFonts w:ascii="Times New Roman" w:hAnsi="Times New Roman" w:cs="Times New Roman"/>
          <w:bCs/>
          <w:sz w:val="24"/>
          <w:szCs w:val="24"/>
          <w:lang w:val="en"/>
        </w:rPr>
        <w:t xml:space="preserve"> and maintained through appropriate </w:t>
      </w:r>
      <w:proofErr w:type="gramStart"/>
      <w:r w:rsidRPr="00844B2B">
        <w:rPr>
          <w:rFonts w:ascii="Times New Roman" w:hAnsi="Times New Roman" w:cs="Times New Roman"/>
          <w:bCs/>
          <w:sz w:val="24"/>
          <w:szCs w:val="24"/>
          <w:lang w:val="en"/>
        </w:rPr>
        <w:t>training;</w:t>
      </w:r>
      <w:proofErr w:type="gramEnd"/>
    </w:p>
    <w:p w:rsidRPr="00844B2B" w:rsidR="00F77583" w:rsidP="00E4449F" w:rsidRDefault="00F77583" w14:paraId="026086C2" w14:textId="36C658E9">
      <w:pPr>
        <w:spacing w:after="0" w:line="240" w:lineRule="auto"/>
        <w:jc w:val="both"/>
        <w:rPr>
          <w:rFonts w:ascii="Times New Roman" w:hAnsi="Times New Roman" w:cs="Times New Roman"/>
          <w:bCs/>
          <w:sz w:val="24"/>
          <w:szCs w:val="24"/>
          <w:lang w:val="en"/>
        </w:rPr>
      </w:pPr>
    </w:p>
    <w:p w:rsidRPr="00844B2B" w:rsidR="00EA395C" w:rsidRDefault="00EA395C" w14:paraId="10BEB2E7" w14:textId="5017EBD9">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Job satisfaction of employees can be significantly </w:t>
      </w:r>
      <w:proofErr w:type="gramStart"/>
      <w:r w:rsidRPr="00844B2B">
        <w:rPr>
          <w:rFonts w:ascii="Times New Roman" w:hAnsi="Times New Roman" w:cs="Times New Roman"/>
          <w:bCs/>
          <w:sz w:val="24"/>
          <w:szCs w:val="24"/>
          <w:lang w:val="en"/>
        </w:rPr>
        <w:t>improved;</w:t>
      </w:r>
      <w:proofErr w:type="gramEnd"/>
    </w:p>
    <w:p w:rsidRPr="00844B2B" w:rsidR="00EA395C" w:rsidP="00E4449F" w:rsidRDefault="00EA395C" w14:paraId="6EAD28D2" w14:textId="77777777">
      <w:pPr>
        <w:spacing w:after="0" w:line="240" w:lineRule="auto"/>
        <w:jc w:val="both"/>
        <w:rPr>
          <w:rFonts w:ascii="Times New Roman" w:hAnsi="Times New Roman" w:cs="Times New Roman"/>
          <w:bCs/>
          <w:sz w:val="24"/>
          <w:szCs w:val="24"/>
          <w:lang w:val="en"/>
        </w:rPr>
      </w:pPr>
    </w:p>
    <w:p w:rsidRPr="00844B2B" w:rsidR="00EA395C" w:rsidRDefault="00EA395C" w14:paraId="40D4A813" w14:textId="1A502062">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The QMS is a powerful change management </w:t>
      </w:r>
      <w:proofErr w:type="gramStart"/>
      <w:r w:rsidRPr="00844B2B">
        <w:rPr>
          <w:rFonts w:ascii="Times New Roman" w:hAnsi="Times New Roman" w:cs="Times New Roman"/>
          <w:bCs/>
          <w:sz w:val="24"/>
          <w:szCs w:val="24"/>
          <w:lang w:val="en"/>
        </w:rPr>
        <w:t>tool;</w:t>
      </w:r>
      <w:proofErr w:type="gramEnd"/>
    </w:p>
    <w:p w:rsidRPr="00844B2B" w:rsidR="00EA395C" w:rsidP="00E4449F" w:rsidRDefault="00EA395C" w14:paraId="12724EBC" w14:textId="77777777">
      <w:pPr>
        <w:spacing w:after="0" w:line="240" w:lineRule="auto"/>
        <w:jc w:val="both"/>
        <w:rPr>
          <w:rFonts w:ascii="Times New Roman" w:hAnsi="Times New Roman" w:cs="Times New Roman"/>
          <w:bCs/>
          <w:sz w:val="24"/>
          <w:szCs w:val="24"/>
          <w:lang w:val="en"/>
        </w:rPr>
      </w:pPr>
    </w:p>
    <w:p w:rsidRPr="00844B2B" w:rsidR="00EA395C" w:rsidRDefault="00EA395C" w14:paraId="1EF01BE8" w14:textId="74B8BE7A">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The QMS is a powerful tool to ensure important issues are highlighted at the appropriate organizational </w:t>
      </w:r>
      <w:proofErr w:type="gramStart"/>
      <w:r w:rsidRPr="00844B2B">
        <w:rPr>
          <w:rFonts w:ascii="Times New Roman" w:hAnsi="Times New Roman" w:cs="Times New Roman"/>
          <w:bCs/>
          <w:sz w:val="24"/>
          <w:szCs w:val="24"/>
          <w:lang w:val="en"/>
        </w:rPr>
        <w:t>level;</w:t>
      </w:r>
      <w:proofErr w:type="gramEnd"/>
    </w:p>
    <w:p w:rsidRPr="00844B2B" w:rsidR="00EA395C" w:rsidP="00E4449F" w:rsidRDefault="00EA395C" w14:paraId="14F279E5" w14:textId="77777777">
      <w:pPr>
        <w:spacing w:after="0" w:line="240" w:lineRule="auto"/>
        <w:jc w:val="both"/>
        <w:rPr>
          <w:rFonts w:ascii="Times New Roman" w:hAnsi="Times New Roman" w:cs="Times New Roman"/>
          <w:bCs/>
          <w:sz w:val="24"/>
          <w:szCs w:val="24"/>
          <w:lang w:val="en"/>
        </w:rPr>
      </w:pPr>
    </w:p>
    <w:p w:rsidRPr="00844B2B" w:rsidR="00EA395C" w:rsidRDefault="00EA395C" w14:paraId="170D1E50" w14:textId="03A11D0D">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A</w:t>
      </w:r>
      <w:r w:rsidRPr="00844B2B" w:rsidR="00296C00">
        <w:rPr>
          <w:rFonts w:ascii="Times New Roman" w:hAnsi="Times New Roman" w:cs="Times New Roman"/>
          <w:bCs/>
          <w:sz w:val="24"/>
          <w:szCs w:val="24"/>
          <w:lang w:val="en"/>
        </w:rPr>
        <w:t>lthough</w:t>
      </w:r>
      <w:r w:rsidRPr="00844B2B">
        <w:rPr>
          <w:rFonts w:ascii="Times New Roman" w:hAnsi="Times New Roman" w:cs="Times New Roman"/>
          <w:bCs/>
          <w:sz w:val="24"/>
          <w:szCs w:val="24"/>
          <w:lang w:val="en"/>
        </w:rPr>
        <w:t xml:space="preserve"> no longer a requirement of ISO 9001, those QMSs already maintaining a quality manual have identified it as a useful induction tool for new staff and as a road map for how the QMS </w:t>
      </w:r>
      <w:proofErr w:type="gramStart"/>
      <w:r w:rsidRPr="00844B2B">
        <w:rPr>
          <w:rFonts w:ascii="Times New Roman" w:hAnsi="Times New Roman" w:cs="Times New Roman"/>
          <w:bCs/>
          <w:sz w:val="24"/>
          <w:szCs w:val="24"/>
          <w:lang w:val="en"/>
        </w:rPr>
        <w:t>operates;</w:t>
      </w:r>
      <w:proofErr w:type="gramEnd"/>
    </w:p>
    <w:p w:rsidRPr="00844B2B" w:rsidR="00EA395C" w:rsidP="00E4449F" w:rsidRDefault="00EA395C" w14:paraId="3D701BCC" w14:textId="77777777">
      <w:pPr>
        <w:spacing w:after="0" w:line="240" w:lineRule="auto"/>
        <w:jc w:val="both"/>
        <w:rPr>
          <w:rFonts w:ascii="Times New Roman" w:hAnsi="Times New Roman" w:cs="Times New Roman"/>
          <w:bCs/>
          <w:sz w:val="24"/>
          <w:szCs w:val="24"/>
          <w:lang w:val="en"/>
        </w:rPr>
      </w:pPr>
    </w:p>
    <w:p w:rsidRPr="00844B2B" w:rsidR="00EA395C" w:rsidP="00DF02CE" w:rsidRDefault="00EA395C" w14:paraId="4AE7D88F" w14:textId="6B660B70">
      <w:pPr>
        <w:pStyle w:val="Paragraphedeliste"/>
        <w:numPr>
          <w:ilvl w:val="1"/>
          <w:numId w:val="15"/>
        </w:numPr>
        <w:spacing w:after="0" w:line="240" w:lineRule="auto"/>
        <w:jc w:val="both"/>
        <w:rPr>
          <w:rFonts w:ascii="Times New Roman" w:hAnsi="Times New Roman" w:cs="Times New Roman"/>
          <w:sz w:val="24"/>
          <w:szCs w:val="24"/>
          <w:lang w:val="en"/>
        </w:rPr>
      </w:pPr>
      <w:r w:rsidRPr="00844B2B">
        <w:rPr>
          <w:rFonts w:ascii="Times New Roman" w:hAnsi="Times New Roman" w:cs="Times New Roman"/>
          <w:sz w:val="24"/>
          <w:szCs w:val="24"/>
          <w:lang w:val="en"/>
        </w:rPr>
        <w:t xml:space="preserve">Risk-based thinking – identifying opportunities and </w:t>
      </w:r>
      <w:proofErr w:type="gramStart"/>
      <w:r w:rsidRPr="00844B2B">
        <w:rPr>
          <w:rFonts w:ascii="Times New Roman" w:hAnsi="Times New Roman" w:cs="Times New Roman"/>
          <w:sz w:val="24"/>
          <w:szCs w:val="24"/>
          <w:lang w:val="en"/>
        </w:rPr>
        <w:t>threats;</w:t>
      </w:r>
      <w:proofErr w:type="gramEnd"/>
    </w:p>
    <w:p w:rsidRPr="00844B2B" w:rsidR="00EA395C" w:rsidP="00E4449F" w:rsidRDefault="00EA395C" w14:paraId="0CB0B119" w14:textId="77777777">
      <w:pPr>
        <w:spacing w:after="0" w:line="240" w:lineRule="auto"/>
        <w:jc w:val="both"/>
        <w:rPr>
          <w:rFonts w:ascii="Times New Roman" w:hAnsi="Times New Roman" w:cs="Times New Roman"/>
          <w:bCs/>
          <w:sz w:val="24"/>
          <w:szCs w:val="24"/>
          <w:lang w:val="en"/>
        </w:rPr>
      </w:pPr>
    </w:p>
    <w:p w:rsidRPr="00844B2B" w:rsidR="00EA395C" w:rsidRDefault="00EA395C" w14:paraId="2FF9F66F" w14:textId="0E8D0564">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Control and monitoring of externally provided processes, products and </w:t>
      </w:r>
      <w:proofErr w:type="gramStart"/>
      <w:r w:rsidRPr="00844B2B">
        <w:rPr>
          <w:rFonts w:ascii="Times New Roman" w:hAnsi="Times New Roman" w:cs="Times New Roman"/>
          <w:bCs/>
          <w:sz w:val="24"/>
          <w:szCs w:val="24"/>
          <w:lang w:val="en"/>
        </w:rPr>
        <w:t>services;</w:t>
      </w:r>
      <w:proofErr w:type="gramEnd"/>
    </w:p>
    <w:p w:rsidRPr="00844B2B" w:rsidR="00EA395C" w:rsidP="00E4449F" w:rsidRDefault="00EA395C" w14:paraId="0F060860" w14:textId="77777777">
      <w:pPr>
        <w:spacing w:after="0" w:line="240" w:lineRule="auto"/>
        <w:jc w:val="both"/>
        <w:rPr>
          <w:rFonts w:ascii="Times New Roman" w:hAnsi="Times New Roman" w:cs="Times New Roman"/>
          <w:bCs/>
          <w:sz w:val="24"/>
          <w:szCs w:val="24"/>
          <w:lang w:val="en"/>
        </w:rPr>
      </w:pPr>
    </w:p>
    <w:p w:rsidR="00FB4FE8" w:rsidRDefault="00EA395C" w14:paraId="5AC80B71" w14:textId="77777777">
      <w:pPr>
        <w:pStyle w:val="Paragraphedeliste"/>
        <w:numPr>
          <w:ilvl w:val="1"/>
          <w:numId w:val="15"/>
        </w:num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Enhanced understanding of the context of the organization – internal and external issues that affect </w:t>
      </w:r>
      <w:proofErr w:type="gramStart"/>
      <w:r w:rsidRPr="00844B2B">
        <w:rPr>
          <w:rFonts w:ascii="Times New Roman" w:hAnsi="Times New Roman" w:cs="Times New Roman"/>
          <w:bCs/>
          <w:sz w:val="24"/>
          <w:szCs w:val="24"/>
          <w:lang w:val="en"/>
        </w:rPr>
        <w:t>it</w:t>
      </w:r>
      <w:proofErr w:type="gramEnd"/>
    </w:p>
    <w:p w:rsidRPr="00844B2B" w:rsidR="00FB4FE8" w:rsidP="00844B2B" w:rsidRDefault="00FB4FE8" w14:paraId="476BC93D" w14:textId="77777777">
      <w:pPr>
        <w:pStyle w:val="Paragraphedeliste"/>
        <w:rPr>
          <w:rFonts w:ascii="Times New Roman" w:hAnsi="Times New Roman" w:cs="Times New Roman"/>
          <w:bCs/>
          <w:sz w:val="24"/>
          <w:szCs w:val="24"/>
          <w:lang w:val="en"/>
        </w:rPr>
      </w:pPr>
    </w:p>
    <w:p w:rsidRPr="00844B2B" w:rsidR="00EA395C" w:rsidRDefault="00FB4FE8" w14:paraId="724DA6C0" w14:textId="31E8237C">
      <w:pPr>
        <w:pStyle w:val="Paragraphedeliste"/>
        <w:numPr>
          <w:ilvl w:val="1"/>
          <w:numId w:val="15"/>
        </w:numPr>
        <w:spacing w:after="0" w:line="240" w:lineRule="auto"/>
        <w:jc w:val="both"/>
        <w:rPr>
          <w:rFonts w:ascii="Times New Roman" w:hAnsi="Times New Roman" w:cs="Times New Roman"/>
          <w:bCs/>
          <w:sz w:val="24"/>
          <w:szCs w:val="24"/>
          <w:lang w:val="en"/>
        </w:rPr>
      </w:pPr>
      <w:r>
        <w:rPr>
          <w:rFonts w:ascii="Times New Roman" w:hAnsi="Times New Roman" w:cs="Times New Roman"/>
          <w:bCs/>
          <w:sz w:val="24"/>
          <w:szCs w:val="24"/>
          <w:lang w:val="en"/>
        </w:rPr>
        <w:t>Reduce risk of liability</w:t>
      </w:r>
      <w:r w:rsidRPr="00844B2B" w:rsidR="00EA395C">
        <w:rPr>
          <w:rFonts w:ascii="Times New Roman" w:hAnsi="Times New Roman" w:cs="Times New Roman"/>
          <w:bCs/>
          <w:sz w:val="24"/>
          <w:szCs w:val="24"/>
          <w:lang w:val="en"/>
        </w:rPr>
        <w:t>.</w:t>
      </w:r>
    </w:p>
    <w:p w:rsidRPr="00844B2B" w:rsidR="00EA395C" w:rsidP="00EA395C" w:rsidRDefault="00EA395C" w14:paraId="19C521F2" w14:textId="2F1F70F6">
      <w:pPr>
        <w:spacing w:after="0" w:line="240" w:lineRule="auto"/>
        <w:rPr>
          <w:rFonts w:ascii="Times New Roman" w:hAnsi="Times New Roman" w:cs="Times New Roman"/>
          <w:bCs/>
          <w:sz w:val="24"/>
          <w:szCs w:val="24"/>
          <w:lang w:val="en"/>
        </w:rPr>
      </w:pPr>
    </w:p>
    <w:p w:rsidRPr="00844B2B" w:rsidR="00EA395C" w:rsidP="00E4449F" w:rsidRDefault="00EA395C" w14:paraId="2E638C32" w14:textId="1467FE64">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1.</w:t>
      </w:r>
      <w:r w:rsidR="00924637">
        <w:rPr>
          <w:rFonts w:ascii="Times New Roman" w:hAnsi="Times New Roman" w:cs="Times New Roman"/>
          <w:bCs/>
          <w:sz w:val="24"/>
          <w:szCs w:val="24"/>
          <w:lang w:val="en"/>
        </w:rPr>
        <w:t>9</w:t>
      </w:r>
      <w:r w:rsidRPr="00844B2B">
        <w:rPr>
          <w:rFonts w:ascii="Times New Roman" w:hAnsi="Times New Roman" w:cs="Times New Roman"/>
          <w:bCs/>
          <w:sz w:val="24"/>
          <w:szCs w:val="24"/>
          <w:lang w:val="en"/>
        </w:rPr>
        <w:t xml:space="preserve">.2 </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The adoption of a QM approach and certification of compliance with ISO 9001 can deliver a vast range of benefits. However, it should be remembered that the achievement of ISO 9001 certification of compliance is not an end in itself – it is a milestone in the QM journey.</w:t>
      </w:r>
    </w:p>
    <w:p w:rsidRPr="00844B2B" w:rsidR="001B3946" w:rsidP="00EA395C" w:rsidRDefault="001B3946" w14:paraId="7368A114" w14:textId="77777777">
      <w:pPr>
        <w:spacing w:after="0" w:line="240" w:lineRule="auto"/>
        <w:rPr>
          <w:rFonts w:ascii="Times New Roman" w:hAnsi="Times New Roman" w:cs="Times New Roman"/>
          <w:bCs/>
          <w:sz w:val="24"/>
          <w:szCs w:val="24"/>
          <w:lang w:val="en"/>
        </w:rPr>
      </w:pPr>
    </w:p>
    <w:p w:rsidRPr="00844B2B" w:rsidR="00EA395C" w:rsidP="007B2FBB" w:rsidRDefault="001B3946" w14:paraId="303ED571" w14:textId="7496F799">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02" w:id="32"/>
      <w:r w:rsidRPr="00844B2B">
        <w:rPr>
          <w:rFonts w:ascii="Times New Roman" w:hAnsi="Times New Roman" w:cs="Times New Roman"/>
          <w:b/>
          <w:color w:val="000000"/>
          <w:sz w:val="24"/>
          <w:szCs w:val="24"/>
          <w:lang w:val="en"/>
        </w:rPr>
        <w:t>1.</w:t>
      </w:r>
      <w:r w:rsidR="00924637">
        <w:rPr>
          <w:rFonts w:ascii="Times New Roman" w:hAnsi="Times New Roman" w:cs="Times New Roman"/>
          <w:b/>
          <w:color w:val="000000"/>
          <w:sz w:val="24"/>
          <w:szCs w:val="24"/>
          <w:lang w:val="en"/>
        </w:rPr>
        <w:t>10</w:t>
      </w:r>
      <w:r w:rsidRPr="00844B2B">
        <w:rPr>
          <w:rFonts w:ascii="Times New Roman" w:hAnsi="Times New Roman" w:cs="Times New Roman"/>
          <w:b/>
          <w:color w:val="000000"/>
          <w:sz w:val="24"/>
          <w:szCs w:val="24"/>
          <w:lang w:val="en"/>
        </w:rPr>
        <w:tab/>
      </w:r>
      <w:r w:rsidRPr="00844B2B" w:rsidR="00EA395C">
        <w:rPr>
          <w:rFonts w:ascii="Times New Roman" w:hAnsi="Times New Roman" w:cs="Times New Roman"/>
          <w:b/>
          <w:color w:val="000000"/>
          <w:sz w:val="24"/>
          <w:szCs w:val="24"/>
          <w:lang w:val="en"/>
        </w:rPr>
        <w:t>Standards and publications of the International Organization for</w:t>
      </w:r>
      <w:r w:rsidRPr="00844B2B">
        <w:rPr>
          <w:rFonts w:ascii="Times New Roman" w:hAnsi="Times New Roman" w:cs="Times New Roman"/>
          <w:b/>
          <w:color w:val="000000"/>
          <w:sz w:val="24"/>
          <w:szCs w:val="24"/>
          <w:lang w:val="en"/>
        </w:rPr>
        <w:t xml:space="preserve"> </w:t>
      </w:r>
      <w:r w:rsidRPr="00844B2B" w:rsidR="00EA395C">
        <w:rPr>
          <w:rFonts w:ascii="Times New Roman" w:hAnsi="Times New Roman" w:cs="Times New Roman"/>
          <w:b/>
          <w:color w:val="000000"/>
          <w:sz w:val="24"/>
          <w:szCs w:val="24"/>
          <w:lang w:val="en"/>
        </w:rPr>
        <w:t>Standardization</w:t>
      </w:r>
      <w:bookmarkEnd w:id="32"/>
    </w:p>
    <w:p w:rsidRPr="00844B2B" w:rsidR="001B3946" w:rsidP="00EA395C" w:rsidRDefault="001B3946" w14:paraId="7F8858FB" w14:textId="77777777">
      <w:pPr>
        <w:spacing w:after="0" w:line="240" w:lineRule="auto"/>
        <w:rPr>
          <w:rFonts w:ascii="Times New Roman" w:hAnsi="Times New Roman" w:cs="Times New Roman"/>
          <w:bCs/>
          <w:sz w:val="24"/>
          <w:szCs w:val="24"/>
          <w:lang w:val="en"/>
        </w:rPr>
      </w:pPr>
    </w:p>
    <w:p w:rsidRPr="00844B2B" w:rsidR="00EA395C" w:rsidP="007B2FBB" w:rsidRDefault="00EA395C" w14:paraId="19F959FB" w14:textId="29821BCF">
      <w:p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It is essential that </w:t>
      </w:r>
      <w:r w:rsidR="00FB4FE8">
        <w:rPr>
          <w:rFonts w:ascii="Times New Roman" w:hAnsi="Times New Roman" w:cs="Times New Roman"/>
          <w:bCs/>
          <w:sz w:val="24"/>
          <w:szCs w:val="24"/>
          <w:lang w:val="en"/>
        </w:rPr>
        <w:t>AISP</w:t>
      </w:r>
      <w:r w:rsidRPr="00844B2B">
        <w:rPr>
          <w:rFonts w:ascii="Times New Roman" w:hAnsi="Times New Roman" w:cs="Times New Roman"/>
          <w:bCs/>
          <w:sz w:val="24"/>
          <w:szCs w:val="24"/>
          <w:lang w:val="en"/>
        </w:rPr>
        <w:t>s adopting a QM approach to their activities and the delivery of products obtain copies of:</w:t>
      </w:r>
    </w:p>
    <w:p w:rsidRPr="00844B2B" w:rsidR="001B3946" w:rsidP="00EA395C" w:rsidRDefault="001B3946" w14:paraId="4C28FC23" w14:textId="77777777">
      <w:pPr>
        <w:spacing w:after="0" w:line="240" w:lineRule="auto"/>
        <w:rPr>
          <w:rFonts w:ascii="Times New Roman" w:hAnsi="Times New Roman" w:cs="Times New Roman"/>
          <w:bCs/>
          <w:sz w:val="24"/>
          <w:szCs w:val="24"/>
          <w:lang w:val="en"/>
        </w:rPr>
      </w:pPr>
    </w:p>
    <w:p w:rsidRPr="00844B2B" w:rsidR="00EA395C" w:rsidRDefault="00EA395C" w14:paraId="0DFDB27A" w14:textId="20C8EC9A">
      <w:pPr>
        <w:pStyle w:val="Paragraphedeliste"/>
        <w:numPr>
          <w:ilvl w:val="1"/>
          <w:numId w:val="7"/>
        </w:numPr>
        <w:spacing w:after="0" w:line="240" w:lineRule="auto"/>
        <w:ind w:left="709"/>
        <w:rPr>
          <w:rFonts w:ascii="Times New Roman" w:hAnsi="Times New Roman" w:cs="Times New Roman"/>
          <w:bCs/>
          <w:sz w:val="24"/>
          <w:szCs w:val="24"/>
          <w:lang w:val="en"/>
        </w:rPr>
      </w:pPr>
      <w:r w:rsidRPr="00844B2B">
        <w:rPr>
          <w:rFonts w:ascii="Times New Roman" w:hAnsi="Times New Roman" w:cs="Times New Roman"/>
          <w:bCs/>
          <w:sz w:val="24"/>
          <w:szCs w:val="24"/>
          <w:lang w:val="en"/>
        </w:rPr>
        <w:t>ISO</w:t>
      </w:r>
      <w:r w:rsidRPr="00844B2B" w:rsidR="001B3946">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 xml:space="preserve">9000:2015, </w:t>
      </w:r>
      <w:r w:rsidRPr="00844B2B">
        <w:rPr>
          <w:rFonts w:ascii="Times New Roman" w:hAnsi="Times New Roman" w:cs="Times New Roman"/>
          <w:bCs/>
          <w:i/>
          <w:iCs/>
          <w:sz w:val="24"/>
          <w:szCs w:val="24"/>
          <w:lang w:val="en"/>
        </w:rPr>
        <w:t xml:space="preserve">Quality Management Systems – Fundamentals and </w:t>
      </w:r>
      <w:proofErr w:type="gramStart"/>
      <w:r w:rsidRPr="00844B2B">
        <w:rPr>
          <w:rFonts w:ascii="Times New Roman" w:hAnsi="Times New Roman" w:cs="Times New Roman"/>
          <w:bCs/>
          <w:i/>
          <w:iCs/>
          <w:sz w:val="24"/>
          <w:szCs w:val="24"/>
          <w:lang w:val="en"/>
        </w:rPr>
        <w:t>Vocabulary</w:t>
      </w:r>
      <w:r w:rsidRPr="00844B2B">
        <w:rPr>
          <w:rFonts w:ascii="Times New Roman" w:hAnsi="Times New Roman" w:cs="Times New Roman"/>
          <w:bCs/>
          <w:sz w:val="24"/>
          <w:szCs w:val="24"/>
          <w:lang w:val="en"/>
        </w:rPr>
        <w:t>;</w:t>
      </w:r>
      <w:proofErr w:type="gramEnd"/>
    </w:p>
    <w:p w:rsidRPr="00844B2B" w:rsidR="001B3946" w:rsidP="001B3946" w:rsidRDefault="001B3946" w14:paraId="30D82045" w14:textId="77777777">
      <w:pPr>
        <w:spacing w:after="0" w:line="240" w:lineRule="auto"/>
        <w:ind w:left="709"/>
        <w:rPr>
          <w:rFonts w:ascii="Times New Roman" w:hAnsi="Times New Roman" w:cs="Times New Roman"/>
          <w:bCs/>
          <w:sz w:val="24"/>
          <w:szCs w:val="24"/>
          <w:lang w:val="en"/>
        </w:rPr>
      </w:pPr>
    </w:p>
    <w:p w:rsidRPr="00844B2B" w:rsidR="00EA395C" w:rsidRDefault="00EA395C" w14:paraId="58B49FF3" w14:textId="45DE3670">
      <w:pPr>
        <w:pStyle w:val="Paragraphedeliste"/>
        <w:numPr>
          <w:ilvl w:val="1"/>
          <w:numId w:val="7"/>
        </w:numPr>
        <w:spacing w:after="0" w:line="240" w:lineRule="auto"/>
        <w:ind w:left="709"/>
        <w:rPr>
          <w:rFonts w:ascii="Times New Roman" w:hAnsi="Times New Roman" w:cs="Times New Roman"/>
          <w:bCs/>
          <w:sz w:val="24"/>
          <w:szCs w:val="24"/>
          <w:lang w:val="en"/>
        </w:rPr>
      </w:pPr>
      <w:r w:rsidRPr="00844B2B">
        <w:rPr>
          <w:rFonts w:ascii="Times New Roman" w:hAnsi="Times New Roman" w:cs="Times New Roman"/>
          <w:bCs/>
          <w:sz w:val="24"/>
          <w:szCs w:val="24"/>
          <w:lang w:val="en"/>
        </w:rPr>
        <w:t>ISO</w:t>
      </w:r>
      <w:r w:rsidRPr="00844B2B" w:rsidR="001B3946">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 xml:space="preserve">9001:2015, </w:t>
      </w:r>
      <w:r w:rsidRPr="00844B2B">
        <w:rPr>
          <w:rFonts w:ascii="Times New Roman" w:hAnsi="Times New Roman" w:cs="Times New Roman"/>
          <w:bCs/>
          <w:i/>
          <w:iCs/>
          <w:sz w:val="24"/>
          <w:szCs w:val="24"/>
          <w:lang w:val="en"/>
        </w:rPr>
        <w:t xml:space="preserve">Quality Management Systems – </w:t>
      </w:r>
      <w:r w:rsidRPr="00844B2B" w:rsidR="00844B2B">
        <w:rPr>
          <w:rFonts w:ascii="Times New Roman" w:hAnsi="Times New Roman" w:cs="Times New Roman"/>
          <w:bCs/>
          <w:i/>
          <w:iCs/>
          <w:sz w:val="24"/>
          <w:szCs w:val="24"/>
          <w:lang w:val="en"/>
        </w:rPr>
        <w:t>Requirements</w:t>
      </w:r>
      <w:r w:rsidRPr="00844B2B" w:rsidR="00844B2B">
        <w:rPr>
          <w:rFonts w:ascii="Times New Roman" w:hAnsi="Times New Roman" w:cs="Times New Roman"/>
          <w:bCs/>
          <w:sz w:val="24"/>
          <w:szCs w:val="24"/>
          <w:lang w:val="en"/>
        </w:rPr>
        <w:t>.</w:t>
      </w:r>
    </w:p>
    <w:p w:rsidRPr="00844B2B" w:rsidR="001B3946" w:rsidP="001B3946" w:rsidRDefault="001B3946" w14:paraId="2BC85492" w14:textId="77777777">
      <w:pPr>
        <w:spacing w:after="0" w:line="240" w:lineRule="auto"/>
        <w:ind w:left="709"/>
        <w:rPr>
          <w:rFonts w:ascii="Times New Roman" w:hAnsi="Times New Roman" w:cs="Times New Roman"/>
          <w:bCs/>
          <w:sz w:val="24"/>
          <w:szCs w:val="24"/>
          <w:lang w:val="en"/>
        </w:rPr>
      </w:pPr>
    </w:p>
    <w:p w:rsidRPr="00844B2B" w:rsidR="00EA395C" w:rsidRDefault="00EA395C" w14:paraId="643D68B4" w14:textId="130846D1">
      <w:pPr>
        <w:pStyle w:val="Paragraphedeliste"/>
        <w:numPr>
          <w:ilvl w:val="1"/>
          <w:numId w:val="7"/>
        </w:numPr>
        <w:spacing w:after="0" w:line="240" w:lineRule="auto"/>
        <w:ind w:left="709"/>
        <w:rPr>
          <w:rFonts w:ascii="Times New Roman" w:hAnsi="Times New Roman" w:cs="Times New Roman"/>
          <w:bCs/>
          <w:sz w:val="24"/>
          <w:szCs w:val="24"/>
          <w:lang w:val="en"/>
        </w:rPr>
      </w:pPr>
      <w:r w:rsidRPr="00844B2B">
        <w:rPr>
          <w:rFonts w:ascii="Times New Roman" w:hAnsi="Times New Roman" w:cs="Times New Roman"/>
          <w:bCs/>
          <w:sz w:val="24"/>
          <w:szCs w:val="24"/>
          <w:lang w:val="en"/>
        </w:rPr>
        <w:t>ISO</w:t>
      </w:r>
      <w:r w:rsidRPr="00844B2B" w:rsidR="001B3946">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19011:201</w:t>
      </w:r>
      <w:r w:rsidRPr="00844B2B" w:rsidR="001B3946">
        <w:rPr>
          <w:rFonts w:ascii="Times New Roman" w:hAnsi="Times New Roman" w:cs="Times New Roman"/>
          <w:bCs/>
          <w:sz w:val="24"/>
          <w:szCs w:val="24"/>
          <w:lang w:val="en"/>
        </w:rPr>
        <w:t>8</w:t>
      </w:r>
      <w:r w:rsidRPr="00844B2B">
        <w:rPr>
          <w:rFonts w:ascii="Times New Roman" w:hAnsi="Times New Roman" w:cs="Times New Roman"/>
          <w:bCs/>
          <w:sz w:val="24"/>
          <w:szCs w:val="24"/>
          <w:lang w:val="en"/>
        </w:rPr>
        <w:t xml:space="preserve">, </w:t>
      </w:r>
      <w:r w:rsidRPr="00844B2B">
        <w:rPr>
          <w:rFonts w:ascii="Times New Roman" w:hAnsi="Times New Roman" w:cs="Times New Roman"/>
          <w:bCs/>
          <w:i/>
          <w:iCs/>
          <w:sz w:val="24"/>
          <w:szCs w:val="24"/>
          <w:lang w:val="en"/>
        </w:rPr>
        <w:t>Guidelines for Auditing Management Systems</w:t>
      </w:r>
      <w:r w:rsidRPr="00844B2B">
        <w:rPr>
          <w:rFonts w:ascii="Times New Roman" w:hAnsi="Times New Roman" w:cs="Times New Roman"/>
          <w:bCs/>
          <w:sz w:val="24"/>
          <w:szCs w:val="24"/>
          <w:lang w:val="en"/>
        </w:rPr>
        <w:t>.</w:t>
      </w:r>
    </w:p>
    <w:p w:rsidRPr="00844B2B" w:rsidR="00F77583" w:rsidP="00EE23B3" w:rsidRDefault="00F77583" w14:paraId="2842C841" w14:textId="77777777">
      <w:pPr>
        <w:spacing w:after="0" w:line="240" w:lineRule="auto"/>
        <w:jc w:val="center"/>
        <w:rPr>
          <w:rFonts w:ascii="Times New Roman" w:hAnsi="Times New Roman" w:cs="Times New Roman"/>
          <w:bCs/>
          <w:sz w:val="24"/>
          <w:szCs w:val="24"/>
          <w:lang w:val="en"/>
        </w:rPr>
      </w:pPr>
    </w:p>
    <w:p w:rsidRPr="00844B2B" w:rsidR="00775436" w:rsidP="00EE23B3" w:rsidRDefault="00775436" w14:paraId="44D0BB06" w14:textId="1F7D62C4">
      <w:pPr>
        <w:spacing w:after="0" w:line="240" w:lineRule="auto"/>
        <w:jc w:val="center"/>
        <w:rPr>
          <w:rFonts w:ascii="Times New Roman" w:hAnsi="Times New Roman" w:cs="Times New Roman"/>
          <w:bCs/>
          <w:sz w:val="24"/>
          <w:szCs w:val="24"/>
        </w:rPr>
      </w:pPr>
      <w:r w:rsidRPr="00844B2B">
        <w:rPr>
          <w:rFonts w:ascii="Times New Roman" w:hAnsi="Times New Roman" w:cs="Times New Roman"/>
          <w:bCs/>
          <w:sz w:val="24"/>
          <w:szCs w:val="24"/>
          <w:lang w:val="en"/>
        </w:rPr>
        <w:t>__________</w:t>
      </w:r>
    </w:p>
    <w:p w:rsidRPr="00844B2B" w:rsidR="00775436" w:rsidP="00EE23B3" w:rsidRDefault="00775436" w14:paraId="25AF8DF2" w14:textId="77777777">
      <w:pPr>
        <w:spacing w:after="0" w:line="240" w:lineRule="auto"/>
        <w:jc w:val="both"/>
        <w:rPr>
          <w:rFonts w:ascii="Times New Roman" w:hAnsi="Times New Roman" w:cs="Times New Roman"/>
          <w:bCs/>
          <w:sz w:val="24"/>
          <w:szCs w:val="24"/>
        </w:rPr>
      </w:pPr>
    </w:p>
    <w:p w:rsidRPr="00844B2B" w:rsidR="00DA4620" w:rsidP="00EE23B3" w:rsidRDefault="00DA4620" w14:paraId="556D4B61" w14:textId="77777777">
      <w:pPr>
        <w:spacing w:after="0" w:line="240" w:lineRule="auto"/>
        <w:jc w:val="both"/>
        <w:rPr>
          <w:rFonts w:ascii="Times New Roman" w:hAnsi="Times New Roman" w:cs="Times New Roman"/>
          <w:bCs/>
          <w:sz w:val="24"/>
          <w:szCs w:val="24"/>
        </w:rPr>
        <w:sectPr w:rsidRPr="00844B2B" w:rsidR="00DA4620" w:rsidSect="00C43FD3">
          <w:footerReference w:type="default" r:id="rId19"/>
          <w:pgSz w:w="11906" w:h="16838" w:orient="portrait"/>
          <w:pgMar w:top="1417" w:right="1417" w:bottom="1417" w:left="1417" w:header="708" w:footer="708" w:gutter="0"/>
          <w:pgNumType w:start="1"/>
          <w:cols w:space="708"/>
          <w:docGrid w:linePitch="360"/>
        </w:sectPr>
      </w:pPr>
    </w:p>
    <w:p w:rsidRPr="00844B2B" w:rsidR="001B3946" w:rsidP="00EE23B3" w:rsidRDefault="001B3946" w14:paraId="4A586457" w14:textId="0F615E26">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03" w:id="33"/>
      <w:bookmarkStart w:name="_Toc103939866" w:id="34"/>
      <w:bookmarkStart w:name="_Toc109934715" w:id="35"/>
      <w:r w:rsidRPr="00844B2B">
        <w:rPr>
          <w:rFonts w:ascii="Times New Roman" w:hAnsi="Times New Roman" w:cs="Times New Roman"/>
          <w:sz w:val="24"/>
          <w:szCs w:val="24"/>
          <w:lang w:val="en"/>
        </w:rPr>
        <w:lastRenderedPageBreak/>
        <w:t>CHAPTER 2. PRINCIPLES OF QUALITY MANAGEMENT</w:t>
      </w:r>
      <w:bookmarkEnd w:id="33"/>
    </w:p>
    <w:p w:rsidRPr="00844B2B" w:rsidR="001B3946" w:rsidP="001B3946" w:rsidRDefault="001B3946" w14:paraId="07B70A7F" w14:textId="66C9CC8D">
      <w:pPr>
        <w:spacing w:after="0" w:line="240" w:lineRule="auto"/>
        <w:rPr>
          <w:rFonts w:ascii="Times New Roman" w:hAnsi="Times New Roman" w:cs="Times New Roman"/>
          <w:bCs/>
          <w:sz w:val="24"/>
          <w:szCs w:val="24"/>
          <w:lang w:val="en"/>
        </w:rPr>
      </w:pPr>
    </w:p>
    <w:p w:rsidRPr="00844B2B" w:rsidR="00FB2A46" w:rsidP="001B3946" w:rsidRDefault="00FB2A46" w14:paraId="66B922AC" w14:textId="77777777">
      <w:pPr>
        <w:spacing w:after="0" w:line="240" w:lineRule="auto"/>
        <w:rPr>
          <w:rFonts w:ascii="Times New Roman" w:hAnsi="Times New Roman" w:cs="Times New Roman"/>
          <w:bCs/>
          <w:sz w:val="24"/>
          <w:szCs w:val="24"/>
          <w:lang w:val="en"/>
        </w:rPr>
      </w:pPr>
    </w:p>
    <w:p w:rsidRPr="00844B2B" w:rsidR="009758B8" w:rsidP="007B2FBB" w:rsidRDefault="009758B8" w14:paraId="7EE73F09" w14:textId="08DF5586">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04" w:id="36"/>
      <w:r w:rsidRPr="00844B2B">
        <w:rPr>
          <w:rFonts w:ascii="Times New Roman" w:hAnsi="Times New Roman" w:cs="Times New Roman"/>
          <w:b/>
          <w:color w:val="000000"/>
          <w:sz w:val="24"/>
          <w:szCs w:val="24"/>
          <w:lang w:val="en"/>
        </w:rPr>
        <w:t>2.1 Overview</w:t>
      </w:r>
      <w:bookmarkEnd w:id="36"/>
    </w:p>
    <w:p w:rsidRPr="00844B2B" w:rsidR="009758B8" w:rsidP="009758B8" w:rsidRDefault="009758B8" w14:paraId="162B27B3" w14:textId="77777777">
      <w:pPr>
        <w:spacing w:after="0" w:line="240" w:lineRule="auto"/>
        <w:rPr>
          <w:rFonts w:ascii="Times New Roman" w:hAnsi="Times New Roman" w:cs="Times New Roman"/>
          <w:bCs/>
          <w:sz w:val="24"/>
          <w:szCs w:val="24"/>
          <w:lang w:val="en"/>
        </w:rPr>
      </w:pPr>
    </w:p>
    <w:p w:rsidRPr="00844B2B" w:rsidR="009758B8" w:rsidP="007B2FBB" w:rsidRDefault="009758B8" w14:paraId="75E361C5" w14:textId="78DB2F97">
      <w:p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The principles of </w:t>
      </w:r>
      <w:r w:rsidR="00694E53">
        <w:rPr>
          <w:rFonts w:ascii="Times New Roman" w:hAnsi="Times New Roman" w:cs="Times New Roman"/>
          <w:bCs/>
          <w:sz w:val="24"/>
          <w:szCs w:val="24"/>
          <w:lang w:val="en"/>
        </w:rPr>
        <w:t>quaity management (</w:t>
      </w:r>
      <w:r w:rsidRPr="00844B2B">
        <w:rPr>
          <w:rFonts w:ascii="Times New Roman" w:hAnsi="Times New Roman" w:cs="Times New Roman"/>
          <w:bCs/>
          <w:sz w:val="24"/>
          <w:szCs w:val="24"/>
          <w:lang w:val="en"/>
        </w:rPr>
        <w:t>QM</w:t>
      </w:r>
      <w:r w:rsidR="00694E53">
        <w:rPr>
          <w:rFonts w:ascii="Times New Roman" w:hAnsi="Times New Roman" w:cs="Times New Roman"/>
          <w:bCs/>
          <w:sz w:val="24"/>
          <w:szCs w:val="24"/>
          <w:lang w:val="en"/>
        </w:rPr>
        <w:t>)</w:t>
      </w:r>
      <w:r w:rsidRPr="00844B2B">
        <w:rPr>
          <w:rFonts w:ascii="Times New Roman" w:hAnsi="Times New Roman" w:cs="Times New Roman"/>
          <w:bCs/>
          <w:sz w:val="24"/>
          <w:szCs w:val="24"/>
          <w:lang w:val="en"/>
        </w:rPr>
        <w:t xml:space="preserve"> underpin the ISO</w:t>
      </w:r>
      <w:r w:rsidRPr="00844B2B" w:rsidR="007B2FBB">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 xml:space="preserve">9000 standards and need to be embedded in a QMS to provide a sound foundation for achieving the goals and objectives of </w:t>
      </w:r>
      <w:r w:rsidR="00FB4FE8">
        <w:rPr>
          <w:rFonts w:ascii="Times New Roman" w:hAnsi="Times New Roman" w:cs="Times New Roman"/>
          <w:bCs/>
          <w:sz w:val="24"/>
          <w:szCs w:val="24"/>
          <w:lang w:val="en"/>
        </w:rPr>
        <w:t>AISP</w:t>
      </w:r>
      <w:r w:rsidRPr="00844B2B">
        <w:rPr>
          <w:rFonts w:ascii="Times New Roman" w:hAnsi="Times New Roman" w:cs="Times New Roman"/>
          <w:bCs/>
          <w:sz w:val="24"/>
          <w:szCs w:val="24"/>
          <w:lang w:val="en"/>
        </w:rPr>
        <w:t xml:space="preserve">s. </w:t>
      </w:r>
    </w:p>
    <w:p w:rsidRPr="00844B2B" w:rsidR="009758B8" w:rsidP="009758B8" w:rsidRDefault="009758B8" w14:paraId="3166AEF3" w14:textId="7293F102">
      <w:pPr>
        <w:spacing w:after="0" w:line="240" w:lineRule="auto"/>
        <w:rPr>
          <w:rFonts w:ascii="Times New Roman" w:hAnsi="Times New Roman" w:cs="Times New Roman"/>
          <w:bCs/>
          <w:sz w:val="24"/>
          <w:szCs w:val="24"/>
          <w:lang w:val="en"/>
        </w:rPr>
      </w:pPr>
    </w:p>
    <w:p w:rsidRPr="00844B2B" w:rsidR="00FB2A46" w:rsidP="009758B8" w:rsidRDefault="00FB2A46" w14:paraId="3091DCA1" w14:textId="77777777">
      <w:pPr>
        <w:spacing w:after="0" w:line="240" w:lineRule="auto"/>
        <w:rPr>
          <w:rFonts w:ascii="Times New Roman" w:hAnsi="Times New Roman" w:cs="Times New Roman"/>
          <w:bCs/>
          <w:sz w:val="24"/>
          <w:szCs w:val="24"/>
          <w:lang w:val="en"/>
        </w:rPr>
      </w:pPr>
    </w:p>
    <w:p w:rsidRPr="00844B2B" w:rsidR="009758B8" w:rsidP="007B2FBB" w:rsidRDefault="009758B8" w14:paraId="150C0213" w14:textId="1BFF3F2B">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05" w:id="37"/>
      <w:r w:rsidRPr="00844B2B">
        <w:rPr>
          <w:rFonts w:ascii="Times New Roman" w:hAnsi="Times New Roman" w:cs="Times New Roman"/>
          <w:b/>
          <w:color w:val="000000"/>
          <w:sz w:val="24"/>
          <w:szCs w:val="24"/>
          <w:lang w:val="en"/>
        </w:rPr>
        <w:t>2.2</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Principles</w:t>
      </w:r>
      <w:bookmarkEnd w:id="37"/>
    </w:p>
    <w:p w:rsidRPr="00844B2B" w:rsidR="009758B8" w:rsidP="009758B8" w:rsidRDefault="009758B8" w14:paraId="34B7AB0D" w14:textId="77777777">
      <w:pPr>
        <w:spacing w:after="0" w:line="240" w:lineRule="auto"/>
        <w:rPr>
          <w:rFonts w:ascii="Times New Roman" w:hAnsi="Times New Roman" w:cs="Times New Roman"/>
          <w:bCs/>
          <w:sz w:val="24"/>
          <w:szCs w:val="24"/>
          <w:lang w:val="en"/>
        </w:rPr>
      </w:pPr>
    </w:p>
    <w:p w:rsidRPr="00844B2B" w:rsidR="009758B8" w:rsidP="007B2FBB" w:rsidRDefault="009758B8" w14:paraId="3CF0CF5F" w14:textId="3E0A0E4D">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2.2.1</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A QM principle is a fundamental rule for leading, operating and developing an organization, with the objective of continually improving performance over the long term through a focused approach to all stakeholders, particularly customers. There are seven principles of QM that provide a sound foundation for achieving goals and objectives.</w:t>
      </w:r>
    </w:p>
    <w:p w:rsidRPr="00844B2B" w:rsidR="009758B8" w:rsidP="009758B8" w:rsidRDefault="009758B8" w14:paraId="22E7156A" w14:textId="77777777">
      <w:pPr>
        <w:spacing w:after="0" w:line="240" w:lineRule="auto"/>
        <w:rPr>
          <w:rFonts w:ascii="Times New Roman" w:hAnsi="Times New Roman" w:cs="Times New Roman"/>
          <w:bCs/>
          <w:sz w:val="24"/>
          <w:szCs w:val="24"/>
          <w:lang w:val="en"/>
        </w:rPr>
      </w:pPr>
    </w:p>
    <w:p w:rsidRPr="00844B2B" w:rsidR="009758B8" w:rsidP="007B2FBB" w:rsidRDefault="009758B8" w14:paraId="0D120840" w14:textId="6A6DB73A">
      <w:pPr>
        <w:spacing w:after="0" w:line="240" w:lineRule="auto"/>
        <w:ind w:left="851" w:hanging="851"/>
        <w:rPr>
          <w:rFonts w:ascii="Times New Roman" w:hAnsi="Times New Roman" w:cs="Times New Roman"/>
          <w:bCs/>
          <w:sz w:val="24"/>
          <w:szCs w:val="24"/>
          <w:lang w:val="en"/>
        </w:rPr>
      </w:pPr>
      <w:r w:rsidRPr="00844B2B">
        <w:rPr>
          <w:rFonts w:ascii="Times New Roman" w:hAnsi="Times New Roman" w:cs="Times New Roman"/>
          <w:bCs/>
          <w:sz w:val="24"/>
          <w:szCs w:val="24"/>
          <w:lang w:val="en"/>
        </w:rPr>
        <w:t>2.2.2</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Standard ISO 9001:2015 is based on the seven principles of:</w:t>
      </w:r>
    </w:p>
    <w:p w:rsidRPr="00844B2B" w:rsidR="009758B8" w:rsidRDefault="009758B8" w14:paraId="4ADDEBCC" w14:textId="5C6DE42B">
      <w:pPr>
        <w:pStyle w:val="Paragraphedeliste"/>
        <w:numPr>
          <w:ilvl w:val="2"/>
          <w:numId w:val="16"/>
        </w:numPr>
        <w:spacing w:after="0" w:line="240" w:lineRule="auto"/>
        <w:ind w:left="1276"/>
        <w:rPr>
          <w:rFonts w:ascii="Times New Roman" w:hAnsi="Times New Roman" w:cs="Times New Roman"/>
          <w:bCs/>
          <w:sz w:val="24"/>
          <w:szCs w:val="24"/>
          <w:lang w:val="en"/>
        </w:rPr>
      </w:pPr>
      <w:r w:rsidRPr="00844B2B">
        <w:rPr>
          <w:rFonts w:ascii="Times New Roman" w:hAnsi="Times New Roman" w:cs="Times New Roman"/>
          <w:bCs/>
          <w:sz w:val="24"/>
          <w:szCs w:val="24"/>
          <w:lang w:val="en"/>
        </w:rPr>
        <w:t>Customer focus</w:t>
      </w:r>
    </w:p>
    <w:p w:rsidRPr="00844B2B" w:rsidR="009758B8" w:rsidRDefault="009758B8" w14:paraId="3EABC0E9" w14:textId="5F296953">
      <w:pPr>
        <w:pStyle w:val="Paragraphedeliste"/>
        <w:numPr>
          <w:ilvl w:val="2"/>
          <w:numId w:val="16"/>
        </w:numPr>
        <w:spacing w:after="0" w:line="240" w:lineRule="auto"/>
        <w:ind w:left="1276"/>
        <w:rPr>
          <w:rFonts w:ascii="Times New Roman" w:hAnsi="Times New Roman" w:cs="Times New Roman"/>
          <w:bCs/>
          <w:sz w:val="24"/>
          <w:szCs w:val="24"/>
          <w:lang w:val="en"/>
        </w:rPr>
      </w:pPr>
      <w:r w:rsidRPr="00844B2B">
        <w:rPr>
          <w:rFonts w:ascii="Times New Roman" w:hAnsi="Times New Roman" w:cs="Times New Roman"/>
          <w:bCs/>
          <w:sz w:val="24"/>
          <w:szCs w:val="24"/>
          <w:lang w:val="en"/>
        </w:rPr>
        <w:t>Leadership</w:t>
      </w:r>
    </w:p>
    <w:p w:rsidRPr="00844B2B" w:rsidR="009758B8" w:rsidRDefault="009758B8" w14:paraId="50FDDF51" w14:textId="38C254C8">
      <w:pPr>
        <w:pStyle w:val="Paragraphedeliste"/>
        <w:numPr>
          <w:ilvl w:val="2"/>
          <w:numId w:val="16"/>
        </w:numPr>
        <w:spacing w:after="0" w:line="240" w:lineRule="auto"/>
        <w:ind w:left="1276"/>
        <w:rPr>
          <w:rFonts w:ascii="Times New Roman" w:hAnsi="Times New Roman" w:cs="Times New Roman"/>
          <w:bCs/>
          <w:sz w:val="24"/>
          <w:szCs w:val="24"/>
          <w:lang w:val="en"/>
        </w:rPr>
      </w:pPr>
      <w:r w:rsidRPr="00844B2B">
        <w:rPr>
          <w:rFonts w:ascii="Times New Roman" w:hAnsi="Times New Roman" w:cs="Times New Roman"/>
          <w:bCs/>
          <w:sz w:val="24"/>
          <w:szCs w:val="24"/>
          <w:lang w:val="en"/>
        </w:rPr>
        <w:t>Engagement of people</w:t>
      </w:r>
    </w:p>
    <w:p w:rsidRPr="00844B2B" w:rsidR="009758B8" w:rsidRDefault="009758B8" w14:paraId="10EC08A4" w14:textId="2AD50A0E">
      <w:pPr>
        <w:pStyle w:val="Paragraphedeliste"/>
        <w:numPr>
          <w:ilvl w:val="2"/>
          <w:numId w:val="16"/>
        </w:numPr>
        <w:spacing w:after="0" w:line="240" w:lineRule="auto"/>
        <w:ind w:left="1276"/>
        <w:rPr>
          <w:rFonts w:ascii="Times New Roman" w:hAnsi="Times New Roman" w:cs="Times New Roman"/>
          <w:bCs/>
          <w:sz w:val="24"/>
          <w:szCs w:val="24"/>
          <w:lang w:val="en"/>
        </w:rPr>
      </w:pPr>
      <w:r w:rsidRPr="00844B2B">
        <w:rPr>
          <w:rFonts w:ascii="Times New Roman" w:hAnsi="Times New Roman" w:cs="Times New Roman"/>
          <w:bCs/>
          <w:sz w:val="24"/>
          <w:szCs w:val="24"/>
          <w:lang w:val="en"/>
        </w:rPr>
        <w:t>Process approach</w:t>
      </w:r>
    </w:p>
    <w:p w:rsidRPr="00844B2B" w:rsidR="009758B8" w:rsidRDefault="009758B8" w14:paraId="4A144682" w14:textId="77A6225C">
      <w:pPr>
        <w:pStyle w:val="Paragraphedeliste"/>
        <w:numPr>
          <w:ilvl w:val="2"/>
          <w:numId w:val="16"/>
        </w:numPr>
        <w:spacing w:after="0" w:line="240" w:lineRule="auto"/>
        <w:ind w:left="1276"/>
        <w:rPr>
          <w:rFonts w:ascii="Times New Roman" w:hAnsi="Times New Roman" w:cs="Times New Roman"/>
          <w:bCs/>
          <w:sz w:val="24"/>
          <w:szCs w:val="24"/>
          <w:lang w:val="en"/>
        </w:rPr>
      </w:pPr>
      <w:r w:rsidRPr="00844B2B">
        <w:rPr>
          <w:rFonts w:ascii="Times New Roman" w:hAnsi="Times New Roman" w:cs="Times New Roman"/>
          <w:bCs/>
          <w:sz w:val="24"/>
          <w:szCs w:val="24"/>
          <w:lang w:val="en"/>
        </w:rPr>
        <w:t>Improvement</w:t>
      </w:r>
    </w:p>
    <w:p w:rsidRPr="00844B2B" w:rsidR="009758B8" w:rsidRDefault="009758B8" w14:paraId="1BF44CA5" w14:textId="69023BA3">
      <w:pPr>
        <w:pStyle w:val="Paragraphedeliste"/>
        <w:numPr>
          <w:ilvl w:val="2"/>
          <w:numId w:val="16"/>
        </w:numPr>
        <w:spacing w:after="0" w:line="240" w:lineRule="auto"/>
        <w:ind w:left="1276"/>
        <w:rPr>
          <w:rFonts w:ascii="Times New Roman" w:hAnsi="Times New Roman" w:cs="Times New Roman"/>
          <w:bCs/>
          <w:sz w:val="24"/>
          <w:szCs w:val="24"/>
          <w:lang w:val="en"/>
        </w:rPr>
      </w:pPr>
      <w:r w:rsidRPr="00844B2B">
        <w:rPr>
          <w:rFonts w:ascii="Times New Roman" w:hAnsi="Times New Roman" w:cs="Times New Roman"/>
          <w:bCs/>
          <w:sz w:val="24"/>
          <w:szCs w:val="24"/>
          <w:lang w:val="en"/>
        </w:rPr>
        <w:t>Evidence-based decision-making</w:t>
      </w:r>
    </w:p>
    <w:p w:rsidRPr="00844B2B" w:rsidR="009758B8" w:rsidRDefault="009758B8" w14:paraId="0D24ADA0" w14:textId="41B6E122">
      <w:pPr>
        <w:pStyle w:val="Paragraphedeliste"/>
        <w:numPr>
          <w:ilvl w:val="2"/>
          <w:numId w:val="16"/>
        </w:numPr>
        <w:spacing w:after="0" w:line="240" w:lineRule="auto"/>
        <w:ind w:left="1276"/>
        <w:rPr>
          <w:rFonts w:ascii="Times New Roman" w:hAnsi="Times New Roman" w:cs="Times New Roman"/>
          <w:bCs/>
          <w:sz w:val="24"/>
          <w:szCs w:val="24"/>
          <w:lang w:val="en"/>
        </w:rPr>
      </w:pPr>
      <w:r w:rsidRPr="00844B2B">
        <w:rPr>
          <w:rFonts w:ascii="Times New Roman" w:hAnsi="Times New Roman" w:cs="Times New Roman"/>
          <w:bCs/>
          <w:sz w:val="24"/>
          <w:szCs w:val="24"/>
          <w:lang w:val="en"/>
        </w:rPr>
        <w:t>Relationship management</w:t>
      </w:r>
    </w:p>
    <w:p w:rsidRPr="00844B2B" w:rsidR="009758B8" w:rsidP="009758B8" w:rsidRDefault="009758B8" w14:paraId="263AE5FF" w14:textId="77777777">
      <w:pPr>
        <w:spacing w:after="0" w:line="240" w:lineRule="auto"/>
        <w:rPr>
          <w:rFonts w:ascii="Times New Roman" w:hAnsi="Times New Roman" w:cs="Times New Roman"/>
          <w:bCs/>
          <w:sz w:val="24"/>
          <w:szCs w:val="24"/>
          <w:lang w:val="en"/>
        </w:rPr>
      </w:pPr>
    </w:p>
    <w:p w:rsidRPr="00844B2B" w:rsidR="009758B8" w:rsidP="007B2FBB" w:rsidRDefault="009758B8" w14:paraId="5500ED18" w14:textId="0BBDA9F2">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2.2.3</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 xml:space="preserve">As mentioned in paragraph </w:t>
      </w:r>
      <w:r w:rsidRPr="00844B2B" w:rsidR="006B6622">
        <w:rPr>
          <w:rFonts w:ascii="Times New Roman" w:hAnsi="Times New Roman" w:cs="Times New Roman"/>
          <w:bCs/>
          <w:sz w:val="24"/>
          <w:szCs w:val="24"/>
          <w:lang w:val="en"/>
        </w:rPr>
        <w:t>1</w:t>
      </w:r>
      <w:r w:rsidRPr="00844B2B">
        <w:rPr>
          <w:rFonts w:ascii="Times New Roman" w:hAnsi="Times New Roman" w:cs="Times New Roman"/>
          <w:bCs/>
          <w:sz w:val="24"/>
          <w:szCs w:val="24"/>
          <w:lang w:val="en"/>
        </w:rPr>
        <w:t>.</w:t>
      </w:r>
      <w:r w:rsidR="006A5CB7">
        <w:rPr>
          <w:rFonts w:ascii="Times New Roman" w:hAnsi="Times New Roman" w:cs="Times New Roman"/>
          <w:bCs/>
          <w:sz w:val="24"/>
          <w:szCs w:val="24"/>
          <w:lang w:val="en"/>
        </w:rPr>
        <w:t>6</w:t>
      </w:r>
      <w:r w:rsidRPr="00844B2B">
        <w:rPr>
          <w:rFonts w:ascii="Times New Roman" w:hAnsi="Times New Roman" w:cs="Times New Roman"/>
          <w:bCs/>
          <w:sz w:val="24"/>
          <w:szCs w:val="24"/>
          <w:lang w:val="en"/>
        </w:rPr>
        <w:t xml:space="preserve"> above, the ISO 9001:2015 standard can be applied to virtually any organization, as can the principles. It is therefore not appropriate within the context of this Guide to attempt to articulate how they should be applied. Each organization will need to apply the principles in terms of their own </w:t>
      </w:r>
      <w:proofErr w:type="gramStart"/>
      <w:r w:rsidRPr="00844B2B">
        <w:rPr>
          <w:rFonts w:ascii="Times New Roman" w:hAnsi="Times New Roman" w:cs="Times New Roman"/>
          <w:bCs/>
          <w:sz w:val="24"/>
          <w:szCs w:val="24"/>
          <w:lang w:val="en"/>
        </w:rPr>
        <w:t>particular activities</w:t>
      </w:r>
      <w:proofErr w:type="gramEnd"/>
      <w:r w:rsidRPr="00844B2B">
        <w:rPr>
          <w:rFonts w:ascii="Times New Roman" w:hAnsi="Times New Roman" w:cs="Times New Roman"/>
          <w:bCs/>
          <w:sz w:val="24"/>
          <w:szCs w:val="24"/>
          <w:lang w:val="en"/>
        </w:rPr>
        <w:t>. Fortunately, ISO has produced an extremely informative and contemporary document, which provides, for each principle, a description, an explanation of the rationale as to why it is important, and examples of the key benefits and actions that can be taken to improve performance when applying the principles (ISO, 2015c, section 0.2).</w:t>
      </w:r>
    </w:p>
    <w:p w:rsidRPr="00844B2B" w:rsidR="009758B8" w:rsidP="007B2FBB" w:rsidRDefault="009758B8" w14:paraId="33377675" w14:textId="77777777">
      <w:pPr>
        <w:spacing w:after="0" w:line="240" w:lineRule="auto"/>
        <w:ind w:left="851" w:hanging="851"/>
        <w:jc w:val="both"/>
        <w:rPr>
          <w:rFonts w:ascii="Times New Roman" w:hAnsi="Times New Roman" w:cs="Times New Roman"/>
          <w:bCs/>
          <w:sz w:val="24"/>
          <w:szCs w:val="24"/>
          <w:lang w:val="en"/>
        </w:rPr>
      </w:pPr>
    </w:p>
    <w:p w:rsidRPr="00844B2B" w:rsidR="009758B8" w:rsidP="007B2FBB" w:rsidRDefault="009758B8" w14:paraId="5FA8E23D" w14:textId="64AA932F">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2.2.4</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It is a useful exercise for organizations adopting a QM approach to review and document their activities in the context of these principles</w:t>
      </w:r>
      <w:r w:rsidRPr="00844B2B" w:rsidR="0040429A">
        <w:rPr>
          <w:rFonts w:ascii="Times New Roman" w:hAnsi="Times New Roman" w:cs="Times New Roman"/>
          <w:bCs/>
          <w:sz w:val="24"/>
          <w:szCs w:val="24"/>
          <w:lang w:val="en"/>
        </w:rPr>
        <w:t>.</w:t>
      </w:r>
    </w:p>
    <w:p w:rsidRPr="00844B2B" w:rsidR="00FB2A46" w:rsidRDefault="00FB2A46" w14:paraId="6FB7A077" w14:textId="4DFA3059">
      <w:pPr>
        <w:rPr>
          <w:rFonts w:ascii="Times New Roman" w:hAnsi="Times New Roman" w:cs="Times New Roman"/>
          <w:bCs/>
          <w:sz w:val="24"/>
          <w:szCs w:val="24"/>
          <w:lang w:val="en"/>
        </w:rPr>
      </w:pPr>
    </w:p>
    <w:p w:rsidRPr="00844B2B" w:rsidR="00FB2A46" w:rsidP="001B3946" w:rsidRDefault="00FB2A46" w14:paraId="4FE81C3A" w14:textId="77777777">
      <w:pPr>
        <w:spacing w:after="0" w:line="240" w:lineRule="auto"/>
        <w:rPr>
          <w:rFonts w:ascii="Times New Roman" w:hAnsi="Times New Roman" w:cs="Times New Roman"/>
          <w:bCs/>
          <w:sz w:val="24"/>
          <w:szCs w:val="24"/>
          <w:lang w:val="en"/>
        </w:rPr>
      </w:pPr>
    </w:p>
    <w:p w:rsidRPr="00844B2B" w:rsidR="0040429A" w:rsidP="007B2FBB" w:rsidRDefault="0040429A" w14:paraId="22E5337F" w14:textId="60C5F667">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06" w:id="38"/>
      <w:r w:rsidRPr="00844B2B">
        <w:rPr>
          <w:rFonts w:ascii="Times New Roman" w:hAnsi="Times New Roman" w:cs="Times New Roman"/>
          <w:b/>
          <w:color w:val="000000"/>
          <w:sz w:val="24"/>
          <w:szCs w:val="24"/>
          <w:lang w:val="en"/>
        </w:rPr>
        <w:t>2.3 Process approach – the plan, do, check, act (PDCA) cycle</w:t>
      </w:r>
      <w:bookmarkEnd w:id="38"/>
    </w:p>
    <w:p w:rsidRPr="00844B2B" w:rsidR="007B2FBB" w:rsidP="0040429A" w:rsidRDefault="007B2FBB" w14:paraId="501F5D5C" w14:textId="77777777">
      <w:pPr>
        <w:spacing w:after="0" w:line="240" w:lineRule="auto"/>
        <w:rPr>
          <w:rFonts w:ascii="Times New Roman" w:hAnsi="Times New Roman" w:cs="Times New Roman"/>
          <w:bCs/>
          <w:sz w:val="24"/>
          <w:szCs w:val="24"/>
          <w:lang w:val="en"/>
        </w:rPr>
      </w:pPr>
    </w:p>
    <w:p w:rsidRPr="00844B2B" w:rsidR="0040429A" w:rsidP="007B2FBB" w:rsidRDefault="0040429A" w14:paraId="1190966E" w14:textId="2D64B653">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2.3.1</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Fundamental to ISO</w:t>
      </w:r>
      <w:r w:rsidRPr="00844B2B" w:rsidR="007B2FBB">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9001:2015 is a process approach that has been highlighted as one of the principles of QM. The plan, do, check, act (PDCA) cycle provides a methodology to assist in the development and implementation of this approach.</w:t>
      </w:r>
    </w:p>
    <w:p w:rsidRPr="00844B2B" w:rsidR="0040429A" w:rsidP="0040429A" w:rsidRDefault="0040429A" w14:paraId="3E5AC25D" w14:textId="77777777">
      <w:pPr>
        <w:spacing w:after="0" w:line="240" w:lineRule="auto"/>
        <w:rPr>
          <w:rFonts w:ascii="Times New Roman" w:hAnsi="Times New Roman" w:cs="Times New Roman"/>
          <w:bCs/>
          <w:sz w:val="24"/>
          <w:szCs w:val="24"/>
          <w:lang w:val="en"/>
        </w:rPr>
      </w:pPr>
    </w:p>
    <w:p w:rsidRPr="00844B2B" w:rsidR="0040429A" w:rsidP="00EE15AD" w:rsidRDefault="0040429A" w14:paraId="7F228FB3" w14:textId="24AC2C86">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2.3.2</w:t>
      </w:r>
      <w:r w:rsidRPr="00844B2B">
        <w:rPr>
          <w:rFonts w:ascii="Times New Roman" w:hAnsi="Times New Roman" w:cs="Times New Roman"/>
          <w:bCs/>
          <w:sz w:val="24"/>
          <w:szCs w:val="24"/>
          <w:lang w:val="en"/>
        </w:rPr>
        <w:tab/>
      </w:r>
      <w:r w:rsidRPr="00844B2B">
        <w:rPr>
          <w:rFonts w:ascii="Times New Roman" w:hAnsi="Times New Roman" w:cs="Times New Roman"/>
          <w:bCs/>
          <w:sz w:val="24"/>
          <w:szCs w:val="24"/>
          <w:lang w:val="en"/>
        </w:rPr>
        <w:t xml:space="preserve">The PDCA cycle is an iterative four-step management process typically used in organizations that implement QM. It can be used to coordinate the efforts of </w:t>
      </w:r>
      <w:r w:rsidR="00FB4FE8">
        <w:rPr>
          <w:rFonts w:ascii="Times New Roman" w:hAnsi="Times New Roman" w:cs="Times New Roman"/>
          <w:bCs/>
          <w:sz w:val="24"/>
          <w:szCs w:val="24"/>
          <w:lang w:val="en"/>
        </w:rPr>
        <w:t>AISP</w:t>
      </w:r>
      <w:r w:rsidRPr="00844B2B" w:rsidR="0038564B">
        <w:rPr>
          <w:rFonts w:ascii="Times New Roman" w:hAnsi="Times New Roman" w:cs="Times New Roman"/>
          <w:bCs/>
          <w:sz w:val="24"/>
          <w:szCs w:val="24"/>
          <w:lang w:val="en"/>
        </w:rPr>
        <w:t xml:space="preserve">s </w:t>
      </w:r>
      <w:r w:rsidRPr="00844B2B">
        <w:rPr>
          <w:rFonts w:ascii="Times New Roman" w:hAnsi="Times New Roman" w:cs="Times New Roman"/>
          <w:bCs/>
          <w:sz w:val="24"/>
          <w:szCs w:val="24"/>
          <w:lang w:val="en"/>
        </w:rPr>
        <w:t xml:space="preserve">to continually improve work processes. It emphasizes and </w:t>
      </w:r>
      <w:r w:rsidRPr="00844B2B" w:rsidR="0038564B">
        <w:rPr>
          <w:rFonts w:ascii="Times New Roman" w:hAnsi="Times New Roman" w:cs="Times New Roman"/>
          <w:bCs/>
          <w:sz w:val="24"/>
          <w:szCs w:val="24"/>
          <w:lang w:val="en"/>
        </w:rPr>
        <w:t>d</w:t>
      </w:r>
      <w:r w:rsidRPr="00844B2B">
        <w:rPr>
          <w:rFonts w:ascii="Times New Roman" w:hAnsi="Times New Roman" w:cs="Times New Roman"/>
          <w:bCs/>
          <w:sz w:val="24"/>
          <w:szCs w:val="24"/>
          <w:lang w:val="en"/>
        </w:rPr>
        <w:t>emonstrates</w:t>
      </w:r>
      <w:r w:rsidRPr="00844B2B" w:rsidR="0038564B">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 xml:space="preserve">that improvement programmes must start with careful planning, must result in effective </w:t>
      </w:r>
      <w:r w:rsidRPr="00844B2B" w:rsidR="000E6D11">
        <w:rPr>
          <w:rFonts w:ascii="Times New Roman" w:hAnsi="Times New Roman" w:cs="Times New Roman"/>
          <w:bCs/>
          <w:sz w:val="24"/>
          <w:szCs w:val="24"/>
          <w:lang w:val="en"/>
        </w:rPr>
        <w:t>action,</w:t>
      </w:r>
      <w:r w:rsidRPr="00844B2B" w:rsidR="0038564B">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and must move on again to careful planning in a continuous cycle. Figure</w:t>
      </w:r>
      <w:r w:rsidRPr="00844B2B" w:rsidR="0038564B">
        <w:rPr>
          <w:rFonts w:ascii="Times New Roman" w:hAnsi="Times New Roman" w:cs="Times New Roman"/>
          <w:bCs/>
          <w:sz w:val="24"/>
          <w:szCs w:val="24"/>
          <w:lang w:val="en"/>
        </w:rPr>
        <w:t xml:space="preserve"> </w:t>
      </w:r>
      <w:r w:rsidR="00844B2B">
        <w:rPr>
          <w:rFonts w:ascii="Times New Roman" w:hAnsi="Times New Roman" w:cs="Times New Roman"/>
          <w:bCs/>
          <w:sz w:val="24"/>
          <w:szCs w:val="24"/>
          <w:lang w:val="en"/>
        </w:rPr>
        <w:t>1</w:t>
      </w:r>
      <w:r w:rsidRPr="00844B2B">
        <w:rPr>
          <w:rFonts w:ascii="Times New Roman" w:hAnsi="Times New Roman" w:cs="Times New Roman"/>
          <w:bCs/>
          <w:sz w:val="24"/>
          <w:szCs w:val="24"/>
          <w:lang w:val="en"/>
        </w:rPr>
        <w:t xml:space="preserve"> illustrates this</w:t>
      </w:r>
      <w:r w:rsidRPr="00844B2B" w:rsidR="0038564B">
        <w:rPr>
          <w:rFonts w:ascii="Times New Roman" w:hAnsi="Times New Roman" w:cs="Times New Roman"/>
          <w:bCs/>
          <w:sz w:val="24"/>
          <w:szCs w:val="24"/>
          <w:lang w:val="en"/>
        </w:rPr>
        <w:t xml:space="preserve"> </w:t>
      </w:r>
      <w:r w:rsidRPr="00844B2B">
        <w:rPr>
          <w:rFonts w:ascii="Times New Roman" w:hAnsi="Times New Roman" w:cs="Times New Roman"/>
          <w:bCs/>
          <w:sz w:val="24"/>
          <w:szCs w:val="24"/>
          <w:lang w:val="en"/>
        </w:rPr>
        <w:t>process.</w:t>
      </w:r>
    </w:p>
    <w:p w:rsidRPr="00844B2B" w:rsidR="0038564B" w:rsidP="00EE15AD" w:rsidRDefault="0038564B" w14:paraId="05B566D3" w14:textId="77777777">
      <w:pPr>
        <w:spacing w:after="0" w:line="240" w:lineRule="auto"/>
        <w:ind w:left="851" w:hanging="851"/>
        <w:jc w:val="both"/>
        <w:rPr>
          <w:rFonts w:ascii="Times New Roman" w:hAnsi="Times New Roman" w:cs="Times New Roman"/>
          <w:bCs/>
          <w:sz w:val="24"/>
          <w:szCs w:val="24"/>
          <w:lang w:val="en"/>
        </w:rPr>
      </w:pPr>
    </w:p>
    <w:p w:rsidRPr="00844B2B" w:rsidR="001B3946" w:rsidP="00EE15AD" w:rsidRDefault="0038564B" w14:paraId="15678F5E" w14:textId="0F7B6286">
      <w:pPr>
        <w:spacing w:after="0" w:line="240" w:lineRule="auto"/>
        <w:ind w:left="851" w:hanging="851"/>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2</w:t>
      </w:r>
      <w:r w:rsidRPr="00844B2B" w:rsidR="0040429A">
        <w:rPr>
          <w:rFonts w:ascii="Times New Roman" w:hAnsi="Times New Roman" w:cs="Times New Roman"/>
          <w:bCs/>
          <w:sz w:val="24"/>
          <w:szCs w:val="24"/>
          <w:lang w:val="en"/>
        </w:rPr>
        <w:t>.3.3</w:t>
      </w:r>
      <w:r w:rsidRPr="00844B2B">
        <w:rPr>
          <w:rFonts w:ascii="Times New Roman" w:hAnsi="Times New Roman" w:cs="Times New Roman"/>
          <w:bCs/>
          <w:sz w:val="24"/>
          <w:szCs w:val="24"/>
          <w:lang w:val="en"/>
        </w:rPr>
        <w:tab/>
      </w:r>
      <w:r w:rsidRPr="00844B2B" w:rsidR="0040429A">
        <w:rPr>
          <w:rFonts w:ascii="Times New Roman" w:hAnsi="Times New Roman" w:cs="Times New Roman"/>
          <w:bCs/>
          <w:sz w:val="24"/>
          <w:szCs w:val="24"/>
          <w:lang w:val="en"/>
        </w:rPr>
        <w:t>The development of a QMS within the ISO</w:t>
      </w:r>
      <w:r w:rsidR="00EE7B0D">
        <w:rPr>
          <w:rFonts w:ascii="Times New Roman" w:hAnsi="Times New Roman" w:cs="Times New Roman"/>
          <w:bCs/>
          <w:sz w:val="24"/>
          <w:szCs w:val="24"/>
          <w:lang w:val="en"/>
        </w:rPr>
        <w:t xml:space="preserve"> </w:t>
      </w:r>
      <w:r w:rsidRPr="00844B2B" w:rsidR="0040429A">
        <w:rPr>
          <w:rFonts w:ascii="Times New Roman" w:hAnsi="Times New Roman" w:cs="Times New Roman"/>
          <w:bCs/>
          <w:sz w:val="24"/>
          <w:szCs w:val="24"/>
          <w:lang w:val="en"/>
        </w:rPr>
        <w:t xml:space="preserve">9001:2015 framework will enable </w:t>
      </w:r>
      <w:r w:rsidR="00FB4FE8">
        <w:rPr>
          <w:rFonts w:ascii="Times New Roman" w:hAnsi="Times New Roman" w:cs="Times New Roman"/>
          <w:bCs/>
          <w:sz w:val="24"/>
          <w:szCs w:val="24"/>
          <w:lang w:val="en"/>
        </w:rPr>
        <w:t>AISP</w:t>
      </w:r>
      <w:r w:rsidRPr="00844B2B">
        <w:rPr>
          <w:rFonts w:ascii="Times New Roman" w:hAnsi="Times New Roman" w:cs="Times New Roman"/>
          <w:bCs/>
          <w:sz w:val="24"/>
          <w:szCs w:val="24"/>
          <w:lang w:val="en"/>
        </w:rPr>
        <w:t>s</w:t>
      </w:r>
      <w:r w:rsidRPr="00844B2B" w:rsidR="0040429A">
        <w:rPr>
          <w:rFonts w:ascii="Times New Roman" w:hAnsi="Times New Roman" w:cs="Times New Roman"/>
          <w:bCs/>
          <w:sz w:val="24"/>
          <w:szCs w:val="24"/>
          <w:lang w:val="en"/>
        </w:rPr>
        <w:t xml:space="preserve"> to use the process approach, coupled with the PDCA cycle</w:t>
      </w:r>
      <w:r w:rsidRPr="00844B2B">
        <w:rPr>
          <w:rFonts w:ascii="Times New Roman" w:hAnsi="Times New Roman" w:cs="Times New Roman"/>
          <w:bCs/>
          <w:sz w:val="24"/>
          <w:szCs w:val="24"/>
          <w:lang w:val="en"/>
        </w:rPr>
        <w:t xml:space="preserve"> </w:t>
      </w:r>
      <w:r w:rsidRPr="00844B2B" w:rsidR="0040429A">
        <w:rPr>
          <w:rFonts w:ascii="Times New Roman" w:hAnsi="Times New Roman" w:cs="Times New Roman"/>
          <w:bCs/>
          <w:sz w:val="24"/>
          <w:szCs w:val="24"/>
          <w:lang w:val="en"/>
        </w:rPr>
        <w:t>and risk-based thinking, to align or integrate QMSs with the requirements of other management system standards. These PDCA cycles can be applied to many levels within an organization and its activities.</w:t>
      </w:r>
    </w:p>
    <w:p w:rsidRPr="00844B2B" w:rsidR="0038564B" w:rsidP="0038564B" w:rsidRDefault="0038564B" w14:paraId="28B9DB08" w14:textId="7D147A2D">
      <w:pPr>
        <w:spacing w:after="0" w:line="240" w:lineRule="auto"/>
        <w:jc w:val="both"/>
        <w:rPr>
          <w:rFonts w:ascii="Times New Roman" w:hAnsi="Times New Roman" w:cs="Times New Roman"/>
          <w:bCs/>
          <w:sz w:val="24"/>
          <w:szCs w:val="24"/>
          <w:lang w:val="en"/>
        </w:rPr>
      </w:pPr>
    </w:p>
    <w:p w:rsidRPr="00844B2B" w:rsidR="0038564B" w:rsidP="0038564B" w:rsidRDefault="00EE7B0D" w14:paraId="159FFA00" w14:textId="0B7F78F0">
      <w:pPr>
        <w:spacing w:after="0" w:line="240" w:lineRule="auto"/>
        <w:jc w:val="both"/>
        <w:rPr>
          <w:rFonts w:ascii="Times New Roman" w:hAnsi="Times New Roman" w:cs="Times New Roman"/>
          <w:bCs/>
          <w:sz w:val="24"/>
          <w:szCs w:val="24"/>
          <w:lang w:val="en"/>
        </w:rPr>
      </w:pPr>
      <w:r>
        <w:rPr>
          <w:noProof/>
        </w:rPr>
        <w:drawing>
          <wp:inline distT="0" distB="0" distL="0" distR="0" wp14:anchorId="21E02378" wp14:editId="3E334EB9">
            <wp:extent cx="5760720" cy="4140835"/>
            <wp:effectExtent l="0" t="0" r="0" b="0"/>
            <wp:docPr id="86705520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055205" name=""/>
                    <pic:cNvPicPr/>
                  </pic:nvPicPr>
                  <pic:blipFill>
                    <a:blip r:embed="rId20"/>
                    <a:stretch>
                      <a:fillRect/>
                    </a:stretch>
                  </pic:blipFill>
                  <pic:spPr>
                    <a:xfrm>
                      <a:off x="0" y="0"/>
                      <a:ext cx="5760720" cy="4140835"/>
                    </a:xfrm>
                    <a:prstGeom prst="rect">
                      <a:avLst/>
                    </a:prstGeom>
                  </pic:spPr>
                </pic:pic>
              </a:graphicData>
            </a:graphic>
          </wp:inline>
        </w:drawing>
      </w:r>
    </w:p>
    <w:p w:rsidRPr="00844B2B" w:rsidR="0038564B" w:rsidP="0038564B" w:rsidRDefault="0038564B" w14:paraId="6E27E33B" w14:textId="0B453D1B">
      <w:pPr>
        <w:spacing w:after="0" w:line="240" w:lineRule="auto"/>
        <w:jc w:val="both"/>
        <w:rPr>
          <w:rFonts w:ascii="Times New Roman" w:hAnsi="Times New Roman" w:cs="Times New Roman"/>
          <w:bCs/>
          <w:sz w:val="24"/>
          <w:szCs w:val="24"/>
          <w:lang w:val="en"/>
        </w:rPr>
      </w:pPr>
    </w:p>
    <w:p w:rsidRPr="00844B2B" w:rsidR="0038564B" w:rsidP="00FB2A46" w:rsidRDefault="00FB2A46" w14:paraId="7A45F338" w14:textId="344F42E4">
      <w:pPr>
        <w:pStyle w:val="Lgende"/>
        <w:jc w:val="center"/>
        <w:rPr>
          <w:rFonts w:ascii="Times New Roman" w:hAnsi="Times New Roman" w:cs="Times New Roman"/>
          <w:b/>
          <w:bCs/>
          <w:color w:val="auto"/>
          <w:sz w:val="24"/>
          <w:szCs w:val="24"/>
          <w:lang w:val="en"/>
        </w:rPr>
      </w:pPr>
      <w:r w:rsidRPr="00844B2B">
        <w:rPr>
          <w:rFonts w:ascii="Times New Roman" w:hAnsi="Times New Roman" w:cs="Times New Roman"/>
          <w:b/>
          <w:bCs/>
          <w:color w:val="auto"/>
          <w:sz w:val="24"/>
          <w:szCs w:val="24"/>
        </w:rPr>
        <w:t xml:space="preserve">Figure </w:t>
      </w:r>
      <w:r w:rsidRPr="00EE7B0D">
        <w:rPr>
          <w:rFonts w:ascii="Times New Roman" w:hAnsi="Times New Roman" w:cs="Times New Roman"/>
          <w:b/>
          <w:bCs/>
          <w:color w:val="auto"/>
          <w:sz w:val="24"/>
          <w:szCs w:val="24"/>
        </w:rPr>
        <w:fldChar w:fldCharType="begin"/>
      </w:r>
      <w:r w:rsidRPr="00844B2B">
        <w:rPr>
          <w:rFonts w:ascii="Times New Roman" w:hAnsi="Times New Roman" w:cs="Times New Roman"/>
          <w:b/>
          <w:bCs/>
          <w:color w:val="auto"/>
          <w:sz w:val="24"/>
          <w:szCs w:val="24"/>
        </w:rPr>
        <w:instrText xml:space="preserve"> SEQ Figure \* ARABIC </w:instrText>
      </w:r>
      <w:r w:rsidRPr="00EE7B0D">
        <w:rPr>
          <w:rFonts w:ascii="Times New Roman" w:hAnsi="Times New Roman" w:cs="Times New Roman"/>
          <w:b/>
          <w:bCs/>
          <w:color w:val="auto"/>
          <w:sz w:val="24"/>
          <w:szCs w:val="24"/>
        </w:rPr>
        <w:fldChar w:fldCharType="separate"/>
      </w:r>
      <w:r w:rsidR="00EE7B0D">
        <w:rPr>
          <w:rFonts w:ascii="Times New Roman" w:hAnsi="Times New Roman" w:cs="Times New Roman"/>
          <w:b/>
          <w:bCs/>
          <w:noProof/>
          <w:color w:val="auto"/>
          <w:sz w:val="24"/>
          <w:szCs w:val="24"/>
        </w:rPr>
        <w:t>1</w:t>
      </w:r>
      <w:r w:rsidRPr="00EE7B0D">
        <w:rPr>
          <w:rFonts w:ascii="Times New Roman" w:hAnsi="Times New Roman" w:cs="Times New Roman"/>
          <w:b/>
          <w:bCs/>
          <w:color w:val="auto"/>
          <w:sz w:val="24"/>
          <w:szCs w:val="24"/>
        </w:rPr>
        <w:fldChar w:fldCharType="end"/>
      </w:r>
      <w:r w:rsidRPr="00844B2B" w:rsidR="0038564B">
        <w:rPr>
          <w:rFonts w:ascii="Times New Roman" w:hAnsi="Times New Roman" w:cs="Times New Roman"/>
          <w:b/>
          <w:bCs/>
          <w:color w:val="auto"/>
          <w:sz w:val="24"/>
          <w:szCs w:val="24"/>
          <w:lang w:val="en"/>
        </w:rPr>
        <w:t>. The PDCA cycle</w:t>
      </w:r>
    </w:p>
    <w:p w:rsidRPr="00844B2B" w:rsidR="00FB2A46" w:rsidP="001B3946" w:rsidRDefault="00FB2A46" w14:paraId="31DD8098" w14:textId="77777777">
      <w:pPr>
        <w:spacing w:after="0" w:line="240" w:lineRule="auto"/>
        <w:rPr>
          <w:rFonts w:ascii="Times New Roman" w:hAnsi="Times New Roman" w:cs="Times New Roman"/>
          <w:sz w:val="24"/>
          <w:szCs w:val="24"/>
          <w:lang w:val="en"/>
        </w:rPr>
      </w:pPr>
    </w:p>
    <w:p w:rsidRPr="00844B2B" w:rsidR="0038564B" w:rsidP="00EE15AD" w:rsidRDefault="0038564B" w14:paraId="6E88F208" w14:textId="21F9452F">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07" w:id="39"/>
      <w:r w:rsidRPr="00844B2B">
        <w:rPr>
          <w:rFonts w:ascii="Times New Roman" w:hAnsi="Times New Roman" w:cs="Times New Roman"/>
          <w:b/>
          <w:color w:val="000000"/>
          <w:sz w:val="24"/>
          <w:szCs w:val="24"/>
          <w:lang w:val="en"/>
        </w:rPr>
        <w:t>2.4</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Risk-based thinking</w:t>
      </w:r>
      <w:bookmarkEnd w:id="39"/>
    </w:p>
    <w:p w:rsidRPr="00844B2B" w:rsidR="0038564B" w:rsidP="0038564B" w:rsidRDefault="0038564B" w14:paraId="16BA165E" w14:textId="1E1DD5C8">
      <w:pPr>
        <w:spacing w:after="0" w:line="240" w:lineRule="auto"/>
        <w:rPr>
          <w:rFonts w:ascii="Times New Roman" w:hAnsi="Times New Roman" w:cs="Times New Roman"/>
          <w:sz w:val="24"/>
          <w:szCs w:val="24"/>
          <w:lang w:val="en"/>
        </w:rPr>
      </w:pPr>
    </w:p>
    <w:p w:rsidRPr="00844B2B" w:rsidR="0038564B" w:rsidP="0038564B" w:rsidRDefault="0038564B" w14:paraId="16922E5D" w14:textId="5FC5E50A">
      <w:pPr>
        <w:spacing w:after="0" w:line="240" w:lineRule="auto"/>
        <w:jc w:val="both"/>
        <w:rPr>
          <w:rFonts w:ascii="Times New Roman" w:hAnsi="Times New Roman" w:cs="Times New Roman"/>
          <w:bCs/>
          <w:sz w:val="24"/>
          <w:szCs w:val="24"/>
          <w:lang w:val="en"/>
        </w:rPr>
      </w:pPr>
      <w:r w:rsidRPr="00844B2B">
        <w:rPr>
          <w:rFonts w:ascii="Times New Roman" w:hAnsi="Times New Roman" w:cs="Times New Roman"/>
          <w:bCs/>
          <w:sz w:val="24"/>
          <w:szCs w:val="24"/>
          <w:lang w:val="en"/>
        </w:rPr>
        <w:t xml:space="preserve">In a departure from its predecessor ISO 9001:2008, references to preventive action in ISO 9001:2015 have been removed. However, the core activity of identifying and addressing potential risks to the organization </w:t>
      </w:r>
      <w:r w:rsidRPr="00472602" w:rsidR="00472602">
        <w:rPr>
          <w:rFonts w:ascii="Times New Roman" w:hAnsi="Times New Roman" w:cs="Times New Roman"/>
          <w:bCs/>
          <w:sz w:val="24"/>
          <w:szCs w:val="24"/>
          <w:lang w:val="en"/>
        </w:rPr>
        <w:t>remains</w:t>
      </w:r>
      <w:r w:rsidRPr="00844B2B">
        <w:rPr>
          <w:rFonts w:ascii="Times New Roman" w:hAnsi="Times New Roman" w:cs="Times New Roman"/>
          <w:bCs/>
          <w:sz w:val="24"/>
          <w:szCs w:val="24"/>
          <w:lang w:val="en"/>
        </w:rPr>
        <w:t xml:space="preserve">. </w:t>
      </w:r>
      <w:r w:rsidR="00FB4FE8">
        <w:rPr>
          <w:rFonts w:ascii="Times New Roman" w:hAnsi="Times New Roman" w:cs="Times New Roman"/>
          <w:bCs/>
          <w:sz w:val="24"/>
          <w:szCs w:val="24"/>
          <w:lang w:val="en"/>
        </w:rPr>
        <w:t>AISP</w:t>
      </w:r>
      <w:r w:rsidRPr="00844B2B" w:rsidR="000E6D11">
        <w:rPr>
          <w:rFonts w:ascii="Times New Roman" w:hAnsi="Times New Roman" w:cs="Times New Roman"/>
          <w:bCs/>
          <w:sz w:val="24"/>
          <w:szCs w:val="24"/>
          <w:lang w:val="en"/>
        </w:rPr>
        <w:t>s</w:t>
      </w:r>
      <w:r w:rsidRPr="00844B2B">
        <w:rPr>
          <w:rFonts w:ascii="Times New Roman" w:hAnsi="Times New Roman" w:cs="Times New Roman"/>
          <w:bCs/>
          <w:sz w:val="24"/>
          <w:szCs w:val="24"/>
          <w:lang w:val="en"/>
        </w:rPr>
        <w:t xml:space="preserve"> must be able to demonstrate that they have </w:t>
      </w:r>
      <w:r w:rsidRPr="00844B2B">
        <w:rPr>
          <w:rFonts w:ascii="Times New Roman" w:hAnsi="Times New Roman" w:cs="Times New Roman"/>
          <w:bCs/>
          <w:sz w:val="24"/>
          <w:szCs w:val="24"/>
          <w:lang w:val="en"/>
        </w:rPr>
        <w:lastRenderedPageBreak/>
        <w:t xml:space="preserve">identified, </w:t>
      </w:r>
      <w:proofErr w:type="gramStart"/>
      <w:r w:rsidRPr="00472602" w:rsidR="00EE7B0D">
        <w:rPr>
          <w:rFonts w:ascii="Times New Roman" w:hAnsi="Times New Roman" w:cs="Times New Roman"/>
          <w:bCs/>
          <w:sz w:val="24"/>
          <w:szCs w:val="24"/>
          <w:lang w:val="en"/>
        </w:rPr>
        <w:t>considered</w:t>
      </w:r>
      <w:proofErr w:type="gramEnd"/>
      <w:r w:rsidRPr="00472602" w:rsidR="00EE7B0D">
        <w:rPr>
          <w:rFonts w:ascii="Times New Roman" w:hAnsi="Times New Roman" w:cs="Times New Roman"/>
          <w:bCs/>
          <w:sz w:val="24"/>
          <w:szCs w:val="24"/>
          <w:lang w:val="en"/>
        </w:rPr>
        <w:t xml:space="preserve"> and</w:t>
      </w:r>
      <w:r w:rsidRPr="00844B2B">
        <w:rPr>
          <w:rFonts w:ascii="Times New Roman" w:hAnsi="Times New Roman" w:cs="Times New Roman"/>
          <w:bCs/>
          <w:sz w:val="24"/>
          <w:szCs w:val="24"/>
          <w:lang w:val="en"/>
        </w:rPr>
        <w:t xml:space="preserve"> taken action (as appropriate) to mitigate any risks and capitalized (as appropriate) on any opportunities that may affect their organization. The approach to risk must be proportionate to the consequences, should the risk be realized.</w:t>
      </w:r>
    </w:p>
    <w:p w:rsidRPr="00844B2B" w:rsidR="0038564B" w:rsidP="0038564B" w:rsidRDefault="0038564B" w14:paraId="6A792CF7" w14:textId="5DD47D7F">
      <w:pPr>
        <w:spacing w:after="0" w:line="240" w:lineRule="auto"/>
        <w:jc w:val="both"/>
        <w:rPr>
          <w:rFonts w:ascii="Times New Roman" w:hAnsi="Times New Roman" w:cs="Times New Roman"/>
          <w:sz w:val="24"/>
          <w:szCs w:val="24"/>
          <w:lang w:val="en"/>
        </w:rPr>
      </w:pPr>
    </w:p>
    <w:p w:rsidRPr="00844B2B" w:rsidR="00FB2A46" w:rsidP="0038564B" w:rsidRDefault="00FB2A46" w14:paraId="3BDF5D2F" w14:textId="77777777">
      <w:pPr>
        <w:spacing w:after="0" w:line="240" w:lineRule="auto"/>
        <w:jc w:val="both"/>
        <w:rPr>
          <w:rFonts w:ascii="Times New Roman" w:hAnsi="Times New Roman" w:cs="Times New Roman"/>
          <w:sz w:val="24"/>
          <w:szCs w:val="24"/>
          <w:lang w:val="en"/>
        </w:rPr>
      </w:pPr>
    </w:p>
    <w:p w:rsidRPr="00844B2B" w:rsidR="0038564B" w:rsidP="00EE15AD" w:rsidRDefault="0038564B" w14:paraId="5D817EB8" w14:textId="21565DB3">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08" w:id="40"/>
      <w:r w:rsidRPr="00844B2B">
        <w:rPr>
          <w:rFonts w:ascii="Times New Roman" w:hAnsi="Times New Roman" w:cs="Times New Roman"/>
          <w:b/>
          <w:color w:val="000000"/>
          <w:sz w:val="24"/>
          <w:szCs w:val="24"/>
          <w:lang w:val="en"/>
        </w:rPr>
        <w:t>2.5 Explanatory notes</w:t>
      </w:r>
      <w:bookmarkEnd w:id="40"/>
    </w:p>
    <w:p w:rsidRPr="00844B2B" w:rsidR="0038564B" w:rsidP="0038564B" w:rsidRDefault="0038564B" w14:paraId="2992B121" w14:textId="77777777">
      <w:pPr>
        <w:spacing w:after="0" w:line="240" w:lineRule="auto"/>
        <w:jc w:val="both"/>
        <w:rPr>
          <w:rFonts w:ascii="Times New Roman" w:hAnsi="Times New Roman" w:cs="Times New Roman"/>
          <w:sz w:val="24"/>
          <w:szCs w:val="24"/>
          <w:lang w:val="en"/>
        </w:rPr>
      </w:pPr>
    </w:p>
    <w:p w:rsidRPr="00844B2B" w:rsidR="0038564B" w:rsidP="0038564B" w:rsidRDefault="00EE7B0D" w14:paraId="057DFDD9" w14:textId="52704D1B">
      <w:pPr>
        <w:spacing w:after="0" w:line="240" w:lineRule="auto"/>
        <w:jc w:val="both"/>
        <w:rPr>
          <w:rFonts w:ascii="Times New Roman" w:hAnsi="Times New Roman" w:cs="Times New Roman"/>
          <w:bCs/>
          <w:sz w:val="24"/>
          <w:szCs w:val="24"/>
          <w:lang w:val="en"/>
        </w:rPr>
      </w:pPr>
      <w:r>
        <w:rPr>
          <w:rFonts w:ascii="Times New Roman" w:hAnsi="Times New Roman" w:cs="Times New Roman"/>
          <w:bCs/>
          <w:sz w:val="24"/>
          <w:szCs w:val="24"/>
          <w:lang w:val="en"/>
        </w:rPr>
        <w:t xml:space="preserve">Appendix </w:t>
      </w:r>
      <w:r w:rsidR="0040670D">
        <w:rPr>
          <w:rFonts w:ascii="Times New Roman" w:hAnsi="Times New Roman" w:cs="Times New Roman"/>
          <w:bCs/>
          <w:sz w:val="24"/>
          <w:szCs w:val="24"/>
          <w:lang w:val="en"/>
        </w:rPr>
        <w:t>1</w:t>
      </w:r>
      <w:r>
        <w:rPr>
          <w:rFonts w:ascii="Times New Roman" w:hAnsi="Times New Roman" w:cs="Times New Roman"/>
          <w:bCs/>
          <w:sz w:val="24"/>
          <w:szCs w:val="24"/>
          <w:lang w:val="en"/>
        </w:rPr>
        <w:t xml:space="preserve"> </w:t>
      </w:r>
      <w:r w:rsidRPr="00844B2B" w:rsidR="0038564B">
        <w:rPr>
          <w:rFonts w:ascii="Times New Roman" w:hAnsi="Times New Roman" w:cs="Times New Roman"/>
          <w:bCs/>
          <w:sz w:val="24"/>
          <w:szCs w:val="24"/>
          <w:lang w:val="en"/>
        </w:rPr>
        <w:t>provides explanatory notes and insights into the intent of standard ISO</w:t>
      </w:r>
      <w:r>
        <w:rPr>
          <w:rFonts w:ascii="Times New Roman" w:hAnsi="Times New Roman" w:cs="Times New Roman"/>
          <w:bCs/>
          <w:sz w:val="24"/>
          <w:szCs w:val="24"/>
          <w:lang w:val="en"/>
        </w:rPr>
        <w:t xml:space="preserve"> </w:t>
      </w:r>
      <w:r w:rsidRPr="00844B2B" w:rsidR="0038564B">
        <w:rPr>
          <w:rFonts w:ascii="Times New Roman" w:hAnsi="Times New Roman" w:cs="Times New Roman"/>
          <w:bCs/>
          <w:sz w:val="24"/>
          <w:szCs w:val="24"/>
          <w:lang w:val="en"/>
        </w:rPr>
        <w:t>9001 on a clause-by-clause basis. It is imperative that users of this Guide read the table in conjunction with standard ISO</w:t>
      </w:r>
      <w:r w:rsidRPr="00844B2B" w:rsidR="004010D3">
        <w:rPr>
          <w:rFonts w:ascii="Times New Roman" w:hAnsi="Times New Roman" w:cs="Times New Roman"/>
          <w:bCs/>
          <w:sz w:val="24"/>
          <w:szCs w:val="24"/>
          <w:lang w:val="en"/>
        </w:rPr>
        <w:t xml:space="preserve"> </w:t>
      </w:r>
      <w:r w:rsidRPr="00844B2B" w:rsidR="0038564B">
        <w:rPr>
          <w:rFonts w:ascii="Times New Roman" w:hAnsi="Times New Roman" w:cs="Times New Roman"/>
          <w:bCs/>
          <w:sz w:val="24"/>
          <w:szCs w:val="24"/>
          <w:lang w:val="en"/>
        </w:rPr>
        <w:t>9001:2015, to ensure a full understanding and appreciation of each clause.</w:t>
      </w:r>
    </w:p>
    <w:p w:rsidRPr="00844B2B" w:rsidR="0038564B" w:rsidP="001B3946" w:rsidRDefault="0038564B" w14:paraId="45CFF94A" w14:textId="30D6823A">
      <w:pPr>
        <w:spacing w:after="0" w:line="240" w:lineRule="auto"/>
        <w:rPr>
          <w:rFonts w:ascii="Times New Roman" w:hAnsi="Times New Roman" w:cs="Times New Roman"/>
          <w:sz w:val="24"/>
          <w:szCs w:val="24"/>
          <w:lang w:val="en"/>
        </w:rPr>
      </w:pPr>
    </w:p>
    <w:p w:rsidRPr="00844B2B" w:rsidR="00670698" w:rsidP="001B3946" w:rsidRDefault="00670698" w14:paraId="304EB1F4" w14:textId="73A9EBB8">
      <w:pPr>
        <w:spacing w:after="0" w:line="240" w:lineRule="auto"/>
        <w:rPr>
          <w:rFonts w:ascii="Times New Roman" w:hAnsi="Times New Roman" w:cs="Times New Roman"/>
          <w:sz w:val="24"/>
          <w:szCs w:val="24"/>
          <w:lang w:val="en"/>
        </w:rPr>
      </w:pPr>
    </w:p>
    <w:p w:rsidRPr="00844B2B" w:rsidR="00670698" w:rsidP="001B3946" w:rsidRDefault="00670698" w14:paraId="58C4F724" w14:textId="77777777">
      <w:pPr>
        <w:spacing w:after="0" w:line="240" w:lineRule="auto"/>
        <w:rPr>
          <w:rFonts w:ascii="Times New Roman" w:hAnsi="Times New Roman" w:cs="Times New Roman"/>
          <w:sz w:val="24"/>
          <w:szCs w:val="24"/>
          <w:lang w:val="en"/>
        </w:rPr>
      </w:pPr>
    </w:p>
    <w:p w:rsidRPr="00844B2B" w:rsidR="0038564B" w:rsidP="001B3946" w:rsidRDefault="0038564B" w14:paraId="1FE85AEB" w14:textId="2FF4BA5F">
      <w:pPr>
        <w:spacing w:after="0" w:line="240" w:lineRule="auto"/>
        <w:rPr>
          <w:rFonts w:ascii="Times New Roman" w:hAnsi="Times New Roman" w:cs="Times New Roman"/>
          <w:sz w:val="24"/>
          <w:szCs w:val="24"/>
          <w:lang w:val="en"/>
        </w:rPr>
      </w:pPr>
    </w:p>
    <w:p w:rsidRPr="00844B2B" w:rsidR="00EE15AD" w:rsidP="001B3946" w:rsidRDefault="00EE15AD" w14:paraId="7B7351C5" w14:textId="77777777">
      <w:pPr>
        <w:spacing w:after="0" w:line="240" w:lineRule="auto"/>
        <w:rPr>
          <w:rFonts w:ascii="Times New Roman" w:hAnsi="Times New Roman" w:cs="Times New Roman"/>
          <w:sz w:val="24"/>
          <w:szCs w:val="24"/>
          <w:lang w:val="en"/>
        </w:rPr>
        <w:sectPr w:rsidRPr="00844B2B" w:rsidR="00EE15AD" w:rsidSect="00775436">
          <w:footerReference w:type="default" r:id="rId21"/>
          <w:pgSz w:w="11906" w:h="16838" w:orient="portrait"/>
          <w:pgMar w:top="1417" w:right="1417" w:bottom="1417" w:left="1417" w:header="708" w:footer="708" w:gutter="0"/>
          <w:pgNumType w:start="1"/>
          <w:cols w:space="708"/>
          <w:docGrid w:linePitch="360"/>
        </w:sectPr>
      </w:pPr>
    </w:p>
    <w:p w:rsidRPr="00844B2B" w:rsidR="001B3946" w:rsidP="00EE23B3" w:rsidRDefault="00EF39DC" w14:paraId="525B03A5" w14:textId="6CD7E1AC">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09" w:id="41"/>
      <w:r w:rsidRPr="00844B2B">
        <w:rPr>
          <w:rFonts w:ascii="Times New Roman" w:hAnsi="Times New Roman" w:cs="Times New Roman"/>
          <w:sz w:val="24"/>
          <w:szCs w:val="24"/>
          <w:lang w:val="en"/>
        </w:rPr>
        <w:lastRenderedPageBreak/>
        <w:t>CHAPTER 3. STEPS FOR IMPLEMENTING QMS</w:t>
      </w:r>
      <w:bookmarkEnd w:id="41"/>
    </w:p>
    <w:p w:rsidRPr="00844B2B" w:rsidR="001B3946" w:rsidP="00EF39DC" w:rsidRDefault="001B3946" w14:paraId="26C204A0" w14:textId="30F978F9">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EF39DC" w:rsidP="0001316A" w:rsidRDefault="00EF39DC" w14:paraId="4A3336E9" w14:textId="141B6D1E">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0" w:id="42"/>
      <w:r w:rsidRPr="00844B2B">
        <w:rPr>
          <w:rFonts w:ascii="Times New Roman" w:hAnsi="Times New Roman" w:cs="Times New Roman"/>
          <w:b/>
          <w:color w:val="000000"/>
          <w:sz w:val="24"/>
          <w:szCs w:val="24"/>
          <w:lang w:val="en"/>
        </w:rPr>
        <w:t>3.1</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Implementation overview</w:t>
      </w:r>
      <w:bookmarkEnd w:id="42"/>
    </w:p>
    <w:p w:rsidRPr="00844B2B" w:rsidR="00EF39DC" w:rsidP="00EF39DC" w:rsidRDefault="00EF39DC" w14:paraId="5B436279"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EF39DC" w:rsidP="00EF39DC" w:rsidRDefault="00EF39DC" w14:paraId="507CAEFE" w14:textId="4DFA808F">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3.1.1 </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Tables </w:t>
      </w:r>
      <w:r w:rsidR="00844B2B">
        <w:rPr>
          <w:rFonts w:ascii="Times New Roman" w:hAnsi="Times New Roman" w:cs="Times New Roman"/>
          <w:color w:val="000000"/>
          <w:sz w:val="24"/>
          <w:szCs w:val="24"/>
          <w:lang w:val="en"/>
        </w:rPr>
        <w:t>1</w:t>
      </w:r>
      <w:r w:rsidRPr="00844B2B">
        <w:rPr>
          <w:rFonts w:ascii="Times New Roman" w:hAnsi="Times New Roman" w:cs="Times New Roman"/>
          <w:color w:val="000000"/>
          <w:sz w:val="24"/>
          <w:szCs w:val="24"/>
          <w:lang w:val="en"/>
        </w:rPr>
        <w:t xml:space="preserve">, </w:t>
      </w:r>
      <w:r w:rsidR="00844B2B">
        <w:rPr>
          <w:rFonts w:ascii="Times New Roman" w:hAnsi="Times New Roman" w:cs="Times New Roman"/>
          <w:color w:val="000000"/>
          <w:sz w:val="24"/>
          <w:szCs w:val="24"/>
          <w:lang w:val="en"/>
        </w:rPr>
        <w:t>2</w:t>
      </w:r>
      <w:r w:rsidRPr="00844B2B">
        <w:rPr>
          <w:rFonts w:ascii="Times New Roman" w:hAnsi="Times New Roman" w:cs="Times New Roman"/>
          <w:color w:val="000000"/>
          <w:sz w:val="24"/>
          <w:szCs w:val="24"/>
          <w:lang w:val="en"/>
        </w:rPr>
        <w:t xml:space="preserve"> and </w:t>
      </w:r>
      <w:r w:rsidR="00844B2B">
        <w:rPr>
          <w:rFonts w:ascii="Times New Roman" w:hAnsi="Times New Roman" w:cs="Times New Roman"/>
          <w:color w:val="000000"/>
          <w:sz w:val="24"/>
          <w:szCs w:val="24"/>
          <w:lang w:val="en"/>
        </w:rPr>
        <w:t>3</w:t>
      </w:r>
      <w:r w:rsidRPr="00844B2B">
        <w:rPr>
          <w:rFonts w:ascii="Times New Roman" w:hAnsi="Times New Roman" w:cs="Times New Roman"/>
          <w:color w:val="000000"/>
          <w:sz w:val="24"/>
          <w:szCs w:val="24"/>
          <w:lang w:val="en"/>
        </w:rPr>
        <w:t xml:space="preserve"> provide an overview of the steps that need to be taken to develop and implement a QMS. They can be used to provide a foundation tool at an initial meeting to discuss adoption of a QM approach to the delivery of products and services.</w:t>
      </w:r>
    </w:p>
    <w:p w:rsidRPr="00844B2B" w:rsidR="00EF39DC" w:rsidP="00EF39DC" w:rsidRDefault="00EF39DC" w14:paraId="3DF3859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EF39DC" w:rsidP="00EF39DC" w:rsidRDefault="00EF39DC" w14:paraId="0746E2D5" w14:textId="0F85C3C2">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It is not possible to determine exactly how long it takes to implement a QMS, nor achieve certification of compliance with ISO 9001. Many factors can affect the time required to implement a QMS, including: the size of the organization, the extent to which the QMS will be introduced within the organization, whether QMS implementation is assisted by a consultant, the maturity of the QMS processes and documentation, the availability of resources, and the commitment of top management and staff.</w:t>
      </w:r>
    </w:p>
    <w:p w:rsidRPr="00844B2B" w:rsidR="00EF39DC" w:rsidP="00EF39DC" w:rsidRDefault="00EF39DC" w14:paraId="1DB54A7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EF39DC" w:rsidP="00EF39DC" w:rsidRDefault="00EF39DC" w14:paraId="5D57FF9A" w14:textId="1E22D308">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Experience suggests that, with due regard to the above factors, 18–24 months is a realistic and achievable time frame for a small QMS or for specific sections of a large QMS. Small sections or units (approximately 20 staff) in a QMS could implement and achieve certification of compliance with ISO 9001 within a minimum of 18 months. That </w:t>
      </w:r>
      <w:r w:rsidRPr="0040670D" w:rsidR="0040670D">
        <w:rPr>
          <w:rFonts w:ascii="Times New Roman" w:hAnsi="Times New Roman" w:cs="Times New Roman"/>
          <w:color w:val="000000"/>
          <w:sz w:val="24"/>
          <w:szCs w:val="24"/>
          <w:lang w:val="en"/>
        </w:rPr>
        <w:t>period</w:t>
      </w:r>
      <w:r w:rsidRPr="00844B2B">
        <w:rPr>
          <w:rFonts w:ascii="Times New Roman" w:hAnsi="Times New Roman" w:cs="Times New Roman"/>
          <w:color w:val="000000"/>
          <w:sz w:val="24"/>
          <w:szCs w:val="24"/>
          <w:lang w:val="en"/>
        </w:rPr>
        <w:t xml:space="preserve"> should also provide the opportunity to accumulate a body of evidence that clearly demonstrates, at audit, the successful implementation of the QMS. </w:t>
      </w:r>
    </w:p>
    <w:p w:rsidRPr="00844B2B" w:rsidR="00EF39DC" w:rsidP="00EF39DC" w:rsidRDefault="00EF39DC" w14:paraId="188BCF92"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EF39DC" w:rsidP="00EF39DC" w:rsidRDefault="00EF39DC" w14:paraId="6DA2BB1A" w14:textId="2B25F0F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3.1.4</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It </w:t>
      </w:r>
      <w:r w:rsidR="0040670D">
        <w:rPr>
          <w:rFonts w:ascii="Times New Roman" w:hAnsi="Times New Roman" w:cs="Times New Roman"/>
          <w:color w:val="000000"/>
          <w:sz w:val="24"/>
          <w:szCs w:val="24"/>
          <w:lang w:val="en"/>
        </w:rPr>
        <w:t>is</w:t>
      </w:r>
      <w:r w:rsidRPr="00844B2B">
        <w:rPr>
          <w:rFonts w:ascii="Times New Roman" w:hAnsi="Times New Roman" w:cs="Times New Roman"/>
          <w:color w:val="000000"/>
          <w:sz w:val="24"/>
          <w:szCs w:val="24"/>
          <w:lang w:val="en"/>
        </w:rPr>
        <w:t xml:space="preserve"> advisable to adopt an incremental approach where a QMS is developed and implemented for different sections or programme areas. Success in these individual or smaller areas has the real potential to raise the confidence and level of staff buy-in, as well as making the task more manageable for the QM team overseeing the QMS implementation process.</w:t>
      </w:r>
    </w:p>
    <w:p w:rsidRPr="00844B2B" w:rsidR="00EF39DC" w:rsidP="00EF39DC" w:rsidRDefault="00EF39DC" w14:paraId="2C5D8132" w14:textId="78F6873C">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24AF0242" w14:textId="68F66262">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4F294396" w14:textId="7D12A03D">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4E9A40B1" w14:textId="0EB09BF2">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285B5DFE" w14:textId="5431B343">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11B6F0F4" w14:textId="32466B6D">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52940392" w14:textId="1359E31D">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7A6A98A9"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E76A5" w:rsidP="00EF39DC" w:rsidRDefault="003E76A5" w14:paraId="5795FCFA"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3E76A5" w:rsidSect="00775436">
          <w:footerReference w:type="default" r:id="rId22"/>
          <w:pgSz w:w="11906" w:h="16838" w:orient="portrait"/>
          <w:pgMar w:top="1417" w:right="1417" w:bottom="1417" w:left="1417" w:header="708" w:footer="708" w:gutter="0"/>
          <w:pgNumType w:start="1"/>
          <w:cols w:space="708"/>
          <w:docGrid w:linePitch="360"/>
        </w:sectPr>
      </w:pPr>
    </w:p>
    <w:p w:rsidRPr="00844B2B" w:rsidR="003E76A5" w:rsidP="003E76A5" w:rsidRDefault="003E76A5" w14:paraId="6765D422" w14:textId="6999E1F6">
      <w:pPr>
        <w:widowControl w:val="0"/>
        <w:kinsoku w:val="0"/>
        <w:spacing w:after="0" w:line="240" w:lineRule="auto"/>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lastRenderedPageBreak/>
        <w:t xml:space="preserve">Table </w:t>
      </w:r>
      <w:r w:rsidR="00844B2B">
        <w:rPr>
          <w:rFonts w:ascii="Times New Roman" w:hAnsi="Times New Roman" w:cs="Times New Roman"/>
          <w:color w:val="000000"/>
          <w:sz w:val="24"/>
          <w:szCs w:val="24"/>
          <w:lang w:val="en"/>
        </w:rPr>
        <w:t>1</w:t>
      </w:r>
      <w:r w:rsidRPr="00844B2B">
        <w:rPr>
          <w:rFonts w:ascii="Times New Roman" w:hAnsi="Times New Roman" w:cs="Times New Roman"/>
          <w:color w:val="000000"/>
          <w:sz w:val="24"/>
          <w:szCs w:val="24"/>
          <w:lang w:val="en"/>
        </w:rPr>
        <w:t xml:space="preserve">. Primary steps and broad timeline for the first 6 months of development and </w:t>
      </w:r>
    </w:p>
    <w:p w:rsidRPr="00844B2B" w:rsidR="003E76A5" w:rsidP="003E76A5" w:rsidRDefault="003E76A5" w14:paraId="77564B4A" w14:textId="0094CC14">
      <w:pPr>
        <w:widowControl w:val="0"/>
        <w:kinsoku w:val="0"/>
        <w:spacing w:after="0" w:line="240" w:lineRule="auto"/>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implementation of a QMS to achieve certification of compliance to ISO 9001:2015</w:t>
      </w:r>
    </w:p>
    <w:p w:rsidRPr="00844B2B" w:rsidR="003E76A5" w:rsidP="00EF39DC" w:rsidRDefault="003E76A5" w14:paraId="61E92BB4" w14:textId="46A2F233">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0" w:type="auto"/>
        <w:jc w:val="center"/>
        <w:tblLook w:val="04A0" w:firstRow="1" w:lastRow="0" w:firstColumn="1" w:lastColumn="0" w:noHBand="0" w:noVBand="1"/>
      </w:tblPr>
      <w:tblGrid>
        <w:gridCol w:w="7366"/>
        <w:gridCol w:w="1112"/>
        <w:gridCol w:w="1162"/>
        <w:gridCol w:w="1022"/>
        <w:gridCol w:w="1077"/>
        <w:gridCol w:w="1162"/>
        <w:gridCol w:w="1093"/>
      </w:tblGrid>
      <w:tr w:rsidRPr="001D22A0" w:rsidR="00AF7055" w:rsidTr="00191A5D" w14:paraId="19F1F9EA" w14:textId="77777777">
        <w:trPr>
          <w:jc w:val="center"/>
        </w:trPr>
        <w:tc>
          <w:tcPr>
            <w:tcW w:w="7366" w:type="dxa"/>
            <w:vAlign w:val="center"/>
          </w:tcPr>
          <w:p w:rsidRPr="00844B2B" w:rsidR="00F736AC" w:rsidP="00191A5D" w:rsidRDefault="00F736AC" w14:paraId="76FC5CD7" w14:textId="0BF8C838">
            <w:pPr>
              <w:widowControl w:val="0"/>
              <w:kinsoku w:val="0"/>
              <w:jc w:val="center"/>
              <w:rPr>
                <w:rFonts w:ascii="Times New Roman" w:hAnsi="Times New Roman" w:cs="Times New Roman"/>
                <w:b/>
                <w:bCs/>
                <w:color w:val="000000"/>
                <w:sz w:val="24"/>
                <w:szCs w:val="24"/>
                <w:lang w:val="en"/>
              </w:rPr>
            </w:pPr>
            <w:r w:rsidRPr="00844B2B">
              <w:rPr>
                <w:rFonts w:ascii="Times New Roman" w:hAnsi="Times New Roman" w:cs="Times New Roman"/>
                <w:b/>
                <w:bCs/>
                <w:i/>
                <w:iCs/>
                <w:color w:val="231F20"/>
                <w:sz w:val="24"/>
                <w:szCs w:val="24"/>
              </w:rPr>
              <w:t>QMS development and implementation activities</w:t>
            </w:r>
          </w:p>
        </w:tc>
        <w:tc>
          <w:tcPr>
            <w:tcW w:w="1112" w:type="dxa"/>
            <w:vAlign w:val="center"/>
          </w:tcPr>
          <w:p w:rsidRPr="00844B2B" w:rsidR="00F736AC" w:rsidP="00191A5D" w:rsidRDefault="00F736AC" w14:paraId="4A829925" w14:textId="25EA2818">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 xml:space="preserve">Month </w:t>
            </w:r>
            <w:r w:rsidRPr="00844B2B" w:rsidR="00FF0E42">
              <w:rPr>
                <w:rFonts w:ascii="Times New Roman" w:hAnsi="Times New Roman" w:cs="Times New Roman"/>
                <w:b/>
                <w:bCs/>
                <w:i/>
                <w:iCs/>
                <w:color w:val="000000"/>
                <w:sz w:val="24"/>
                <w:szCs w:val="24"/>
                <w:lang w:val="en"/>
              </w:rPr>
              <w:t>1</w:t>
            </w:r>
          </w:p>
        </w:tc>
        <w:tc>
          <w:tcPr>
            <w:tcW w:w="1162" w:type="dxa"/>
            <w:vAlign w:val="center"/>
          </w:tcPr>
          <w:p w:rsidRPr="00844B2B" w:rsidR="00F736AC" w:rsidP="00191A5D" w:rsidRDefault="00F736AC" w14:paraId="0F39EFCB" w14:textId="588C699E">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 xml:space="preserve">Month </w:t>
            </w:r>
            <w:r w:rsidRPr="00844B2B" w:rsidR="00FF0E42">
              <w:rPr>
                <w:rFonts w:ascii="Times New Roman" w:hAnsi="Times New Roman" w:cs="Times New Roman"/>
                <w:b/>
                <w:bCs/>
                <w:i/>
                <w:iCs/>
                <w:color w:val="000000"/>
                <w:sz w:val="24"/>
                <w:szCs w:val="24"/>
                <w:lang w:val="en"/>
              </w:rPr>
              <w:t>2</w:t>
            </w:r>
          </w:p>
        </w:tc>
        <w:tc>
          <w:tcPr>
            <w:tcW w:w="1022" w:type="dxa"/>
            <w:vAlign w:val="center"/>
          </w:tcPr>
          <w:p w:rsidRPr="00844B2B" w:rsidR="00F736AC" w:rsidP="00191A5D" w:rsidRDefault="00F736AC" w14:paraId="3CB0FFEF" w14:textId="6D0B3098">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 xml:space="preserve">Month </w:t>
            </w:r>
            <w:r w:rsidRPr="00844B2B" w:rsidR="00FF0E42">
              <w:rPr>
                <w:rFonts w:ascii="Times New Roman" w:hAnsi="Times New Roman" w:cs="Times New Roman"/>
                <w:b/>
                <w:bCs/>
                <w:i/>
                <w:iCs/>
                <w:color w:val="000000"/>
                <w:sz w:val="24"/>
                <w:szCs w:val="24"/>
                <w:lang w:val="en"/>
              </w:rPr>
              <w:t>3</w:t>
            </w:r>
          </w:p>
        </w:tc>
        <w:tc>
          <w:tcPr>
            <w:tcW w:w="1077" w:type="dxa"/>
            <w:vAlign w:val="center"/>
          </w:tcPr>
          <w:p w:rsidRPr="00844B2B" w:rsidR="00F736AC" w:rsidP="00191A5D" w:rsidRDefault="00F736AC" w14:paraId="6D574EB6" w14:textId="56476D12">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 xml:space="preserve">Month </w:t>
            </w:r>
            <w:r w:rsidRPr="00844B2B" w:rsidR="00FF0E42">
              <w:rPr>
                <w:rFonts w:ascii="Times New Roman" w:hAnsi="Times New Roman" w:cs="Times New Roman"/>
                <w:b/>
                <w:bCs/>
                <w:i/>
                <w:iCs/>
                <w:color w:val="000000"/>
                <w:sz w:val="24"/>
                <w:szCs w:val="24"/>
                <w:lang w:val="en"/>
              </w:rPr>
              <w:t>4</w:t>
            </w:r>
          </w:p>
        </w:tc>
        <w:tc>
          <w:tcPr>
            <w:tcW w:w="1162" w:type="dxa"/>
            <w:vAlign w:val="center"/>
          </w:tcPr>
          <w:p w:rsidRPr="00844B2B" w:rsidR="00F736AC" w:rsidP="00191A5D" w:rsidRDefault="00F736AC" w14:paraId="4973829E" w14:textId="2B9C3D2B">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 xml:space="preserve">Month </w:t>
            </w:r>
            <w:r w:rsidRPr="00844B2B" w:rsidR="00FF0E42">
              <w:rPr>
                <w:rFonts w:ascii="Times New Roman" w:hAnsi="Times New Roman" w:cs="Times New Roman"/>
                <w:b/>
                <w:bCs/>
                <w:i/>
                <w:iCs/>
                <w:color w:val="000000"/>
                <w:sz w:val="24"/>
                <w:szCs w:val="24"/>
                <w:lang w:val="en"/>
              </w:rPr>
              <w:t>5</w:t>
            </w:r>
          </w:p>
        </w:tc>
        <w:tc>
          <w:tcPr>
            <w:tcW w:w="1093" w:type="dxa"/>
            <w:vAlign w:val="center"/>
          </w:tcPr>
          <w:p w:rsidRPr="00844B2B" w:rsidR="00F736AC" w:rsidP="00191A5D" w:rsidRDefault="00F736AC" w14:paraId="6F66D3D1" w14:textId="07341119">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 xml:space="preserve">Month </w:t>
            </w:r>
            <w:r w:rsidRPr="00844B2B" w:rsidR="00FF0E42">
              <w:rPr>
                <w:rFonts w:ascii="Times New Roman" w:hAnsi="Times New Roman" w:cs="Times New Roman"/>
                <w:b/>
                <w:bCs/>
                <w:i/>
                <w:iCs/>
                <w:color w:val="000000"/>
                <w:sz w:val="24"/>
                <w:szCs w:val="24"/>
                <w:lang w:val="en"/>
              </w:rPr>
              <w:t>6</w:t>
            </w:r>
          </w:p>
        </w:tc>
      </w:tr>
      <w:tr w:rsidRPr="001D22A0" w:rsidR="00AF7055" w:rsidTr="00191A5D" w14:paraId="27B9C11A" w14:textId="77777777">
        <w:trPr>
          <w:jc w:val="center"/>
        </w:trPr>
        <w:tc>
          <w:tcPr>
            <w:tcW w:w="7366" w:type="dxa"/>
          </w:tcPr>
          <w:p w:rsidRPr="00844B2B" w:rsidR="00F736AC" w:rsidP="00844B2B" w:rsidRDefault="00E56B3A" w14:paraId="5BE5E3CD" w14:textId="4F7E76FA">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1</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Gain formal commitment and endorsement of top leadership/management</w:t>
            </w:r>
          </w:p>
        </w:tc>
        <w:tc>
          <w:tcPr>
            <w:tcW w:w="1112" w:type="dxa"/>
            <w:shd w:val="clear" w:color="auto" w:fill="BFBFBF" w:themeFill="background1" w:themeFillShade="BF"/>
          </w:tcPr>
          <w:p w:rsidRPr="00844B2B" w:rsidR="00F736AC" w:rsidP="00EF39DC" w:rsidRDefault="00F736AC" w14:paraId="1D611BD2"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317513CB" w14:textId="77777777">
            <w:pPr>
              <w:widowControl w:val="0"/>
              <w:kinsoku w:val="0"/>
              <w:jc w:val="both"/>
              <w:rPr>
                <w:rFonts w:ascii="Times New Roman" w:hAnsi="Times New Roman" w:cs="Times New Roman"/>
                <w:color w:val="000000"/>
                <w:sz w:val="24"/>
                <w:szCs w:val="24"/>
                <w:lang w:val="en"/>
              </w:rPr>
            </w:pPr>
          </w:p>
        </w:tc>
        <w:tc>
          <w:tcPr>
            <w:tcW w:w="1022" w:type="dxa"/>
          </w:tcPr>
          <w:p w:rsidRPr="00844B2B" w:rsidR="00F736AC" w:rsidP="00EF39DC" w:rsidRDefault="00F736AC" w14:paraId="738517AD" w14:textId="77777777">
            <w:pPr>
              <w:widowControl w:val="0"/>
              <w:kinsoku w:val="0"/>
              <w:jc w:val="both"/>
              <w:rPr>
                <w:rFonts w:ascii="Times New Roman" w:hAnsi="Times New Roman" w:cs="Times New Roman"/>
                <w:color w:val="000000"/>
                <w:sz w:val="24"/>
                <w:szCs w:val="24"/>
                <w:lang w:val="en"/>
              </w:rPr>
            </w:pPr>
          </w:p>
        </w:tc>
        <w:tc>
          <w:tcPr>
            <w:tcW w:w="1077" w:type="dxa"/>
          </w:tcPr>
          <w:p w:rsidRPr="00844B2B" w:rsidR="00F736AC" w:rsidP="00EF39DC" w:rsidRDefault="00F736AC" w14:paraId="53EA4C3F"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5E7BE53A"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F736AC" w:rsidP="00EF39DC" w:rsidRDefault="00F736AC" w14:paraId="5215C1D4"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1DE48701" w14:textId="77777777">
        <w:trPr>
          <w:jc w:val="center"/>
        </w:trPr>
        <w:tc>
          <w:tcPr>
            <w:tcW w:w="7366" w:type="dxa"/>
          </w:tcPr>
          <w:p w:rsidRPr="00844B2B" w:rsidR="00F736AC" w:rsidP="00844B2B" w:rsidRDefault="00E56B3A" w14:paraId="1C31C92E" w14:textId="41A74224">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2</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Select a professional quality manager</w:t>
            </w:r>
          </w:p>
        </w:tc>
        <w:tc>
          <w:tcPr>
            <w:tcW w:w="1112" w:type="dxa"/>
            <w:shd w:val="clear" w:color="auto" w:fill="BFBFBF" w:themeFill="background1" w:themeFillShade="BF"/>
          </w:tcPr>
          <w:p w:rsidRPr="00844B2B" w:rsidR="00F736AC" w:rsidP="00EF39DC" w:rsidRDefault="00F736AC" w14:paraId="3CFFAF2C"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37EFED12" w14:textId="77777777">
            <w:pPr>
              <w:widowControl w:val="0"/>
              <w:kinsoku w:val="0"/>
              <w:jc w:val="both"/>
              <w:rPr>
                <w:rFonts w:ascii="Times New Roman" w:hAnsi="Times New Roman" w:cs="Times New Roman"/>
                <w:color w:val="000000"/>
                <w:sz w:val="24"/>
                <w:szCs w:val="24"/>
                <w:lang w:val="en"/>
              </w:rPr>
            </w:pPr>
          </w:p>
        </w:tc>
        <w:tc>
          <w:tcPr>
            <w:tcW w:w="1022" w:type="dxa"/>
          </w:tcPr>
          <w:p w:rsidRPr="00844B2B" w:rsidR="00F736AC" w:rsidP="00EF39DC" w:rsidRDefault="00F736AC" w14:paraId="0A66AD53" w14:textId="77777777">
            <w:pPr>
              <w:widowControl w:val="0"/>
              <w:kinsoku w:val="0"/>
              <w:jc w:val="both"/>
              <w:rPr>
                <w:rFonts w:ascii="Times New Roman" w:hAnsi="Times New Roman" w:cs="Times New Roman"/>
                <w:color w:val="000000"/>
                <w:sz w:val="24"/>
                <w:szCs w:val="24"/>
                <w:lang w:val="en"/>
              </w:rPr>
            </w:pPr>
          </w:p>
        </w:tc>
        <w:tc>
          <w:tcPr>
            <w:tcW w:w="1077" w:type="dxa"/>
          </w:tcPr>
          <w:p w:rsidRPr="00844B2B" w:rsidR="00F736AC" w:rsidP="00EF39DC" w:rsidRDefault="00F736AC" w14:paraId="2013FE34"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3A0BDB72"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F736AC" w:rsidP="00EF39DC" w:rsidRDefault="00F736AC" w14:paraId="73EE73FC"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03C93C1A" w14:textId="77777777">
        <w:trPr>
          <w:jc w:val="center"/>
        </w:trPr>
        <w:tc>
          <w:tcPr>
            <w:tcW w:w="7366" w:type="dxa"/>
          </w:tcPr>
          <w:p w:rsidRPr="00844B2B" w:rsidR="00F736AC" w:rsidP="00844B2B" w:rsidRDefault="00E56B3A" w14:paraId="631BFFF6" w14:textId="48A13971">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3</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Select a recognized training provider</w:t>
            </w:r>
          </w:p>
        </w:tc>
        <w:tc>
          <w:tcPr>
            <w:tcW w:w="1112" w:type="dxa"/>
            <w:shd w:val="clear" w:color="auto" w:fill="BFBFBF" w:themeFill="background1" w:themeFillShade="BF"/>
          </w:tcPr>
          <w:p w:rsidRPr="00844B2B" w:rsidR="00F736AC" w:rsidP="00EF39DC" w:rsidRDefault="00F736AC" w14:paraId="44376EF6"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1DA8B11B" w14:textId="77777777">
            <w:pPr>
              <w:widowControl w:val="0"/>
              <w:kinsoku w:val="0"/>
              <w:jc w:val="both"/>
              <w:rPr>
                <w:rFonts w:ascii="Times New Roman" w:hAnsi="Times New Roman" w:cs="Times New Roman"/>
                <w:color w:val="000000"/>
                <w:sz w:val="24"/>
                <w:szCs w:val="24"/>
                <w:lang w:val="en"/>
              </w:rPr>
            </w:pPr>
          </w:p>
        </w:tc>
        <w:tc>
          <w:tcPr>
            <w:tcW w:w="1022" w:type="dxa"/>
          </w:tcPr>
          <w:p w:rsidRPr="00844B2B" w:rsidR="00F736AC" w:rsidP="00EF39DC" w:rsidRDefault="00F736AC" w14:paraId="6B9F1533" w14:textId="77777777">
            <w:pPr>
              <w:widowControl w:val="0"/>
              <w:kinsoku w:val="0"/>
              <w:jc w:val="both"/>
              <w:rPr>
                <w:rFonts w:ascii="Times New Roman" w:hAnsi="Times New Roman" w:cs="Times New Roman"/>
                <w:color w:val="000000"/>
                <w:sz w:val="24"/>
                <w:szCs w:val="24"/>
                <w:lang w:val="en"/>
              </w:rPr>
            </w:pPr>
          </w:p>
        </w:tc>
        <w:tc>
          <w:tcPr>
            <w:tcW w:w="1077" w:type="dxa"/>
          </w:tcPr>
          <w:p w:rsidRPr="00844B2B" w:rsidR="00F736AC" w:rsidP="00EF39DC" w:rsidRDefault="00F736AC" w14:paraId="50FD2ECD"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1BF95042"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F736AC" w:rsidP="00EF39DC" w:rsidRDefault="00F736AC" w14:paraId="4688A907"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79566AA5" w14:textId="77777777">
        <w:trPr>
          <w:jc w:val="center"/>
        </w:trPr>
        <w:tc>
          <w:tcPr>
            <w:tcW w:w="7366" w:type="dxa"/>
          </w:tcPr>
          <w:p w:rsidRPr="00844B2B" w:rsidR="00F736AC" w:rsidP="00844B2B" w:rsidRDefault="00E56B3A" w14:paraId="5A135AA8" w14:textId="6C258023">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4</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Provide introductory QM training</w:t>
            </w:r>
          </w:p>
        </w:tc>
        <w:tc>
          <w:tcPr>
            <w:tcW w:w="1112" w:type="dxa"/>
            <w:shd w:val="clear" w:color="auto" w:fill="BFBFBF" w:themeFill="background1" w:themeFillShade="BF"/>
          </w:tcPr>
          <w:p w:rsidRPr="00844B2B" w:rsidR="00F736AC" w:rsidP="00EF39DC" w:rsidRDefault="00F736AC" w14:paraId="3389B520" w14:textId="77777777">
            <w:pPr>
              <w:widowControl w:val="0"/>
              <w:kinsoku w:val="0"/>
              <w:jc w:val="both"/>
              <w:rPr>
                <w:rFonts w:ascii="Times New Roman" w:hAnsi="Times New Roman" w:cs="Times New Roman"/>
                <w:color w:val="000000"/>
                <w:sz w:val="24"/>
                <w:szCs w:val="24"/>
                <w:lang w:val="en"/>
              </w:rPr>
            </w:pPr>
          </w:p>
        </w:tc>
        <w:tc>
          <w:tcPr>
            <w:tcW w:w="1162" w:type="dxa"/>
            <w:shd w:val="clear" w:color="auto" w:fill="BFBFBF" w:themeFill="background1" w:themeFillShade="BF"/>
          </w:tcPr>
          <w:p w:rsidRPr="00844B2B" w:rsidR="00F736AC" w:rsidP="00EF39DC" w:rsidRDefault="00F736AC" w14:paraId="44F65B26" w14:textId="77777777">
            <w:pPr>
              <w:widowControl w:val="0"/>
              <w:kinsoku w:val="0"/>
              <w:jc w:val="both"/>
              <w:rPr>
                <w:rFonts w:ascii="Times New Roman" w:hAnsi="Times New Roman" w:cs="Times New Roman"/>
                <w:color w:val="000000"/>
                <w:sz w:val="24"/>
                <w:szCs w:val="24"/>
                <w:lang w:val="en"/>
              </w:rPr>
            </w:pPr>
          </w:p>
        </w:tc>
        <w:tc>
          <w:tcPr>
            <w:tcW w:w="1022" w:type="dxa"/>
            <w:shd w:val="clear" w:color="auto" w:fill="BFBFBF" w:themeFill="background1" w:themeFillShade="BF"/>
          </w:tcPr>
          <w:p w:rsidRPr="00844B2B" w:rsidR="00F736AC" w:rsidP="00EF39DC" w:rsidRDefault="00F736AC" w14:paraId="3A13A86E" w14:textId="77777777">
            <w:pPr>
              <w:widowControl w:val="0"/>
              <w:kinsoku w:val="0"/>
              <w:jc w:val="both"/>
              <w:rPr>
                <w:rFonts w:ascii="Times New Roman" w:hAnsi="Times New Roman" w:cs="Times New Roman"/>
                <w:color w:val="000000"/>
                <w:sz w:val="24"/>
                <w:szCs w:val="24"/>
                <w:lang w:val="en"/>
              </w:rPr>
            </w:pPr>
          </w:p>
        </w:tc>
        <w:tc>
          <w:tcPr>
            <w:tcW w:w="1077" w:type="dxa"/>
          </w:tcPr>
          <w:p w:rsidRPr="00844B2B" w:rsidR="00F736AC" w:rsidP="00EF39DC" w:rsidRDefault="00F736AC" w14:paraId="1F3165D2"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451BE54F"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F736AC" w:rsidP="00EF39DC" w:rsidRDefault="00F736AC" w14:paraId="5A38CE21"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16D1EFA8" w14:textId="77777777">
        <w:trPr>
          <w:jc w:val="center"/>
        </w:trPr>
        <w:tc>
          <w:tcPr>
            <w:tcW w:w="7366" w:type="dxa"/>
          </w:tcPr>
          <w:p w:rsidRPr="00844B2B" w:rsidR="00F736AC" w:rsidP="00844B2B" w:rsidRDefault="00E56B3A" w14:paraId="11B9628C" w14:textId="75B1A19E">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5</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Conduct a gap analysis</w:t>
            </w:r>
          </w:p>
        </w:tc>
        <w:tc>
          <w:tcPr>
            <w:tcW w:w="1112" w:type="dxa"/>
            <w:shd w:val="clear" w:color="auto" w:fill="BFBFBF" w:themeFill="background1" w:themeFillShade="BF"/>
          </w:tcPr>
          <w:p w:rsidRPr="00844B2B" w:rsidR="00F736AC" w:rsidP="00EF39DC" w:rsidRDefault="00F736AC" w14:paraId="10064EC8" w14:textId="77777777">
            <w:pPr>
              <w:widowControl w:val="0"/>
              <w:kinsoku w:val="0"/>
              <w:jc w:val="both"/>
              <w:rPr>
                <w:rFonts w:ascii="Times New Roman" w:hAnsi="Times New Roman" w:cs="Times New Roman"/>
                <w:color w:val="000000"/>
                <w:sz w:val="24"/>
                <w:szCs w:val="24"/>
                <w:lang w:val="en"/>
              </w:rPr>
            </w:pPr>
          </w:p>
        </w:tc>
        <w:tc>
          <w:tcPr>
            <w:tcW w:w="1162" w:type="dxa"/>
            <w:shd w:val="clear" w:color="auto" w:fill="BFBFBF" w:themeFill="background1" w:themeFillShade="BF"/>
          </w:tcPr>
          <w:p w:rsidRPr="00844B2B" w:rsidR="00F736AC" w:rsidP="00EF39DC" w:rsidRDefault="00F736AC" w14:paraId="5D0911CA" w14:textId="77777777">
            <w:pPr>
              <w:widowControl w:val="0"/>
              <w:kinsoku w:val="0"/>
              <w:jc w:val="both"/>
              <w:rPr>
                <w:rFonts w:ascii="Times New Roman" w:hAnsi="Times New Roman" w:cs="Times New Roman"/>
                <w:color w:val="000000"/>
                <w:sz w:val="24"/>
                <w:szCs w:val="24"/>
                <w:lang w:val="en"/>
              </w:rPr>
            </w:pPr>
          </w:p>
        </w:tc>
        <w:tc>
          <w:tcPr>
            <w:tcW w:w="1022" w:type="dxa"/>
            <w:shd w:val="clear" w:color="auto" w:fill="BFBFBF" w:themeFill="background1" w:themeFillShade="BF"/>
          </w:tcPr>
          <w:p w:rsidRPr="00844B2B" w:rsidR="00F736AC" w:rsidP="00EF39DC" w:rsidRDefault="00F736AC" w14:paraId="3FFC68FF" w14:textId="77777777">
            <w:pPr>
              <w:widowControl w:val="0"/>
              <w:kinsoku w:val="0"/>
              <w:jc w:val="both"/>
              <w:rPr>
                <w:rFonts w:ascii="Times New Roman" w:hAnsi="Times New Roman" w:cs="Times New Roman"/>
                <w:color w:val="000000"/>
                <w:sz w:val="24"/>
                <w:szCs w:val="24"/>
                <w:lang w:val="en"/>
              </w:rPr>
            </w:pPr>
          </w:p>
        </w:tc>
        <w:tc>
          <w:tcPr>
            <w:tcW w:w="1077" w:type="dxa"/>
          </w:tcPr>
          <w:p w:rsidRPr="00844B2B" w:rsidR="00F736AC" w:rsidP="00EF39DC" w:rsidRDefault="00F736AC" w14:paraId="5154C6B8"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F736AC" w:rsidP="00EF39DC" w:rsidRDefault="00F736AC" w14:paraId="3C5850A5"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F736AC" w:rsidP="00EF39DC" w:rsidRDefault="00F736AC" w14:paraId="231A8E94"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199C87D3" w14:textId="77777777">
        <w:trPr>
          <w:jc w:val="center"/>
        </w:trPr>
        <w:tc>
          <w:tcPr>
            <w:tcW w:w="7366" w:type="dxa"/>
          </w:tcPr>
          <w:p w:rsidRPr="00844B2B" w:rsidR="00844B2B" w:rsidP="00844B2B" w:rsidRDefault="00E56B3A" w14:paraId="0DC957DA" w14:textId="13203737">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6</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 xml:space="preserve">Conduct an initial QMRM. </w:t>
            </w:r>
          </w:p>
          <w:p w:rsidRPr="00844B2B" w:rsidR="00E56B3A" w:rsidP="00191A5D" w:rsidRDefault="00E56B3A" w14:paraId="4F08639C" w14:textId="32653C28">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[This establishes the importance of the role of the QMRMs. It is appreciated that all aspects of the QMRM agenda will not be addressed at this early stage.]</w:t>
            </w:r>
          </w:p>
        </w:tc>
        <w:tc>
          <w:tcPr>
            <w:tcW w:w="1112" w:type="dxa"/>
            <w:shd w:val="clear" w:color="auto" w:fill="BFBFBF" w:themeFill="background1" w:themeFillShade="BF"/>
          </w:tcPr>
          <w:p w:rsidRPr="00844B2B" w:rsidR="00E56B3A" w:rsidP="00EF39DC" w:rsidRDefault="00E56B3A" w14:paraId="0FE2315D" w14:textId="77777777">
            <w:pPr>
              <w:widowControl w:val="0"/>
              <w:kinsoku w:val="0"/>
              <w:jc w:val="both"/>
              <w:rPr>
                <w:rFonts w:ascii="Times New Roman" w:hAnsi="Times New Roman" w:cs="Times New Roman"/>
                <w:color w:val="000000"/>
                <w:sz w:val="24"/>
                <w:szCs w:val="24"/>
                <w:lang w:val="en"/>
              </w:rPr>
            </w:pPr>
          </w:p>
        </w:tc>
        <w:tc>
          <w:tcPr>
            <w:tcW w:w="1162" w:type="dxa"/>
            <w:shd w:val="clear" w:color="auto" w:fill="BFBFBF" w:themeFill="background1" w:themeFillShade="BF"/>
          </w:tcPr>
          <w:p w:rsidRPr="00844B2B" w:rsidR="00E56B3A" w:rsidP="00EF39DC" w:rsidRDefault="00E56B3A" w14:paraId="738C8084" w14:textId="77777777">
            <w:pPr>
              <w:widowControl w:val="0"/>
              <w:kinsoku w:val="0"/>
              <w:jc w:val="both"/>
              <w:rPr>
                <w:rFonts w:ascii="Times New Roman" w:hAnsi="Times New Roman" w:cs="Times New Roman"/>
                <w:color w:val="000000"/>
                <w:sz w:val="24"/>
                <w:szCs w:val="24"/>
                <w:lang w:val="en"/>
              </w:rPr>
            </w:pPr>
          </w:p>
        </w:tc>
        <w:tc>
          <w:tcPr>
            <w:tcW w:w="1022" w:type="dxa"/>
            <w:shd w:val="clear" w:color="auto" w:fill="BFBFBF" w:themeFill="background1" w:themeFillShade="BF"/>
          </w:tcPr>
          <w:p w:rsidRPr="00844B2B" w:rsidR="00E56B3A" w:rsidP="00EF39DC" w:rsidRDefault="00E56B3A" w14:paraId="702B4FF2" w14:textId="77777777">
            <w:pPr>
              <w:widowControl w:val="0"/>
              <w:kinsoku w:val="0"/>
              <w:jc w:val="both"/>
              <w:rPr>
                <w:rFonts w:ascii="Times New Roman" w:hAnsi="Times New Roman" w:cs="Times New Roman"/>
                <w:color w:val="000000"/>
                <w:sz w:val="24"/>
                <w:szCs w:val="24"/>
                <w:lang w:val="en"/>
              </w:rPr>
            </w:pPr>
          </w:p>
        </w:tc>
        <w:tc>
          <w:tcPr>
            <w:tcW w:w="1077" w:type="dxa"/>
            <w:shd w:val="clear" w:color="auto" w:fill="BFBFBF" w:themeFill="background1" w:themeFillShade="BF"/>
          </w:tcPr>
          <w:p w:rsidRPr="00844B2B" w:rsidR="00E56B3A" w:rsidP="00EF39DC" w:rsidRDefault="00E56B3A" w14:paraId="48A6EAD4"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E56B3A" w:rsidP="00EF39DC" w:rsidRDefault="00E56B3A" w14:paraId="468BA0DB"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E56B3A" w:rsidP="00EF39DC" w:rsidRDefault="00E56B3A" w14:paraId="75A6C33A"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4F32489C" w14:textId="77777777">
        <w:trPr>
          <w:jc w:val="center"/>
        </w:trPr>
        <w:tc>
          <w:tcPr>
            <w:tcW w:w="7366" w:type="dxa"/>
          </w:tcPr>
          <w:p w:rsidRPr="00844B2B" w:rsidR="00E56B3A" w:rsidP="00844B2B" w:rsidRDefault="00E56B3A" w14:paraId="13277AB7" w14:textId="55F2EEC7">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7</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Commence work on rectifying identified gaps</w:t>
            </w:r>
          </w:p>
        </w:tc>
        <w:tc>
          <w:tcPr>
            <w:tcW w:w="1112" w:type="dxa"/>
          </w:tcPr>
          <w:p w:rsidRPr="00844B2B" w:rsidR="00E56B3A" w:rsidP="00EF39DC" w:rsidRDefault="00E56B3A" w14:paraId="6C9B7A7F"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E56B3A" w:rsidP="00EF39DC" w:rsidRDefault="00E56B3A" w14:paraId="23B746EF" w14:textId="77777777">
            <w:pPr>
              <w:widowControl w:val="0"/>
              <w:kinsoku w:val="0"/>
              <w:jc w:val="both"/>
              <w:rPr>
                <w:rFonts w:ascii="Times New Roman" w:hAnsi="Times New Roman" w:cs="Times New Roman"/>
                <w:color w:val="000000"/>
                <w:sz w:val="24"/>
                <w:szCs w:val="24"/>
                <w:lang w:val="en"/>
              </w:rPr>
            </w:pPr>
          </w:p>
        </w:tc>
        <w:tc>
          <w:tcPr>
            <w:tcW w:w="1022" w:type="dxa"/>
          </w:tcPr>
          <w:p w:rsidRPr="00844B2B" w:rsidR="00E56B3A" w:rsidP="00EF39DC" w:rsidRDefault="00E56B3A" w14:paraId="49290EC6" w14:textId="77777777">
            <w:pPr>
              <w:widowControl w:val="0"/>
              <w:kinsoku w:val="0"/>
              <w:jc w:val="both"/>
              <w:rPr>
                <w:rFonts w:ascii="Times New Roman" w:hAnsi="Times New Roman" w:cs="Times New Roman"/>
                <w:color w:val="000000"/>
                <w:sz w:val="24"/>
                <w:szCs w:val="24"/>
                <w:lang w:val="en"/>
              </w:rPr>
            </w:pPr>
          </w:p>
        </w:tc>
        <w:tc>
          <w:tcPr>
            <w:tcW w:w="1077" w:type="dxa"/>
            <w:shd w:val="clear" w:color="auto" w:fill="BFBFBF" w:themeFill="background1" w:themeFillShade="BF"/>
          </w:tcPr>
          <w:p w:rsidRPr="00844B2B" w:rsidR="00E56B3A" w:rsidP="00EF39DC" w:rsidRDefault="00E56B3A" w14:paraId="47289480"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E56B3A" w:rsidP="00EF39DC" w:rsidRDefault="00E56B3A" w14:paraId="7AD5D2C8"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E56B3A" w:rsidP="00EF39DC" w:rsidRDefault="00E56B3A" w14:paraId="78042C27"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5D1667F2" w14:textId="77777777">
        <w:trPr>
          <w:jc w:val="center"/>
        </w:trPr>
        <w:tc>
          <w:tcPr>
            <w:tcW w:w="7366" w:type="dxa"/>
          </w:tcPr>
          <w:p w:rsidRPr="00844B2B" w:rsidR="00E56B3A" w:rsidP="00844B2B" w:rsidRDefault="00E56B3A" w14:paraId="013DC68E" w14:textId="63BF322A">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8</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Identify processes and develop procedures</w:t>
            </w:r>
          </w:p>
        </w:tc>
        <w:tc>
          <w:tcPr>
            <w:tcW w:w="1112" w:type="dxa"/>
          </w:tcPr>
          <w:p w:rsidRPr="00844B2B" w:rsidR="00E56B3A" w:rsidP="00EF39DC" w:rsidRDefault="00E56B3A" w14:paraId="39F6E491"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E56B3A" w:rsidP="00EF39DC" w:rsidRDefault="00E56B3A" w14:paraId="4FAB643F" w14:textId="77777777">
            <w:pPr>
              <w:widowControl w:val="0"/>
              <w:kinsoku w:val="0"/>
              <w:jc w:val="both"/>
              <w:rPr>
                <w:rFonts w:ascii="Times New Roman" w:hAnsi="Times New Roman" w:cs="Times New Roman"/>
                <w:color w:val="000000"/>
                <w:sz w:val="24"/>
                <w:szCs w:val="24"/>
                <w:lang w:val="en"/>
              </w:rPr>
            </w:pPr>
          </w:p>
        </w:tc>
        <w:tc>
          <w:tcPr>
            <w:tcW w:w="1022" w:type="dxa"/>
          </w:tcPr>
          <w:p w:rsidRPr="00844B2B" w:rsidR="00E56B3A" w:rsidP="00EF39DC" w:rsidRDefault="00E56B3A" w14:paraId="7D319475" w14:textId="77777777">
            <w:pPr>
              <w:widowControl w:val="0"/>
              <w:kinsoku w:val="0"/>
              <w:jc w:val="both"/>
              <w:rPr>
                <w:rFonts w:ascii="Times New Roman" w:hAnsi="Times New Roman" w:cs="Times New Roman"/>
                <w:color w:val="000000"/>
                <w:sz w:val="24"/>
                <w:szCs w:val="24"/>
                <w:lang w:val="en"/>
              </w:rPr>
            </w:pPr>
          </w:p>
        </w:tc>
        <w:tc>
          <w:tcPr>
            <w:tcW w:w="1077" w:type="dxa"/>
            <w:shd w:val="clear" w:color="auto" w:fill="BFBFBF" w:themeFill="background1" w:themeFillShade="BF"/>
          </w:tcPr>
          <w:p w:rsidRPr="00844B2B" w:rsidR="00E56B3A" w:rsidP="00EF39DC" w:rsidRDefault="00E56B3A" w14:paraId="721948F5" w14:textId="77777777">
            <w:pPr>
              <w:widowControl w:val="0"/>
              <w:kinsoku w:val="0"/>
              <w:jc w:val="both"/>
              <w:rPr>
                <w:rFonts w:ascii="Times New Roman" w:hAnsi="Times New Roman" w:cs="Times New Roman"/>
                <w:color w:val="000000"/>
                <w:sz w:val="24"/>
                <w:szCs w:val="24"/>
                <w:lang w:val="en"/>
              </w:rPr>
            </w:pPr>
          </w:p>
        </w:tc>
        <w:tc>
          <w:tcPr>
            <w:tcW w:w="1162" w:type="dxa"/>
            <w:shd w:val="clear" w:color="auto" w:fill="BFBFBF" w:themeFill="background1" w:themeFillShade="BF"/>
          </w:tcPr>
          <w:p w:rsidRPr="00844B2B" w:rsidR="00E56B3A" w:rsidP="00EF39DC" w:rsidRDefault="00E56B3A" w14:paraId="4F10D3F7" w14:textId="77777777">
            <w:pPr>
              <w:widowControl w:val="0"/>
              <w:kinsoku w:val="0"/>
              <w:jc w:val="both"/>
              <w:rPr>
                <w:rFonts w:ascii="Times New Roman" w:hAnsi="Times New Roman" w:cs="Times New Roman"/>
                <w:color w:val="000000"/>
                <w:sz w:val="24"/>
                <w:szCs w:val="24"/>
                <w:lang w:val="en"/>
              </w:rPr>
            </w:pPr>
          </w:p>
        </w:tc>
        <w:tc>
          <w:tcPr>
            <w:tcW w:w="1093" w:type="dxa"/>
          </w:tcPr>
          <w:p w:rsidRPr="00844B2B" w:rsidR="00E56B3A" w:rsidP="00EF39DC" w:rsidRDefault="00E56B3A" w14:paraId="53A09966"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0DFEBB0F" w14:textId="77777777">
        <w:trPr>
          <w:jc w:val="center"/>
        </w:trPr>
        <w:tc>
          <w:tcPr>
            <w:tcW w:w="7366" w:type="dxa"/>
          </w:tcPr>
          <w:p w:rsidRPr="00844B2B" w:rsidR="00E56B3A" w:rsidP="00844B2B" w:rsidRDefault="00E56B3A" w14:paraId="4E2799F6" w14:textId="38F46859">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9</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Establish levels of customer satisfaction and tools to acquire and measure this information</w:t>
            </w:r>
          </w:p>
        </w:tc>
        <w:tc>
          <w:tcPr>
            <w:tcW w:w="1112" w:type="dxa"/>
          </w:tcPr>
          <w:p w:rsidRPr="00844B2B" w:rsidR="00E56B3A" w:rsidP="00EF39DC" w:rsidRDefault="00E56B3A" w14:paraId="604A453C"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E56B3A" w:rsidP="00EF39DC" w:rsidRDefault="00E56B3A" w14:paraId="1C4F0AF5" w14:textId="77777777">
            <w:pPr>
              <w:widowControl w:val="0"/>
              <w:kinsoku w:val="0"/>
              <w:jc w:val="both"/>
              <w:rPr>
                <w:rFonts w:ascii="Times New Roman" w:hAnsi="Times New Roman" w:cs="Times New Roman"/>
                <w:color w:val="000000"/>
                <w:sz w:val="24"/>
                <w:szCs w:val="24"/>
                <w:lang w:val="en"/>
              </w:rPr>
            </w:pPr>
          </w:p>
        </w:tc>
        <w:tc>
          <w:tcPr>
            <w:tcW w:w="1022" w:type="dxa"/>
          </w:tcPr>
          <w:p w:rsidRPr="00844B2B" w:rsidR="00E56B3A" w:rsidP="00EF39DC" w:rsidRDefault="00E56B3A" w14:paraId="1F640BA8" w14:textId="77777777">
            <w:pPr>
              <w:widowControl w:val="0"/>
              <w:kinsoku w:val="0"/>
              <w:jc w:val="both"/>
              <w:rPr>
                <w:rFonts w:ascii="Times New Roman" w:hAnsi="Times New Roman" w:cs="Times New Roman"/>
                <w:color w:val="000000"/>
                <w:sz w:val="24"/>
                <w:szCs w:val="24"/>
                <w:lang w:val="en"/>
              </w:rPr>
            </w:pPr>
          </w:p>
        </w:tc>
        <w:tc>
          <w:tcPr>
            <w:tcW w:w="1077" w:type="dxa"/>
            <w:shd w:val="clear" w:color="auto" w:fill="BFBFBF" w:themeFill="background1" w:themeFillShade="BF"/>
          </w:tcPr>
          <w:p w:rsidRPr="00844B2B" w:rsidR="00E56B3A" w:rsidP="00EF39DC" w:rsidRDefault="00E56B3A" w14:paraId="5C1FFDC7" w14:textId="77777777">
            <w:pPr>
              <w:widowControl w:val="0"/>
              <w:kinsoku w:val="0"/>
              <w:jc w:val="both"/>
              <w:rPr>
                <w:rFonts w:ascii="Times New Roman" w:hAnsi="Times New Roman" w:cs="Times New Roman"/>
                <w:color w:val="000000"/>
                <w:sz w:val="24"/>
                <w:szCs w:val="24"/>
                <w:lang w:val="en"/>
              </w:rPr>
            </w:pPr>
          </w:p>
        </w:tc>
        <w:tc>
          <w:tcPr>
            <w:tcW w:w="1162" w:type="dxa"/>
            <w:shd w:val="clear" w:color="auto" w:fill="BFBFBF" w:themeFill="background1" w:themeFillShade="BF"/>
          </w:tcPr>
          <w:p w:rsidRPr="00844B2B" w:rsidR="00E56B3A" w:rsidP="00EF39DC" w:rsidRDefault="00E56B3A" w14:paraId="52579BA6" w14:textId="77777777">
            <w:pPr>
              <w:widowControl w:val="0"/>
              <w:kinsoku w:val="0"/>
              <w:jc w:val="both"/>
              <w:rPr>
                <w:rFonts w:ascii="Times New Roman" w:hAnsi="Times New Roman" w:cs="Times New Roman"/>
                <w:color w:val="000000"/>
                <w:sz w:val="24"/>
                <w:szCs w:val="24"/>
                <w:lang w:val="en"/>
              </w:rPr>
            </w:pPr>
          </w:p>
        </w:tc>
        <w:tc>
          <w:tcPr>
            <w:tcW w:w="1093" w:type="dxa"/>
            <w:shd w:val="clear" w:color="auto" w:fill="BFBFBF" w:themeFill="background1" w:themeFillShade="BF"/>
          </w:tcPr>
          <w:p w:rsidRPr="00844B2B" w:rsidR="00E56B3A" w:rsidP="00EF39DC" w:rsidRDefault="00E56B3A" w14:paraId="05FB1FC7" w14:textId="77777777">
            <w:pPr>
              <w:widowControl w:val="0"/>
              <w:kinsoku w:val="0"/>
              <w:jc w:val="both"/>
              <w:rPr>
                <w:rFonts w:ascii="Times New Roman" w:hAnsi="Times New Roman" w:cs="Times New Roman"/>
                <w:color w:val="000000"/>
                <w:sz w:val="24"/>
                <w:szCs w:val="24"/>
                <w:lang w:val="en"/>
              </w:rPr>
            </w:pPr>
          </w:p>
        </w:tc>
      </w:tr>
      <w:tr w:rsidRPr="001D22A0" w:rsidR="00AF7055" w:rsidTr="00191A5D" w14:paraId="0FFE6775" w14:textId="77777777">
        <w:trPr>
          <w:jc w:val="center"/>
        </w:trPr>
        <w:tc>
          <w:tcPr>
            <w:tcW w:w="7366" w:type="dxa"/>
          </w:tcPr>
          <w:p w:rsidRPr="00844B2B" w:rsidR="00E56B3A" w:rsidP="00844B2B" w:rsidRDefault="00E56B3A" w14:paraId="16E81BD6" w14:textId="1353F82D">
            <w:pPr>
              <w:autoSpaceDE w:val="0"/>
              <w:autoSpaceDN w:val="0"/>
              <w:adjustRightInd w:val="0"/>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Step 10</w:t>
            </w:r>
            <w:r w:rsidR="00844B2B">
              <w:rPr>
                <w:rFonts w:ascii="Times New Roman" w:hAnsi="Times New Roman" w:cs="Times New Roman"/>
                <w:color w:val="231F20"/>
                <w:sz w:val="24"/>
                <w:szCs w:val="24"/>
              </w:rPr>
              <w:t xml:space="preserve">. </w:t>
            </w:r>
            <w:r w:rsidRPr="00844B2B">
              <w:rPr>
                <w:rFonts w:ascii="Times New Roman" w:hAnsi="Times New Roman" w:cs="Times New Roman"/>
                <w:color w:val="231F20"/>
                <w:sz w:val="24"/>
                <w:szCs w:val="24"/>
              </w:rPr>
              <w:t>Identify and train appropriate staff to undertake the role of internal auditor</w:t>
            </w:r>
          </w:p>
        </w:tc>
        <w:tc>
          <w:tcPr>
            <w:tcW w:w="1112" w:type="dxa"/>
          </w:tcPr>
          <w:p w:rsidRPr="00844B2B" w:rsidR="00E56B3A" w:rsidP="00EF39DC" w:rsidRDefault="00E56B3A" w14:paraId="61809710" w14:textId="77777777">
            <w:pPr>
              <w:widowControl w:val="0"/>
              <w:kinsoku w:val="0"/>
              <w:jc w:val="both"/>
              <w:rPr>
                <w:rFonts w:ascii="Times New Roman" w:hAnsi="Times New Roman" w:cs="Times New Roman"/>
                <w:color w:val="000000"/>
                <w:sz w:val="24"/>
                <w:szCs w:val="24"/>
                <w:lang w:val="en"/>
              </w:rPr>
            </w:pPr>
          </w:p>
        </w:tc>
        <w:tc>
          <w:tcPr>
            <w:tcW w:w="1162" w:type="dxa"/>
          </w:tcPr>
          <w:p w:rsidRPr="00844B2B" w:rsidR="00E56B3A" w:rsidP="00EF39DC" w:rsidRDefault="00E56B3A" w14:paraId="1D30351B" w14:textId="77777777">
            <w:pPr>
              <w:widowControl w:val="0"/>
              <w:kinsoku w:val="0"/>
              <w:jc w:val="both"/>
              <w:rPr>
                <w:rFonts w:ascii="Times New Roman" w:hAnsi="Times New Roman" w:cs="Times New Roman"/>
                <w:color w:val="000000"/>
                <w:sz w:val="24"/>
                <w:szCs w:val="24"/>
                <w:lang w:val="en"/>
              </w:rPr>
            </w:pPr>
          </w:p>
        </w:tc>
        <w:tc>
          <w:tcPr>
            <w:tcW w:w="1022" w:type="dxa"/>
          </w:tcPr>
          <w:p w:rsidRPr="00844B2B" w:rsidR="00E56B3A" w:rsidP="00EF39DC" w:rsidRDefault="00E56B3A" w14:paraId="5D71FCB0" w14:textId="77777777">
            <w:pPr>
              <w:widowControl w:val="0"/>
              <w:kinsoku w:val="0"/>
              <w:jc w:val="both"/>
              <w:rPr>
                <w:rFonts w:ascii="Times New Roman" w:hAnsi="Times New Roman" w:cs="Times New Roman"/>
                <w:color w:val="000000"/>
                <w:sz w:val="24"/>
                <w:szCs w:val="24"/>
                <w:lang w:val="en"/>
              </w:rPr>
            </w:pPr>
          </w:p>
        </w:tc>
        <w:tc>
          <w:tcPr>
            <w:tcW w:w="1077" w:type="dxa"/>
            <w:shd w:val="clear" w:color="auto" w:fill="BFBFBF" w:themeFill="background1" w:themeFillShade="BF"/>
          </w:tcPr>
          <w:p w:rsidRPr="00844B2B" w:rsidR="00E56B3A" w:rsidP="00EF39DC" w:rsidRDefault="00E56B3A" w14:paraId="78F7C865" w14:textId="77777777">
            <w:pPr>
              <w:widowControl w:val="0"/>
              <w:kinsoku w:val="0"/>
              <w:jc w:val="both"/>
              <w:rPr>
                <w:rFonts w:ascii="Times New Roman" w:hAnsi="Times New Roman" w:cs="Times New Roman"/>
                <w:color w:val="000000"/>
                <w:sz w:val="24"/>
                <w:szCs w:val="24"/>
                <w:lang w:val="en"/>
              </w:rPr>
            </w:pPr>
          </w:p>
        </w:tc>
        <w:tc>
          <w:tcPr>
            <w:tcW w:w="1162" w:type="dxa"/>
            <w:shd w:val="clear" w:color="auto" w:fill="BFBFBF" w:themeFill="background1" w:themeFillShade="BF"/>
          </w:tcPr>
          <w:p w:rsidRPr="00844B2B" w:rsidR="00E56B3A" w:rsidP="00EF39DC" w:rsidRDefault="00E56B3A" w14:paraId="54CFD070" w14:textId="77777777">
            <w:pPr>
              <w:widowControl w:val="0"/>
              <w:kinsoku w:val="0"/>
              <w:jc w:val="both"/>
              <w:rPr>
                <w:rFonts w:ascii="Times New Roman" w:hAnsi="Times New Roman" w:cs="Times New Roman"/>
                <w:color w:val="000000"/>
                <w:sz w:val="24"/>
                <w:szCs w:val="24"/>
                <w:lang w:val="en"/>
              </w:rPr>
            </w:pPr>
          </w:p>
        </w:tc>
        <w:tc>
          <w:tcPr>
            <w:tcW w:w="1093" w:type="dxa"/>
            <w:shd w:val="clear" w:color="auto" w:fill="BFBFBF" w:themeFill="background1" w:themeFillShade="BF"/>
          </w:tcPr>
          <w:p w:rsidRPr="00844B2B" w:rsidR="00E56B3A" w:rsidP="00EF39DC" w:rsidRDefault="00E56B3A" w14:paraId="437C3B5E" w14:textId="77777777">
            <w:pPr>
              <w:widowControl w:val="0"/>
              <w:kinsoku w:val="0"/>
              <w:jc w:val="both"/>
              <w:rPr>
                <w:rFonts w:ascii="Times New Roman" w:hAnsi="Times New Roman" w:cs="Times New Roman"/>
                <w:color w:val="000000"/>
                <w:sz w:val="24"/>
                <w:szCs w:val="24"/>
                <w:lang w:val="en"/>
              </w:rPr>
            </w:pPr>
          </w:p>
        </w:tc>
      </w:tr>
    </w:tbl>
    <w:p w:rsidRPr="00844B2B" w:rsidR="0001316A" w:rsidRDefault="0001316A" w14:paraId="781790D7" w14:textId="2079AF2B">
      <w:pP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br w:type="page"/>
      </w:r>
    </w:p>
    <w:p w:rsidRPr="00844B2B" w:rsidR="00AF7055" w:rsidP="00FF0E42" w:rsidRDefault="003E76A5" w14:paraId="7427B864" w14:textId="176481A9">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lastRenderedPageBreak/>
        <w:t xml:space="preserve">Table </w:t>
      </w:r>
      <w:r w:rsidR="00844B2B">
        <w:rPr>
          <w:rFonts w:ascii="Times New Roman" w:hAnsi="Times New Roman" w:cs="Times New Roman"/>
          <w:color w:val="000000"/>
          <w:sz w:val="24"/>
          <w:szCs w:val="24"/>
          <w:lang w:val="en"/>
        </w:rPr>
        <w:t>2</w:t>
      </w:r>
      <w:r w:rsidRPr="00844B2B">
        <w:rPr>
          <w:rFonts w:ascii="Times New Roman" w:hAnsi="Times New Roman" w:cs="Times New Roman"/>
          <w:color w:val="000000"/>
          <w:sz w:val="24"/>
          <w:szCs w:val="24"/>
          <w:lang w:val="en"/>
        </w:rPr>
        <w:t>. Primary steps and broad timeline for the second 6 months of development and</w:t>
      </w:r>
    </w:p>
    <w:p w:rsidRPr="00844B2B" w:rsidR="003E76A5" w:rsidP="00191A5D" w:rsidRDefault="003E76A5" w14:paraId="27F5F9A6" w14:textId="08614413">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implementation of a QMS to achieve certification of</w:t>
      </w:r>
      <w:r w:rsidRPr="00844B2B" w:rsidR="00AF7055">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compliance to ISO 9001:2015</w:t>
      </w:r>
    </w:p>
    <w:p w:rsidRPr="00844B2B" w:rsidR="003E76A5" w:rsidP="003E76A5" w:rsidRDefault="003E76A5" w14:paraId="42BEE83E" w14:textId="30E0580F">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14033" w:type="dxa"/>
        <w:jc w:val="center"/>
        <w:tblLayout w:type="fixed"/>
        <w:tblLook w:val="04A0" w:firstRow="1" w:lastRow="0" w:firstColumn="1" w:lastColumn="0" w:noHBand="0" w:noVBand="1"/>
      </w:tblPr>
      <w:tblGrid>
        <w:gridCol w:w="7366"/>
        <w:gridCol w:w="1134"/>
        <w:gridCol w:w="1139"/>
        <w:gridCol w:w="1036"/>
        <w:gridCol w:w="1090"/>
        <w:gridCol w:w="1134"/>
        <w:gridCol w:w="1134"/>
      </w:tblGrid>
      <w:tr w:rsidRPr="001D22A0" w:rsidR="007867AF" w:rsidTr="00191A5D" w14:paraId="1872CD6D" w14:textId="77777777">
        <w:trPr>
          <w:jc w:val="center"/>
        </w:trPr>
        <w:tc>
          <w:tcPr>
            <w:tcW w:w="7366" w:type="dxa"/>
            <w:vAlign w:val="center"/>
          </w:tcPr>
          <w:p w:rsidRPr="00844B2B" w:rsidR="007D3E9A" w:rsidP="00C663EA" w:rsidRDefault="007D3E9A" w14:paraId="254DC939" w14:textId="77777777">
            <w:pPr>
              <w:widowControl w:val="0"/>
              <w:kinsoku w:val="0"/>
              <w:jc w:val="center"/>
              <w:rPr>
                <w:rFonts w:ascii="Times New Roman" w:hAnsi="Times New Roman" w:cs="Times New Roman"/>
                <w:b/>
                <w:bCs/>
                <w:color w:val="000000"/>
                <w:sz w:val="24"/>
                <w:szCs w:val="24"/>
                <w:lang w:val="en"/>
              </w:rPr>
            </w:pPr>
            <w:r w:rsidRPr="00844B2B">
              <w:rPr>
                <w:rFonts w:ascii="Times New Roman" w:hAnsi="Times New Roman" w:cs="Times New Roman"/>
                <w:b/>
                <w:bCs/>
                <w:i/>
                <w:iCs/>
                <w:color w:val="231F20"/>
                <w:sz w:val="24"/>
                <w:szCs w:val="24"/>
              </w:rPr>
              <w:t>QMS development and implementation activities</w:t>
            </w:r>
          </w:p>
        </w:tc>
        <w:tc>
          <w:tcPr>
            <w:tcW w:w="1134" w:type="dxa"/>
            <w:vAlign w:val="center"/>
          </w:tcPr>
          <w:p w:rsidRPr="00844B2B" w:rsidR="007D3E9A" w:rsidP="00C663EA" w:rsidRDefault="007D3E9A" w14:paraId="342D6128" w14:textId="77777777">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Month 7</w:t>
            </w:r>
          </w:p>
        </w:tc>
        <w:tc>
          <w:tcPr>
            <w:tcW w:w="1139" w:type="dxa"/>
            <w:vAlign w:val="center"/>
          </w:tcPr>
          <w:p w:rsidRPr="00844B2B" w:rsidR="007D3E9A" w:rsidP="00C663EA" w:rsidRDefault="007D3E9A" w14:paraId="4BF50004" w14:textId="77777777">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Month 8</w:t>
            </w:r>
          </w:p>
        </w:tc>
        <w:tc>
          <w:tcPr>
            <w:tcW w:w="1036" w:type="dxa"/>
            <w:vAlign w:val="center"/>
          </w:tcPr>
          <w:p w:rsidRPr="00844B2B" w:rsidR="007D3E9A" w:rsidP="00C663EA" w:rsidRDefault="007D3E9A" w14:paraId="110E740B" w14:textId="77777777">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Month 9</w:t>
            </w:r>
          </w:p>
        </w:tc>
        <w:tc>
          <w:tcPr>
            <w:tcW w:w="1090" w:type="dxa"/>
            <w:vAlign w:val="center"/>
          </w:tcPr>
          <w:p w:rsidRPr="00844B2B" w:rsidR="007D3E9A" w:rsidP="00C663EA" w:rsidRDefault="007D3E9A" w14:paraId="7286949F" w14:textId="77777777">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Month 10</w:t>
            </w:r>
          </w:p>
        </w:tc>
        <w:tc>
          <w:tcPr>
            <w:tcW w:w="1134" w:type="dxa"/>
            <w:vAlign w:val="center"/>
          </w:tcPr>
          <w:p w:rsidRPr="00844B2B" w:rsidR="007D3E9A" w:rsidP="00C663EA" w:rsidRDefault="007D3E9A" w14:paraId="300094AB" w14:textId="77777777">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Month 11</w:t>
            </w:r>
          </w:p>
        </w:tc>
        <w:tc>
          <w:tcPr>
            <w:tcW w:w="1134" w:type="dxa"/>
            <w:vAlign w:val="center"/>
          </w:tcPr>
          <w:p w:rsidRPr="00844B2B" w:rsidR="007D3E9A" w:rsidP="00C663EA" w:rsidRDefault="007D3E9A" w14:paraId="2154362B" w14:textId="77777777">
            <w:pPr>
              <w:widowControl w:val="0"/>
              <w:kinsoku w:val="0"/>
              <w:jc w:val="center"/>
              <w:rPr>
                <w:rFonts w:ascii="Times New Roman" w:hAnsi="Times New Roman" w:cs="Times New Roman"/>
                <w:b/>
                <w:bCs/>
                <w:i/>
                <w:iCs/>
                <w:color w:val="000000"/>
                <w:sz w:val="24"/>
                <w:szCs w:val="24"/>
                <w:lang w:val="en"/>
              </w:rPr>
            </w:pPr>
            <w:r w:rsidRPr="00844B2B">
              <w:rPr>
                <w:rFonts w:ascii="Times New Roman" w:hAnsi="Times New Roman" w:cs="Times New Roman"/>
                <w:b/>
                <w:bCs/>
                <w:i/>
                <w:iCs/>
                <w:color w:val="000000"/>
                <w:sz w:val="24"/>
                <w:szCs w:val="24"/>
                <w:lang w:val="en"/>
              </w:rPr>
              <w:t>Month 12</w:t>
            </w:r>
          </w:p>
        </w:tc>
      </w:tr>
      <w:tr w:rsidRPr="001D22A0" w:rsidR="007867AF" w:rsidTr="00191A5D" w14:paraId="03EE1DDA" w14:textId="77777777">
        <w:trPr>
          <w:jc w:val="center"/>
        </w:trPr>
        <w:tc>
          <w:tcPr>
            <w:tcW w:w="7366" w:type="dxa"/>
          </w:tcPr>
          <w:p w:rsidRPr="00844B2B" w:rsidR="007D3E9A" w:rsidP="00844B2B" w:rsidRDefault="007D3E9A" w14:paraId="0FFC0C52" w14:textId="05CEE36D">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Step 11</w:t>
            </w:r>
            <w:r w:rsidR="00844B2B">
              <w:rPr>
                <w:rFonts w:ascii="Times New Roman" w:hAnsi="Times New Roman" w:cs="Times New Roman"/>
                <w:color w:val="231F20"/>
                <w:sz w:val="24"/>
                <w:szCs w:val="24"/>
              </w:rPr>
              <w:t xml:space="preserve">. </w:t>
            </w:r>
            <w:r w:rsidRPr="00844B2B" w:rsidR="00994CC2">
              <w:rPr>
                <w:rFonts w:ascii="Times New Roman" w:hAnsi="Times New Roman" w:cs="Times New Roman"/>
                <w:color w:val="231F20"/>
                <w:sz w:val="24"/>
                <w:szCs w:val="24"/>
              </w:rPr>
              <w:t>Conduct a first internal audit</w:t>
            </w:r>
          </w:p>
        </w:tc>
        <w:tc>
          <w:tcPr>
            <w:tcW w:w="1134" w:type="dxa"/>
            <w:shd w:val="clear" w:color="auto" w:fill="BFBFBF" w:themeFill="background1" w:themeFillShade="BF"/>
          </w:tcPr>
          <w:p w:rsidRPr="00844B2B" w:rsidR="007D3E9A" w:rsidP="00C663EA" w:rsidRDefault="007D3E9A" w14:paraId="53716028"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auto"/>
          </w:tcPr>
          <w:p w:rsidRPr="00844B2B" w:rsidR="007D3E9A" w:rsidP="00C663EA" w:rsidRDefault="007D3E9A" w14:paraId="3F82CB7A"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auto"/>
          </w:tcPr>
          <w:p w:rsidRPr="00844B2B" w:rsidR="007D3E9A" w:rsidP="00C663EA" w:rsidRDefault="007D3E9A" w14:paraId="17C4E535"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auto"/>
          </w:tcPr>
          <w:p w:rsidRPr="00844B2B" w:rsidR="007D3E9A" w:rsidP="00C663EA" w:rsidRDefault="007D3E9A" w14:paraId="7799EC94"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6715F129"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4FD1946D"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0A1E6EEA" w14:textId="77777777">
        <w:trPr>
          <w:jc w:val="center"/>
        </w:trPr>
        <w:tc>
          <w:tcPr>
            <w:tcW w:w="7366" w:type="dxa"/>
          </w:tcPr>
          <w:p w:rsidRPr="00844B2B" w:rsidR="007D3E9A" w:rsidP="00844B2B" w:rsidRDefault="007D3E9A" w14:paraId="14F82DCC" w14:textId="6CF77475">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994CC2">
              <w:rPr>
                <w:rFonts w:ascii="Times New Roman" w:hAnsi="Times New Roman" w:cs="Times New Roman"/>
                <w:color w:val="231F20"/>
                <w:sz w:val="24"/>
                <w:szCs w:val="24"/>
              </w:rPr>
              <w:t>1</w:t>
            </w:r>
            <w:r w:rsidRPr="00844B2B">
              <w:rPr>
                <w:rFonts w:ascii="Times New Roman" w:hAnsi="Times New Roman" w:cs="Times New Roman"/>
                <w:color w:val="231F20"/>
                <w:sz w:val="24"/>
                <w:szCs w:val="24"/>
              </w:rPr>
              <w:t>2</w:t>
            </w:r>
            <w:r w:rsidR="00844B2B">
              <w:rPr>
                <w:rFonts w:ascii="Times New Roman" w:hAnsi="Times New Roman" w:cs="Times New Roman"/>
                <w:color w:val="231F20"/>
                <w:sz w:val="24"/>
                <w:szCs w:val="24"/>
              </w:rPr>
              <w:t xml:space="preserve">. </w:t>
            </w:r>
            <w:r w:rsidRPr="00844B2B" w:rsidR="00994CC2">
              <w:rPr>
                <w:rFonts w:ascii="Times New Roman" w:hAnsi="Times New Roman" w:cs="Times New Roman"/>
                <w:color w:val="231F20"/>
                <w:sz w:val="24"/>
                <w:szCs w:val="24"/>
              </w:rPr>
              <w:t>Conduct a QMRM</w:t>
            </w:r>
          </w:p>
        </w:tc>
        <w:tc>
          <w:tcPr>
            <w:tcW w:w="1134" w:type="dxa"/>
            <w:shd w:val="clear" w:color="auto" w:fill="auto"/>
          </w:tcPr>
          <w:p w:rsidRPr="00844B2B" w:rsidR="007D3E9A" w:rsidP="00C663EA" w:rsidRDefault="007D3E9A" w14:paraId="10019DFD"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BFBFBF" w:themeFill="background1" w:themeFillShade="BF"/>
          </w:tcPr>
          <w:p w:rsidRPr="00844B2B" w:rsidR="007D3E9A" w:rsidP="00C663EA" w:rsidRDefault="007D3E9A" w14:paraId="2916B333"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auto"/>
          </w:tcPr>
          <w:p w:rsidRPr="00844B2B" w:rsidR="007D3E9A" w:rsidP="00C663EA" w:rsidRDefault="007D3E9A" w14:paraId="66E57F85"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auto"/>
          </w:tcPr>
          <w:p w:rsidRPr="00844B2B" w:rsidR="007D3E9A" w:rsidP="00C663EA" w:rsidRDefault="007D3E9A" w14:paraId="0D5A02E9"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512E6635"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7C13D69E"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695218E8" w14:textId="77777777">
        <w:trPr>
          <w:jc w:val="center"/>
        </w:trPr>
        <w:tc>
          <w:tcPr>
            <w:tcW w:w="7366" w:type="dxa"/>
          </w:tcPr>
          <w:p w:rsidRPr="00844B2B" w:rsidR="007D3E9A" w:rsidP="00844B2B" w:rsidRDefault="007D3E9A" w14:paraId="661FC23F" w14:textId="6C3B9E9E">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994CC2">
              <w:rPr>
                <w:rFonts w:ascii="Times New Roman" w:hAnsi="Times New Roman" w:cs="Times New Roman"/>
                <w:color w:val="231F20"/>
                <w:sz w:val="24"/>
                <w:szCs w:val="24"/>
              </w:rPr>
              <w:t>1</w:t>
            </w:r>
            <w:r w:rsidRPr="00844B2B">
              <w:rPr>
                <w:rFonts w:ascii="Times New Roman" w:hAnsi="Times New Roman" w:cs="Times New Roman"/>
                <w:color w:val="231F20"/>
                <w:sz w:val="24"/>
                <w:szCs w:val="24"/>
              </w:rPr>
              <w:t>3</w:t>
            </w:r>
            <w:r w:rsidR="00844B2B">
              <w:rPr>
                <w:rFonts w:ascii="Times New Roman" w:hAnsi="Times New Roman" w:cs="Times New Roman"/>
                <w:color w:val="231F20"/>
                <w:sz w:val="24"/>
                <w:szCs w:val="24"/>
              </w:rPr>
              <w:t xml:space="preserve">. </w:t>
            </w:r>
            <w:r w:rsidRPr="00844B2B" w:rsidR="00994CC2">
              <w:rPr>
                <w:rFonts w:ascii="Times New Roman" w:hAnsi="Times New Roman" w:cs="Times New Roman"/>
                <w:color w:val="231F20"/>
                <w:sz w:val="24"/>
                <w:szCs w:val="24"/>
              </w:rPr>
              <w:t>Select a third-party organization to perform the ISO 9001:2015 certification of compliance</w:t>
            </w:r>
          </w:p>
        </w:tc>
        <w:tc>
          <w:tcPr>
            <w:tcW w:w="1134" w:type="dxa"/>
            <w:shd w:val="clear" w:color="auto" w:fill="auto"/>
          </w:tcPr>
          <w:p w:rsidRPr="00844B2B" w:rsidR="007D3E9A" w:rsidP="00C663EA" w:rsidRDefault="007D3E9A" w14:paraId="6B6BDA01"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auto"/>
          </w:tcPr>
          <w:p w:rsidRPr="00844B2B" w:rsidR="007D3E9A" w:rsidP="00C663EA" w:rsidRDefault="007D3E9A" w14:paraId="23974084"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BFBFBF" w:themeFill="background1" w:themeFillShade="BF"/>
          </w:tcPr>
          <w:p w:rsidRPr="00844B2B" w:rsidR="007D3E9A" w:rsidP="00C663EA" w:rsidRDefault="007D3E9A" w14:paraId="7C92CE02"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auto"/>
          </w:tcPr>
          <w:p w:rsidRPr="00844B2B" w:rsidR="007D3E9A" w:rsidP="00C663EA" w:rsidRDefault="007D3E9A" w14:paraId="26F61C90"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4AB28146"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3D1646C7"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7C819A87" w14:textId="77777777">
        <w:trPr>
          <w:jc w:val="center"/>
        </w:trPr>
        <w:tc>
          <w:tcPr>
            <w:tcW w:w="7366" w:type="dxa"/>
          </w:tcPr>
          <w:p w:rsidRPr="00844B2B" w:rsidR="007D3E9A" w:rsidP="00844B2B" w:rsidRDefault="007D3E9A" w14:paraId="5FF28B08" w14:textId="464105D0">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994CC2">
              <w:rPr>
                <w:rFonts w:ascii="Times New Roman" w:hAnsi="Times New Roman" w:cs="Times New Roman"/>
                <w:color w:val="231F20"/>
                <w:sz w:val="24"/>
                <w:szCs w:val="24"/>
              </w:rPr>
              <w:t>1</w:t>
            </w:r>
            <w:r w:rsidRPr="00844B2B">
              <w:rPr>
                <w:rFonts w:ascii="Times New Roman" w:hAnsi="Times New Roman" w:cs="Times New Roman"/>
                <w:color w:val="231F20"/>
                <w:sz w:val="24"/>
                <w:szCs w:val="24"/>
              </w:rPr>
              <w:t>4</w:t>
            </w:r>
            <w:r w:rsidR="00844B2B">
              <w:rPr>
                <w:rFonts w:ascii="Times New Roman" w:hAnsi="Times New Roman" w:cs="Times New Roman"/>
                <w:color w:val="231F20"/>
                <w:sz w:val="24"/>
                <w:szCs w:val="24"/>
              </w:rPr>
              <w:t xml:space="preserve">. </w:t>
            </w:r>
            <w:r w:rsidRPr="00844B2B" w:rsidR="00994CC2">
              <w:rPr>
                <w:rFonts w:ascii="Times New Roman" w:hAnsi="Times New Roman" w:cs="Times New Roman"/>
                <w:color w:val="231F20"/>
                <w:sz w:val="24"/>
                <w:szCs w:val="24"/>
              </w:rPr>
              <w:t>Conduct a second internal audit</w:t>
            </w:r>
          </w:p>
        </w:tc>
        <w:tc>
          <w:tcPr>
            <w:tcW w:w="1134" w:type="dxa"/>
            <w:shd w:val="clear" w:color="auto" w:fill="auto"/>
          </w:tcPr>
          <w:p w:rsidRPr="00844B2B" w:rsidR="007D3E9A" w:rsidP="00C663EA" w:rsidRDefault="007D3E9A" w14:paraId="76CC8A3E"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auto"/>
          </w:tcPr>
          <w:p w:rsidRPr="00844B2B" w:rsidR="007D3E9A" w:rsidP="00C663EA" w:rsidRDefault="007D3E9A" w14:paraId="1FE072A6"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auto"/>
          </w:tcPr>
          <w:p w:rsidRPr="00844B2B" w:rsidR="007D3E9A" w:rsidP="00C663EA" w:rsidRDefault="007D3E9A" w14:paraId="009B032E"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BFBFBF" w:themeFill="background1" w:themeFillShade="BF"/>
          </w:tcPr>
          <w:p w:rsidRPr="00844B2B" w:rsidR="007D3E9A" w:rsidP="00C663EA" w:rsidRDefault="007D3E9A" w14:paraId="55D5AA04"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00E83F0A"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68C70A91"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0EABE4AE" w14:textId="77777777">
        <w:trPr>
          <w:jc w:val="center"/>
        </w:trPr>
        <w:tc>
          <w:tcPr>
            <w:tcW w:w="7366" w:type="dxa"/>
          </w:tcPr>
          <w:p w:rsidRPr="00844B2B" w:rsidR="007D3E9A" w:rsidP="00844B2B" w:rsidRDefault="007D3E9A" w14:paraId="7A3A1722" w14:textId="4788E47D">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994CC2">
              <w:rPr>
                <w:rFonts w:ascii="Times New Roman" w:hAnsi="Times New Roman" w:cs="Times New Roman"/>
                <w:color w:val="231F20"/>
                <w:sz w:val="24"/>
                <w:szCs w:val="24"/>
              </w:rPr>
              <w:t>1</w:t>
            </w:r>
            <w:r w:rsidRPr="00844B2B">
              <w:rPr>
                <w:rFonts w:ascii="Times New Roman" w:hAnsi="Times New Roman" w:cs="Times New Roman"/>
                <w:color w:val="231F20"/>
                <w:sz w:val="24"/>
                <w:szCs w:val="24"/>
              </w:rPr>
              <w:t>5</w:t>
            </w:r>
            <w:r w:rsidR="00844B2B">
              <w:rPr>
                <w:rFonts w:ascii="Times New Roman" w:hAnsi="Times New Roman" w:cs="Times New Roman"/>
                <w:color w:val="231F20"/>
                <w:sz w:val="24"/>
                <w:szCs w:val="24"/>
              </w:rPr>
              <w:t xml:space="preserve">. </w:t>
            </w:r>
            <w:r w:rsidRPr="00844B2B" w:rsidR="00994CC2">
              <w:rPr>
                <w:rFonts w:ascii="Times New Roman" w:hAnsi="Times New Roman" w:cs="Times New Roman"/>
                <w:color w:val="231F20"/>
                <w:sz w:val="24"/>
                <w:szCs w:val="24"/>
              </w:rPr>
              <w:t>Conduct a QMRM</w:t>
            </w:r>
          </w:p>
        </w:tc>
        <w:tc>
          <w:tcPr>
            <w:tcW w:w="1134" w:type="dxa"/>
            <w:shd w:val="clear" w:color="auto" w:fill="auto"/>
          </w:tcPr>
          <w:p w:rsidRPr="00844B2B" w:rsidR="007D3E9A" w:rsidP="00C663EA" w:rsidRDefault="007D3E9A" w14:paraId="21965A01"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auto"/>
          </w:tcPr>
          <w:p w:rsidRPr="00844B2B" w:rsidR="007D3E9A" w:rsidP="00C663EA" w:rsidRDefault="007D3E9A" w14:paraId="2007AC83"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auto"/>
          </w:tcPr>
          <w:p w:rsidRPr="00844B2B" w:rsidR="007D3E9A" w:rsidP="00C663EA" w:rsidRDefault="007D3E9A" w14:paraId="6171D064"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auto"/>
          </w:tcPr>
          <w:p w:rsidRPr="00844B2B" w:rsidR="007D3E9A" w:rsidP="00C663EA" w:rsidRDefault="007D3E9A" w14:paraId="66546C02"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BFBFBF" w:themeFill="background1" w:themeFillShade="BF"/>
          </w:tcPr>
          <w:p w:rsidRPr="00844B2B" w:rsidR="007D3E9A" w:rsidP="00C663EA" w:rsidRDefault="007D3E9A" w14:paraId="4FC08734"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280FC71C"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44E56898" w14:textId="77777777">
        <w:trPr>
          <w:jc w:val="center"/>
        </w:trPr>
        <w:tc>
          <w:tcPr>
            <w:tcW w:w="7366" w:type="dxa"/>
            <w:tcBorders>
              <w:bottom w:val="single" w:color="auto" w:sz="4" w:space="0"/>
            </w:tcBorders>
          </w:tcPr>
          <w:p w:rsidRPr="00844B2B" w:rsidR="007D3E9A" w:rsidP="00844B2B" w:rsidRDefault="007D3E9A" w14:paraId="15BD8CDF" w14:textId="69B266C6">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994CC2">
              <w:rPr>
                <w:rFonts w:ascii="Times New Roman" w:hAnsi="Times New Roman" w:cs="Times New Roman"/>
                <w:color w:val="231F20"/>
                <w:sz w:val="24"/>
                <w:szCs w:val="24"/>
              </w:rPr>
              <w:t>1</w:t>
            </w:r>
            <w:r w:rsidRPr="00844B2B">
              <w:rPr>
                <w:rFonts w:ascii="Times New Roman" w:hAnsi="Times New Roman" w:cs="Times New Roman"/>
                <w:color w:val="231F20"/>
                <w:sz w:val="24"/>
                <w:szCs w:val="24"/>
              </w:rPr>
              <w:t>6</w:t>
            </w:r>
            <w:r w:rsidR="00844B2B">
              <w:rPr>
                <w:rFonts w:ascii="Times New Roman" w:hAnsi="Times New Roman" w:cs="Times New Roman"/>
                <w:color w:val="231F20"/>
                <w:sz w:val="24"/>
                <w:szCs w:val="24"/>
              </w:rPr>
              <w:t xml:space="preserve">. </w:t>
            </w:r>
            <w:r w:rsidRPr="00844B2B" w:rsidR="00994CC2">
              <w:rPr>
                <w:rFonts w:ascii="Times New Roman" w:hAnsi="Times New Roman" w:cs="Times New Roman"/>
                <w:color w:val="231F20"/>
                <w:sz w:val="24"/>
                <w:szCs w:val="24"/>
              </w:rPr>
              <w:t>Conduct a third internal audit, if required</w:t>
            </w:r>
          </w:p>
        </w:tc>
        <w:tc>
          <w:tcPr>
            <w:tcW w:w="1134" w:type="dxa"/>
            <w:tcBorders>
              <w:bottom w:val="single" w:color="auto" w:sz="4" w:space="0"/>
            </w:tcBorders>
            <w:shd w:val="clear" w:color="auto" w:fill="auto"/>
          </w:tcPr>
          <w:p w:rsidRPr="00844B2B" w:rsidR="007D3E9A" w:rsidP="00C663EA" w:rsidRDefault="007D3E9A" w14:paraId="23D20F2B" w14:textId="77777777">
            <w:pPr>
              <w:widowControl w:val="0"/>
              <w:kinsoku w:val="0"/>
              <w:jc w:val="both"/>
              <w:rPr>
                <w:rFonts w:ascii="Times New Roman" w:hAnsi="Times New Roman" w:cs="Times New Roman"/>
                <w:color w:val="000000"/>
                <w:sz w:val="24"/>
                <w:szCs w:val="24"/>
                <w:lang w:val="en"/>
              </w:rPr>
            </w:pPr>
          </w:p>
        </w:tc>
        <w:tc>
          <w:tcPr>
            <w:tcW w:w="1139" w:type="dxa"/>
            <w:tcBorders>
              <w:bottom w:val="single" w:color="auto" w:sz="4" w:space="0"/>
            </w:tcBorders>
            <w:shd w:val="clear" w:color="auto" w:fill="auto"/>
          </w:tcPr>
          <w:p w:rsidRPr="00844B2B" w:rsidR="007D3E9A" w:rsidP="00C663EA" w:rsidRDefault="007D3E9A" w14:paraId="4C9CBB63" w14:textId="77777777">
            <w:pPr>
              <w:widowControl w:val="0"/>
              <w:kinsoku w:val="0"/>
              <w:jc w:val="both"/>
              <w:rPr>
                <w:rFonts w:ascii="Times New Roman" w:hAnsi="Times New Roman" w:cs="Times New Roman"/>
                <w:color w:val="000000"/>
                <w:sz w:val="24"/>
                <w:szCs w:val="24"/>
                <w:lang w:val="en"/>
              </w:rPr>
            </w:pPr>
          </w:p>
        </w:tc>
        <w:tc>
          <w:tcPr>
            <w:tcW w:w="1036" w:type="dxa"/>
            <w:tcBorders>
              <w:bottom w:val="single" w:color="auto" w:sz="4" w:space="0"/>
            </w:tcBorders>
            <w:shd w:val="clear" w:color="auto" w:fill="auto"/>
          </w:tcPr>
          <w:p w:rsidRPr="00844B2B" w:rsidR="007D3E9A" w:rsidP="00C663EA" w:rsidRDefault="007D3E9A" w14:paraId="33CDABD8" w14:textId="77777777">
            <w:pPr>
              <w:widowControl w:val="0"/>
              <w:kinsoku w:val="0"/>
              <w:jc w:val="both"/>
              <w:rPr>
                <w:rFonts w:ascii="Times New Roman" w:hAnsi="Times New Roman" w:cs="Times New Roman"/>
                <w:color w:val="000000"/>
                <w:sz w:val="24"/>
                <w:szCs w:val="24"/>
                <w:lang w:val="en"/>
              </w:rPr>
            </w:pPr>
          </w:p>
        </w:tc>
        <w:tc>
          <w:tcPr>
            <w:tcW w:w="1090" w:type="dxa"/>
            <w:tcBorders>
              <w:bottom w:val="single" w:color="auto" w:sz="4" w:space="0"/>
            </w:tcBorders>
            <w:shd w:val="clear" w:color="auto" w:fill="auto"/>
          </w:tcPr>
          <w:p w:rsidRPr="00844B2B" w:rsidR="007D3E9A" w:rsidP="00C663EA" w:rsidRDefault="007D3E9A" w14:paraId="74464001" w14:textId="77777777">
            <w:pPr>
              <w:widowControl w:val="0"/>
              <w:kinsoku w:val="0"/>
              <w:jc w:val="both"/>
              <w:rPr>
                <w:rFonts w:ascii="Times New Roman" w:hAnsi="Times New Roman" w:cs="Times New Roman"/>
                <w:color w:val="000000"/>
                <w:sz w:val="24"/>
                <w:szCs w:val="24"/>
                <w:lang w:val="en"/>
              </w:rPr>
            </w:pPr>
          </w:p>
        </w:tc>
        <w:tc>
          <w:tcPr>
            <w:tcW w:w="1134" w:type="dxa"/>
            <w:tcBorders>
              <w:bottom w:val="single" w:color="auto" w:sz="4" w:space="0"/>
            </w:tcBorders>
            <w:shd w:val="clear" w:color="auto" w:fill="auto"/>
          </w:tcPr>
          <w:p w:rsidRPr="00844B2B" w:rsidR="007D3E9A" w:rsidP="00C663EA" w:rsidRDefault="007D3E9A" w14:paraId="46124B97" w14:textId="77777777">
            <w:pPr>
              <w:widowControl w:val="0"/>
              <w:kinsoku w:val="0"/>
              <w:jc w:val="both"/>
              <w:rPr>
                <w:rFonts w:ascii="Times New Roman" w:hAnsi="Times New Roman" w:cs="Times New Roman"/>
                <w:color w:val="000000"/>
                <w:sz w:val="24"/>
                <w:szCs w:val="24"/>
                <w:lang w:val="en"/>
              </w:rPr>
            </w:pPr>
          </w:p>
        </w:tc>
        <w:tc>
          <w:tcPr>
            <w:tcW w:w="1134" w:type="dxa"/>
            <w:tcBorders>
              <w:bottom w:val="single" w:color="auto" w:sz="4" w:space="0"/>
            </w:tcBorders>
            <w:shd w:val="clear" w:color="auto" w:fill="BFBFBF" w:themeFill="background1" w:themeFillShade="BF"/>
          </w:tcPr>
          <w:p w:rsidRPr="00844B2B" w:rsidR="007D3E9A" w:rsidP="00C663EA" w:rsidRDefault="007D3E9A" w14:paraId="46EAC8FB" w14:textId="77777777">
            <w:pPr>
              <w:widowControl w:val="0"/>
              <w:kinsoku w:val="0"/>
              <w:jc w:val="both"/>
              <w:rPr>
                <w:rFonts w:ascii="Times New Roman" w:hAnsi="Times New Roman" w:cs="Times New Roman"/>
                <w:color w:val="000000"/>
                <w:sz w:val="24"/>
                <w:szCs w:val="24"/>
                <w:lang w:val="en"/>
              </w:rPr>
            </w:pPr>
          </w:p>
        </w:tc>
      </w:tr>
      <w:tr w:rsidRPr="001D22A0" w:rsidR="00994CC2" w:rsidTr="00191A5D" w14:paraId="3020A0D5" w14:textId="77777777">
        <w:trPr>
          <w:jc w:val="center"/>
        </w:trPr>
        <w:tc>
          <w:tcPr>
            <w:tcW w:w="14033" w:type="dxa"/>
            <w:gridSpan w:val="7"/>
            <w:tcBorders>
              <w:left w:val="nil"/>
              <w:right w:val="nil"/>
            </w:tcBorders>
            <w:shd w:val="clear" w:color="auto" w:fill="auto"/>
          </w:tcPr>
          <w:p w:rsidRPr="00844B2B" w:rsidR="00994CC2" w:rsidP="00994CC2" w:rsidRDefault="00994CC2" w14:paraId="61D3117F" w14:textId="77777777">
            <w:pPr>
              <w:widowControl w:val="0"/>
              <w:kinsoku w:val="0"/>
              <w:ind w:left="851" w:hanging="851"/>
              <w:jc w:val="both"/>
              <w:rPr>
                <w:rFonts w:ascii="Times New Roman" w:hAnsi="Times New Roman" w:cs="Times New Roman"/>
                <w:color w:val="000000"/>
                <w:sz w:val="24"/>
                <w:szCs w:val="24"/>
                <w:lang w:val="en"/>
              </w:rPr>
            </w:pPr>
          </w:p>
          <w:p w:rsidRPr="00844B2B" w:rsidR="00AF7055" w:rsidP="00994CC2" w:rsidRDefault="00994CC2" w14:paraId="5EA05CE6" w14:textId="77777777">
            <w:pPr>
              <w:widowControl w:val="0"/>
              <w:kinsoku w:val="0"/>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Table 4. Primary steps and broad timeline for the third 6 months of development </w:t>
            </w:r>
          </w:p>
          <w:p w:rsidRPr="00844B2B" w:rsidR="00994CC2" w:rsidP="00191A5D" w:rsidRDefault="00994CC2" w14:paraId="340D97F2" w14:textId="167D34C4">
            <w:pPr>
              <w:widowControl w:val="0"/>
              <w:kinsoku w:val="0"/>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and implementation of a QMS to achieve certification of</w:t>
            </w:r>
            <w:r w:rsidRPr="00844B2B" w:rsidR="00AF7055">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compliance to ISO 9001:2015</w:t>
            </w:r>
          </w:p>
          <w:p w:rsidRPr="00844B2B" w:rsidR="00994CC2" w:rsidP="00C663EA" w:rsidRDefault="00994CC2" w14:paraId="75754D3A"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1EE10D03" w14:textId="77777777">
        <w:trPr>
          <w:jc w:val="center"/>
        </w:trPr>
        <w:tc>
          <w:tcPr>
            <w:tcW w:w="7366" w:type="dxa"/>
            <w:vAlign w:val="center"/>
          </w:tcPr>
          <w:p w:rsidRPr="00844B2B" w:rsidR="007867AF" w:rsidP="00191A5D" w:rsidRDefault="007867AF" w14:paraId="584D37A8" w14:textId="5A198B17">
            <w:pPr>
              <w:autoSpaceDE w:val="0"/>
              <w:autoSpaceDN w:val="0"/>
              <w:adjustRightInd w:val="0"/>
              <w:jc w:val="center"/>
              <w:rPr>
                <w:rFonts w:ascii="Times New Roman" w:hAnsi="Times New Roman" w:cs="Times New Roman"/>
                <w:color w:val="231F20"/>
                <w:sz w:val="24"/>
                <w:szCs w:val="24"/>
              </w:rPr>
            </w:pPr>
            <w:r w:rsidRPr="00844B2B">
              <w:rPr>
                <w:rFonts w:ascii="Times New Roman" w:hAnsi="Times New Roman" w:cs="Times New Roman"/>
                <w:b/>
                <w:bCs/>
                <w:i/>
                <w:iCs/>
                <w:color w:val="231F20"/>
                <w:sz w:val="24"/>
                <w:szCs w:val="24"/>
              </w:rPr>
              <w:t>QMS development and implementation activities</w:t>
            </w:r>
          </w:p>
        </w:tc>
        <w:tc>
          <w:tcPr>
            <w:tcW w:w="1134" w:type="dxa"/>
            <w:shd w:val="clear" w:color="auto" w:fill="auto"/>
            <w:vAlign w:val="center"/>
          </w:tcPr>
          <w:p w:rsidRPr="00844B2B" w:rsidR="007867AF" w:rsidP="00191A5D" w:rsidRDefault="007867AF" w14:paraId="255CFBBA" w14:textId="61C7FDF9">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b/>
                <w:bCs/>
                <w:i/>
                <w:iCs/>
                <w:color w:val="000000"/>
                <w:sz w:val="24"/>
                <w:szCs w:val="24"/>
                <w:lang w:val="en"/>
              </w:rPr>
              <w:t>Month 13</w:t>
            </w:r>
          </w:p>
        </w:tc>
        <w:tc>
          <w:tcPr>
            <w:tcW w:w="1139" w:type="dxa"/>
            <w:shd w:val="clear" w:color="auto" w:fill="auto"/>
            <w:vAlign w:val="center"/>
          </w:tcPr>
          <w:p w:rsidRPr="00844B2B" w:rsidR="007867AF" w:rsidP="00191A5D" w:rsidRDefault="007867AF" w14:paraId="7B31E449" w14:textId="273551C4">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b/>
                <w:bCs/>
                <w:i/>
                <w:iCs/>
                <w:color w:val="000000"/>
                <w:sz w:val="24"/>
                <w:szCs w:val="24"/>
                <w:lang w:val="en"/>
              </w:rPr>
              <w:t>Month 14</w:t>
            </w:r>
          </w:p>
        </w:tc>
        <w:tc>
          <w:tcPr>
            <w:tcW w:w="1036" w:type="dxa"/>
            <w:shd w:val="clear" w:color="auto" w:fill="auto"/>
            <w:vAlign w:val="center"/>
          </w:tcPr>
          <w:p w:rsidRPr="00844B2B" w:rsidR="007867AF" w:rsidP="00191A5D" w:rsidRDefault="007867AF" w14:paraId="440FBCEE" w14:textId="5B8A2A0D">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b/>
                <w:bCs/>
                <w:i/>
                <w:iCs/>
                <w:color w:val="000000"/>
                <w:sz w:val="24"/>
                <w:szCs w:val="24"/>
                <w:lang w:val="en"/>
              </w:rPr>
              <w:t>Month 15</w:t>
            </w:r>
          </w:p>
        </w:tc>
        <w:tc>
          <w:tcPr>
            <w:tcW w:w="1090" w:type="dxa"/>
            <w:shd w:val="clear" w:color="auto" w:fill="auto"/>
            <w:vAlign w:val="center"/>
          </w:tcPr>
          <w:p w:rsidRPr="00844B2B" w:rsidR="007867AF" w:rsidP="00191A5D" w:rsidRDefault="007867AF" w14:paraId="2ACFCC68" w14:textId="13217C1B">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b/>
                <w:bCs/>
                <w:i/>
                <w:iCs/>
                <w:color w:val="000000"/>
                <w:sz w:val="24"/>
                <w:szCs w:val="24"/>
                <w:lang w:val="en"/>
              </w:rPr>
              <w:t>Month 16</w:t>
            </w:r>
          </w:p>
        </w:tc>
        <w:tc>
          <w:tcPr>
            <w:tcW w:w="1134" w:type="dxa"/>
            <w:shd w:val="clear" w:color="auto" w:fill="auto"/>
            <w:vAlign w:val="center"/>
          </w:tcPr>
          <w:p w:rsidRPr="00844B2B" w:rsidR="007867AF" w:rsidP="00191A5D" w:rsidRDefault="007867AF" w14:paraId="00E17260" w14:textId="04C53290">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b/>
                <w:bCs/>
                <w:i/>
                <w:iCs/>
                <w:color w:val="000000"/>
                <w:sz w:val="24"/>
                <w:szCs w:val="24"/>
                <w:lang w:val="en"/>
              </w:rPr>
              <w:t>Month 17</w:t>
            </w:r>
          </w:p>
        </w:tc>
        <w:tc>
          <w:tcPr>
            <w:tcW w:w="1134" w:type="dxa"/>
            <w:shd w:val="clear" w:color="auto" w:fill="D9D9D9" w:themeFill="background1" w:themeFillShade="D9"/>
            <w:vAlign w:val="center"/>
          </w:tcPr>
          <w:p w:rsidRPr="00844B2B" w:rsidR="007867AF" w:rsidP="00191A5D" w:rsidRDefault="007867AF" w14:paraId="63ED7004" w14:textId="6A486D8E">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b/>
                <w:bCs/>
                <w:i/>
                <w:iCs/>
                <w:color w:val="000000"/>
                <w:sz w:val="24"/>
                <w:szCs w:val="24"/>
                <w:lang w:val="en"/>
              </w:rPr>
              <w:t>Month 18</w:t>
            </w:r>
          </w:p>
        </w:tc>
      </w:tr>
      <w:tr w:rsidRPr="001D22A0" w:rsidR="007867AF" w:rsidTr="00191A5D" w14:paraId="3CA78BFE" w14:textId="77777777">
        <w:trPr>
          <w:jc w:val="center"/>
        </w:trPr>
        <w:tc>
          <w:tcPr>
            <w:tcW w:w="7366" w:type="dxa"/>
          </w:tcPr>
          <w:p w:rsidRPr="00844B2B" w:rsidR="007D3E9A" w:rsidP="00844B2B" w:rsidRDefault="007D3E9A" w14:paraId="205BD571" w14:textId="7C1DB230">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7867AF">
              <w:rPr>
                <w:rFonts w:ascii="Times New Roman" w:hAnsi="Times New Roman" w:cs="Times New Roman"/>
                <w:color w:val="231F20"/>
                <w:sz w:val="24"/>
                <w:szCs w:val="24"/>
              </w:rPr>
              <w:t>1</w:t>
            </w:r>
            <w:r w:rsidRPr="00844B2B">
              <w:rPr>
                <w:rFonts w:ascii="Times New Roman" w:hAnsi="Times New Roman" w:cs="Times New Roman"/>
                <w:color w:val="231F20"/>
                <w:sz w:val="24"/>
                <w:szCs w:val="24"/>
              </w:rPr>
              <w:t>7</w:t>
            </w:r>
            <w:r w:rsidR="00844B2B">
              <w:rPr>
                <w:rFonts w:ascii="Times New Roman" w:hAnsi="Times New Roman" w:cs="Times New Roman"/>
                <w:color w:val="231F20"/>
                <w:sz w:val="24"/>
                <w:szCs w:val="24"/>
              </w:rPr>
              <w:t xml:space="preserve">. </w:t>
            </w:r>
            <w:r w:rsidRPr="00844B2B" w:rsidR="007867AF">
              <w:rPr>
                <w:rFonts w:ascii="Times New Roman" w:hAnsi="Times New Roman" w:cs="Times New Roman"/>
                <w:color w:val="231F20"/>
                <w:sz w:val="24"/>
                <w:szCs w:val="24"/>
              </w:rPr>
              <w:t>Conduct a QMRM</w:t>
            </w:r>
          </w:p>
        </w:tc>
        <w:tc>
          <w:tcPr>
            <w:tcW w:w="1134" w:type="dxa"/>
            <w:shd w:val="clear" w:color="auto" w:fill="BFBFBF" w:themeFill="background1" w:themeFillShade="BF"/>
          </w:tcPr>
          <w:p w:rsidRPr="00844B2B" w:rsidR="007D3E9A" w:rsidP="00C663EA" w:rsidRDefault="007D3E9A" w14:paraId="7E18264A"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auto"/>
          </w:tcPr>
          <w:p w:rsidRPr="00844B2B" w:rsidR="007D3E9A" w:rsidP="00C663EA" w:rsidRDefault="007D3E9A" w14:paraId="7F81E7B4"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auto"/>
          </w:tcPr>
          <w:p w:rsidRPr="00844B2B" w:rsidR="007D3E9A" w:rsidP="00C663EA" w:rsidRDefault="007D3E9A" w14:paraId="35A2EA4A"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auto"/>
          </w:tcPr>
          <w:p w:rsidRPr="00844B2B" w:rsidR="007D3E9A" w:rsidP="00C663EA" w:rsidRDefault="007D3E9A" w14:paraId="4602E323"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77D08FC7"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1728ABDF"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2EEE12E4" w14:textId="77777777">
        <w:trPr>
          <w:jc w:val="center"/>
        </w:trPr>
        <w:tc>
          <w:tcPr>
            <w:tcW w:w="7366" w:type="dxa"/>
          </w:tcPr>
          <w:p w:rsidRPr="00844B2B" w:rsidR="007D3E9A" w:rsidP="00844B2B" w:rsidRDefault="007D3E9A" w14:paraId="664493A0" w14:textId="1A49C9BC">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7867AF">
              <w:rPr>
                <w:rFonts w:ascii="Times New Roman" w:hAnsi="Times New Roman" w:cs="Times New Roman"/>
                <w:color w:val="231F20"/>
                <w:sz w:val="24"/>
                <w:szCs w:val="24"/>
              </w:rPr>
              <w:t>1</w:t>
            </w:r>
            <w:r w:rsidRPr="00844B2B">
              <w:rPr>
                <w:rFonts w:ascii="Times New Roman" w:hAnsi="Times New Roman" w:cs="Times New Roman"/>
                <w:color w:val="231F20"/>
                <w:sz w:val="24"/>
                <w:szCs w:val="24"/>
              </w:rPr>
              <w:t>8</w:t>
            </w:r>
            <w:r w:rsidR="00844B2B">
              <w:rPr>
                <w:rFonts w:ascii="Times New Roman" w:hAnsi="Times New Roman" w:cs="Times New Roman"/>
                <w:color w:val="231F20"/>
                <w:sz w:val="24"/>
                <w:szCs w:val="24"/>
              </w:rPr>
              <w:t xml:space="preserve">. </w:t>
            </w:r>
            <w:r w:rsidRPr="00844B2B" w:rsidR="007867AF">
              <w:rPr>
                <w:rFonts w:ascii="Times New Roman" w:hAnsi="Times New Roman" w:cs="Times New Roman"/>
                <w:color w:val="231F20"/>
                <w:sz w:val="24"/>
                <w:szCs w:val="24"/>
              </w:rPr>
              <w:t>Prepare for the external audit</w:t>
            </w:r>
          </w:p>
        </w:tc>
        <w:tc>
          <w:tcPr>
            <w:tcW w:w="1134" w:type="dxa"/>
            <w:shd w:val="clear" w:color="auto" w:fill="BFBFBF" w:themeFill="background1" w:themeFillShade="BF"/>
          </w:tcPr>
          <w:p w:rsidRPr="00844B2B" w:rsidR="007D3E9A" w:rsidP="00C663EA" w:rsidRDefault="007D3E9A" w14:paraId="6FE03C63"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BFBFBF" w:themeFill="background1" w:themeFillShade="BF"/>
          </w:tcPr>
          <w:p w:rsidRPr="00844B2B" w:rsidR="007D3E9A" w:rsidP="00C663EA" w:rsidRDefault="007D3E9A" w14:paraId="087984F3"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BFBFBF" w:themeFill="background1" w:themeFillShade="BF"/>
          </w:tcPr>
          <w:p w:rsidRPr="00844B2B" w:rsidR="007D3E9A" w:rsidP="00C663EA" w:rsidRDefault="007D3E9A" w14:paraId="38EE0FCE"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BFBFBF" w:themeFill="background1" w:themeFillShade="BF"/>
          </w:tcPr>
          <w:p w:rsidRPr="00844B2B" w:rsidR="007D3E9A" w:rsidP="00C663EA" w:rsidRDefault="007D3E9A" w14:paraId="1FE12E26"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BFBFBF" w:themeFill="background1" w:themeFillShade="BF"/>
          </w:tcPr>
          <w:p w:rsidRPr="00844B2B" w:rsidR="007D3E9A" w:rsidP="00C663EA" w:rsidRDefault="007D3E9A" w14:paraId="1CB43941"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49053719"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0E1F2C74" w14:textId="77777777">
        <w:trPr>
          <w:jc w:val="center"/>
        </w:trPr>
        <w:tc>
          <w:tcPr>
            <w:tcW w:w="7366" w:type="dxa"/>
          </w:tcPr>
          <w:p w:rsidRPr="00844B2B" w:rsidR="007D3E9A" w:rsidP="00844B2B" w:rsidRDefault="007D3E9A" w14:paraId="2EA91014" w14:textId="1BCCF329">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Step </w:t>
            </w:r>
            <w:r w:rsidRPr="00844B2B" w:rsidR="007867AF">
              <w:rPr>
                <w:rFonts w:ascii="Times New Roman" w:hAnsi="Times New Roman" w:cs="Times New Roman"/>
                <w:color w:val="231F20"/>
                <w:sz w:val="24"/>
                <w:szCs w:val="24"/>
              </w:rPr>
              <w:t>1</w:t>
            </w:r>
            <w:r w:rsidRPr="00844B2B">
              <w:rPr>
                <w:rFonts w:ascii="Times New Roman" w:hAnsi="Times New Roman" w:cs="Times New Roman"/>
                <w:color w:val="231F20"/>
                <w:sz w:val="24"/>
                <w:szCs w:val="24"/>
              </w:rPr>
              <w:t>9</w:t>
            </w:r>
            <w:r w:rsidR="00844B2B">
              <w:rPr>
                <w:rFonts w:ascii="Times New Roman" w:hAnsi="Times New Roman" w:cs="Times New Roman"/>
                <w:color w:val="231F20"/>
                <w:sz w:val="24"/>
                <w:szCs w:val="24"/>
              </w:rPr>
              <w:t xml:space="preserve">. </w:t>
            </w:r>
            <w:r w:rsidRPr="00844B2B" w:rsidR="007867AF">
              <w:rPr>
                <w:rFonts w:ascii="Times New Roman" w:hAnsi="Times New Roman" w:cs="Times New Roman"/>
                <w:color w:val="231F20"/>
                <w:sz w:val="24"/>
                <w:szCs w:val="24"/>
              </w:rPr>
              <w:t>Conduct a third-party certification audit (stages 1 and 2)</w:t>
            </w:r>
          </w:p>
        </w:tc>
        <w:tc>
          <w:tcPr>
            <w:tcW w:w="1134" w:type="dxa"/>
            <w:shd w:val="clear" w:color="auto" w:fill="auto"/>
          </w:tcPr>
          <w:p w:rsidRPr="00844B2B" w:rsidR="007D3E9A" w:rsidP="00C663EA" w:rsidRDefault="007D3E9A" w14:paraId="26DAA13D"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auto"/>
          </w:tcPr>
          <w:p w:rsidRPr="00844B2B" w:rsidR="007D3E9A" w:rsidP="00C663EA" w:rsidRDefault="007D3E9A" w14:paraId="2C687010"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auto"/>
          </w:tcPr>
          <w:p w:rsidRPr="00844B2B" w:rsidR="007D3E9A" w:rsidP="00C663EA" w:rsidRDefault="007D3E9A" w14:paraId="3D9FD38E"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auto"/>
          </w:tcPr>
          <w:p w:rsidRPr="00844B2B" w:rsidR="007D3E9A" w:rsidP="00C663EA" w:rsidRDefault="007D3E9A" w14:paraId="3783BBD6"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53C9E4FF"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BFBFBF" w:themeFill="background1" w:themeFillShade="BF"/>
          </w:tcPr>
          <w:p w:rsidRPr="00844B2B" w:rsidR="007D3E9A" w:rsidP="00C663EA" w:rsidRDefault="007D3E9A" w14:paraId="0362E5D4" w14:textId="77777777">
            <w:pPr>
              <w:widowControl w:val="0"/>
              <w:kinsoku w:val="0"/>
              <w:jc w:val="both"/>
              <w:rPr>
                <w:rFonts w:ascii="Times New Roman" w:hAnsi="Times New Roman" w:cs="Times New Roman"/>
                <w:color w:val="000000"/>
                <w:sz w:val="24"/>
                <w:szCs w:val="24"/>
                <w:lang w:val="en"/>
              </w:rPr>
            </w:pPr>
          </w:p>
        </w:tc>
      </w:tr>
      <w:tr w:rsidRPr="001D22A0" w:rsidR="007867AF" w:rsidTr="00191A5D" w14:paraId="31B00C7A" w14:textId="77777777">
        <w:trPr>
          <w:jc w:val="center"/>
        </w:trPr>
        <w:tc>
          <w:tcPr>
            <w:tcW w:w="7366" w:type="dxa"/>
          </w:tcPr>
          <w:p w:rsidRPr="00844B2B" w:rsidR="007D3E9A" w:rsidP="00844B2B" w:rsidRDefault="007D3E9A" w14:paraId="6D86A5A1" w14:textId="209938C6">
            <w:pPr>
              <w:autoSpaceDE w:val="0"/>
              <w:autoSpaceDN w:val="0"/>
              <w:adjustRightInd w:val="0"/>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 xml:space="preserve">Step </w:t>
            </w:r>
            <w:r w:rsidRPr="00844B2B" w:rsidR="007867AF">
              <w:rPr>
                <w:rFonts w:ascii="Times New Roman" w:hAnsi="Times New Roman" w:cs="Times New Roman"/>
                <w:color w:val="231F20"/>
                <w:sz w:val="24"/>
                <w:szCs w:val="24"/>
              </w:rPr>
              <w:t>2</w:t>
            </w:r>
            <w:r w:rsidRPr="00844B2B">
              <w:rPr>
                <w:rFonts w:ascii="Times New Roman" w:hAnsi="Times New Roman" w:cs="Times New Roman"/>
                <w:color w:val="231F20"/>
                <w:sz w:val="24"/>
                <w:szCs w:val="24"/>
              </w:rPr>
              <w:t>0</w:t>
            </w:r>
            <w:r w:rsidR="00844B2B">
              <w:rPr>
                <w:rFonts w:ascii="Times New Roman" w:hAnsi="Times New Roman" w:cs="Times New Roman"/>
                <w:color w:val="231F20"/>
                <w:sz w:val="24"/>
                <w:szCs w:val="24"/>
              </w:rPr>
              <w:t xml:space="preserve">. </w:t>
            </w:r>
            <w:r w:rsidRPr="00844B2B" w:rsidR="007867AF">
              <w:rPr>
                <w:rFonts w:ascii="Times New Roman" w:hAnsi="Times New Roman" w:cs="Times New Roman"/>
                <w:color w:val="231F20"/>
                <w:sz w:val="24"/>
                <w:szCs w:val="24"/>
              </w:rPr>
              <w:t>Celebrate certification of compliance</w:t>
            </w:r>
          </w:p>
        </w:tc>
        <w:tc>
          <w:tcPr>
            <w:tcW w:w="1134" w:type="dxa"/>
            <w:shd w:val="clear" w:color="auto" w:fill="auto"/>
          </w:tcPr>
          <w:p w:rsidRPr="00844B2B" w:rsidR="007D3E9A" w:rsidP="00C663EA" w:rsidRDefault="007D3E9A" w14:paraId="618D10F1" w14:textId="77777777">
            <w:pPr>
              <w:widowControl w:val="0"/>
              <w:kinsoku w:val="0"/>
              <w:jc w:val="both"/>
              <w:rPr>
                <w:rFonts w:ascii="Times New Roman" w:hAnsi="Times New Roman" w:cs="Times New Roman"/>
                <w:color w:val="000000"/>
                <w:sz w:val="24"/>
                <w:szCs w:val="24"/>
                <w:lang w:val="en"/>
              </w:rPr>
            </w:pPr>
          </w:p>
        </w:tc>
        <w:tc>
          <w:tcPr>
            <w:tcW w:w="1139" w:type="dxa"/>
            <w:shd w:val="clear" w:color="auto" w:fill="auto"/>
          </w:tcPr>
          <w:p w:rsidRPr="00844B2B" w:rsidR="007D3E9A" w:rsidP="00C663EA" w:rsidRDefault="007D3E9A" w14:paraId="7BCFC656" w14:textId="77777777">
            <w:pPr>
              <w:widowControl w:val="0"/>
              <w:kinsoku w:val="0"/>
              <w:jc w:val="both"/>
              <w:rPr>
                <w:rFonts w:ascii="Times New Roman" w:hAnsi="Times New Roman" w:cs="Times New Roman"/>
                <w:color w:val="000000"/>
                <w:sz w:val="24"/>
                <w:szCs w:val="24"/>
                <w:lang w:val="en"/>
              </w:rPr>
            </w:pPr>
          </w:p>
        </w:tc>
        <w:tc>
          <w:tcPr>
            <w:tcW w:w="1036" w:type="dxa"/>
            <w:shd w:val="clear" w:color="auto" w:fill="auto"/>
          </w:tcPr>
          <w:p w:rsidRPr="00844B2B" w:rsidR="007D3E9A" w:rsidP="00C663EA" w:rsidRDefault="007D3E9A" w14:paraId="6CF8DACF" w14:textId="77777777">
            <w:pPr>
              <w:widowControl w:val="0"/>
              <w:kinsoku w:val="0"/>
              <w:jc w:val="both"/>
              <w:rPr>
                <w:rFonts w:ascii="Times New Roman" w:hAnsi="Times New Roman" w:cs="Times New Roman"/>
                <w:color w:val="000000"/>
                <w:sz w:val="24"/>
                <w:szCs w:val="24"/>
                <w:lang w:val="en"/>
              </w:rPr>
            </w:pPr>
          </w:p>
        </w:tc>
        <w:tc>
          <w:tcPr>
            <w:tcW w:w="1090" w:type="dxa"/>
            <w:shd w:val="clear" w:color="auto" w:fill="auto"/>
          </w:tcPr>
          <w:p w:rsidRPr="00844B2B" w:rsidR="007D3E9A" w:rsidP="00C663EA" w:rsidRDefault="007D3E9A" w14:paraId="21EF23EC"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auto"/>
          </w:tcPr>
          <w:p w:rsidRPr="00844B2B" w:rsidR="007D3E9A" w:rsidP="00C663EA" w:rsidRDefault="007D3E9A" w14:paraId="6E41DDC9" w14:textId="77777777">
            <w:pPr>
              <w:widowControl w:val="0"/>
              <w:kinsoku w:val="0"/>
              <w:jc w:val="both"/>
              <w:rPr>
                <w:rFonts w:ascii="Times New Roman" w:hAnsi="Times New Roman" w:cs="Times New Roman"/>
                <w:color w:val="000000"/>
                <w:sz w:val="24"/>
                <w:szCs w:val="24"/>
                <w:lang w:val="en"/>
              </w:rPr>
            </w:pPr>
          </w:p>
        </w:tc>
        <w:tc>
          <w:tcPr>
            <w:tcW w:w="1134" w:type="dxa"/>
            <w:shd w:val="clear" w:color="auto" w:fill="BFBFBF" w:themeFill="background1" w:themeFillShade="BF"/>
          </w:tcPr>
          <w:p w:rsidRPr="00844B2B" w:rsidR="007D3E9A" w:rsidP="00C663EA" w:rsidRDefault="007D3E9A" w14:paraId="6FE66C0A" w14:textId="77777777">
            <w:pPr>
              <w:widowControl w:val="0"/>
              <w:kinsoku w:val="0"/>
              <w:jc w:val="both"/>
              <w:rPr>
                <w:rFonts w:ascii="Times New Roman" w:hAnsi="Times New Roman" w:cs="Times New Roman"/>
                <w:color w:val="000000"/>
                <w:sz w:val="24"/>
                <w:szCs w:val="24"/>
                <w:lang w:val="en"/>
              </w:rPr>
            </w:pPr>
          </w:p>
        </w:tc>
      </w:tr>
    </w:tbl>
    <w:p w:rsidRPr="00844B2B" w:rsidR="00362B80" w:rsidP="00EF39DC" w:rsidRDefault="00362B80" w14:paraId="0373228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003E76A5" w:rsidP="00EF39DC" w:rsidRDefault="003E76A5" w14:paraId="753EA8E8"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00844B2B" w:rsidP="00EF39DC" w:rsidRDefault="00844B2B" w14:paraId="1F0A4A2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EF39DC" w:rsidRDefault="00844B2B" w14:paraId="3016E25B" w14:textId="7C7491CC">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844B2B" w:rsidSect="0001316A">
          <w:pgSz w:w="16838" w:h="11906" w:orient="landscape"/>
          <w:pgMar w:top="1417" w:right="1417" w:bottom="1417" w:left="1417" w:header="708" w:footer="708" w:gutter="0"/>
          <w:cols w:space="708"/>
          <w:docGrid w:linePitch="360"/>
        </w:sectPr>
      </w:pPr>
    </w:p>
    <w:p w:rsidRPr="00844B2B" w:rsidR="00362B80" w:rsidP="0001316A" w:rsidRDefault="00362B80" w14:paraId="5213F006" w14:textId="55F6E0FA">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1" w:id="43"/>
      <w:r w:rsidRPr="00844B2B">
        <w:rPr>
          <w:rFonts w:ascii="Times New Roman" w:hAnsi="Times New Roman" w:cs="Times New Roman"/>
          <w:b/>
          <w:color w:val="000000"/>
          <w:sz w:val="24"/>
          <w:szCs w:val="24"/>
          <w:lang w:val="en"/>
        </w:rPr>
        <w:lastRenderedPageBreak/>
        <w:t xml:space="preserve">3.2 </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 xml:space="preserve">Step 1 – Obtain formal endorsement of top </w:t>
      </w:r>
      <w:proofErr w:type="gramStart"/>
      <w:r w:rsidRPr="00844B2B">
        <w:rPr>
          <w:rFonts w:ascii="Times New Roman" w:hAnsi="Times New Roman" w:cs="Times New Roman"/>
          <w:b/>
          <w:color w:val="000000"/>
          <w:sz w:val="24"/>
          <w:szCs w:val="24"/>
          <w:lang w:val="en"/>
        </w:rPr>
        <w:t>management</w:t>
      </w:r>
      <w:bookmarkEnd w:id="43"/>
      <w:proofErr w:type="gramEnd"/>
    </w:p>
    <w:p w:rsidRPr="00844B2B" w:rsidR="00362B80" w:rsidP="00362B80" w:rsidRDefault="00362B80" w14:paraId="5851E03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362B80" w:rsidRDefault="00362B80" w14:paraId="16EBD0DE" w14:textId="6DC42ED4">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3.2.1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Clause 5.1 of ISO 9001:2015 emphasizes the need for demonstrated commitment from top management. In fact, it is a critical first step in the development and implementation of a QMS. The demonstration of commitment should involve formal endorsement, communicated to all staff.</w:t>
      </w:r>
    </w:p>
    <w:p w:rsidRPr="00844B2B" w:rsidR="00362B80" w:rsidP="00362B80" w:rsidRDefault="00362B80" w14:paraId="74EB783A"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362B80" w:rsidRDefault="00362B80" w14:paraId="37D7D98A" w14:textId="2AFE7982">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3.2.2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Top management must ensure that the finances to support the QMS will be available. The proposed development and implementation of the QMS should be formally documented and include the proposed implementation strategy, a broad </w:t>
      </w:r>
      <w:proofErr w:type="gramStart"/>
      <w:r w:rsidRPr="00844B2B">
        <w:rPr>
          <w:rFonts w:ascii="Times New Roman" w:hAnsi="Times New Roman" w:cs="Times New Roman"/>
          <w:color w:val="000000"/>
          <w:sz w:val="24"/>
          <w:szCs w:val="24"/>
          <w:lang w:val="en"/>
        </w:rPr>
        <w:t>timeline</w:t>
      </w:r>
      <w:proofErr w:type="gramEnd"/>
      <w:r w:rsidRPr="00844B2B">
        <w:rPr>
          <w:rFonts w:ascii="Times New Roman" w:hAnsi="Times New Roman" w:cs="Times New Roman"/>
          <w:color w:val="000000"/>
          <w:sz w:val="24"/>
          <w:szCs w:val="24"/>
          <w:lang w:val="en"/>
        </w:rPr>
        <w:t xml:space="preserve"> and an estimated budget. It is strongly suggested that the early development and implementation stages of the QMS be within a project framework.</w:t>
      </w:r>
    </w:p>
    <w:p w:rsidRPr="00844B2B" w:rsidR="00362B80" w:rsidP="00362B80" w:rsidRDefault="00362B80" w14:paraId="2A4F02B2"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362B80" w:rsidRDefault="00362B80" w14:paraId="399684D8" w14:textId="61258CA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3.2.3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It is not possible within the context of this Guide to indicate the exact cost of implementing a QMS. The scope of the QMS and the costs of training, consultancies and certification bodies will differ significantly across the </w:t>
      </w:r>
      <w:r w:rsidRPr="00844B2B" w:rsidR="008A1BC5">
        <w:rPr>
          <w:rFonts w:ascii="Times New Roman" w:hAnsi="Times New Roman" w:cs="Times New Roman"/>
          <w:color w:val="000000"/>
          <w:sz w:val="24"/>
          <w:szCs w:val="24"/>
          <w:lang w:val="en"/>
        </w:rPr>
        <w:t>AIM</w:t>
      </w:r>
      <w:r w:rsidRPr="00844B2B">
        <w:rPr>
          <w:rFonts w:ascii="Times New Roman" w:hAnsi="Times New Roman" w:cs="Times New Roman"/>
          <w:color w:val="000000"/>
          <w:sz w:val="24"/>
          <w:szCs w:val="24"/>
          <w:lang w:val="en"/>
        </w:rPr>
        <w:t xml:space="preserve"> community. However, this Guide points to some important questions concerning the financial commitment required. Although the answers to these questions will enable the development of a reasonably accurate budget, it would also be advisable to set up a contingency fund to cover indirect costs that may not have been identified initially. </w:t>
      </w:r>
      <w:r w:rsidRPr="00844B2B" w:rsidR="00551A00">
        <w:rPr>
          <w:rFonts w:ascii="Times New Roman" w:hAnsi="Times New Roman" w:cs="Times New Roman"/>
          <w:color w:val="000000"/>
          <w:sz w:val="24"/>
          <w:szCs w:val="24"/>
          <w:lang w:val="en"/>
        </w:rPr>
        <w:t xml:space="preserve">For example, it may be decided to digitalize AIM activities </w:t>
      </w:r>
      <w:proofErr w:type="gramStart"/>
      <w:r w:rsidRPr="00844B2B" w:rsidR="00551A00">
        <w:rPr>
          <w:rFonts w:ascii="Times New Roman" w:hAnsi="Times New Roman" w:cs="Times New Roman"/>
          <w:color w:val="000000"/>
          <w:sz w:val="24"/>
          <w:szCs w:val="24"/>
          <w:lang w:val="en"/>
        </w:rPr>
        <w:t>in order to</w:t>
      </w:r>
      <w:proofErr w:type="gramEnd"/>
      <w:r w:rsidRPr="00844B2B" w:rsidR="00551A00">
        <w:rPr>
          <w:rFonts w:ascii="Times New Roman" w:hAnsi="Times New Roman" w:cs="Times New Roman"/>
          <w:color w:val="000000"/>
          <w:sz w:val="24"/>
          <w:szCs w:val="24"/>
          <w:lang w:val="en"/>
        </w:rPr>
        <w:t xml:space="preserve"> improve the quality of products and services.</w:t>
      </w:r>
    </w:p>
    <w:p w:rsidRPr="00844B2B" w:rsidR="009C6DB7" w:rsidP="00362B80" w:rsidRDefault="009C6DB7" w14:paraId="14AB310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362B80" w:rsidRDefault="009C6DB7" w14:paraId="3B704286" w14:textId="1583FEE2">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362B80">
        <w:rPr>
          <w:rFonts w:ascii="Times New Roman" w:hAnsi="Times New Roman" w:cs="Times New Roman"/>
          <w:color w:val="000000"/>
          <w:sz w:val="24"/>
          <w:szCs w:val="24"/>
          <w:lang w:val="en"/>
        </w:rPr>
        <w:t>.2.4</w:t>
      </w:r>
      <w:r w:rsidRPr="00844B2B">
        <w:rPr>
          <w:rFonts w:ascii="Times New Roman" w:hAnsi="Times New Roman" w:cs="Times New Roman"/>
          <w:color w:val="000000"/>
          <w:sz w:val="24"/>
          <w:szCs w:val="24"/>
          <w:lang w:val="en"/>
        </w:rPr>
        <w:tab/>
      </w:r>
      <w:r w:rsidRPr="00844B2B" w:rsidR="00362B80">
        <w:rPr>
          <w:rFonts w:ascii="Times New Roman" w:hAnsi="Times New Roman" w:cs="Times New Roman"/>
          <w:color w:val="000000"/>
          <w:sz w:val="24"/>
          <w:szCs w:val="24"/>
          <w:lang w:val="en"/>
        </w:rPr>
        <w:t>A word of caution regarding this step: unless the formal endorsement and commitment of top management can be obtained, and the appropriate level of resources</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secured, attempting to implement a QMS could be a waste of time and resources. The failure of</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this process will have a significant and adverse impact on staff.</w:t>
      </w:r>
    </w:p>
    <w:p w:rsidR="009C6DB7" w:rsidP="00362B80" w:rsidRDefault="009C6DB7" w14:paraId="4159B0C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362B80" w:rsidRDefault="00844B2B" w14:paraId="16A2F2D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01316A" w:rsidRDefault="009C6DB7" w14:paraId="217D1CAF" w14:textId="05702685">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2" w:id="44"/>
      <w:r w:rsidRPr="00844B2B">
        <w:rPr>
          <w:rFonts w:ascii="Times New Roman" w:hAnsi="Times New Roman" w:cs="Times New Roman"/>
          <w:b/>
          <w:color w:val="000000"/>
          <w:sz w:val="24"/>
          <w:szCs w:val="24"/>
          <w:lang w:val="en"/>
        </w:rPr>
        <w:t>3</w:t>
      </w:r>
      <w:r w:rsidRPr="00844B2B" w:rsidR="00362B80">
        <w:rPr>
          <w:rFonts w:ascii="Times New Roman" w:hAnsi="Times New Roman" w:cs="Times New Roman"/>
          <w:b/>
          <w:color w:val="000000"/>
          <w:sz w:val="24"/>
          <w:szCs w:val="24"/>
          <w:lang w:val="en"/>
        </w:rPr>
        <w:t>.3</w:t>
      </w:r>
      <w:r w:rsidRPr="00844B2B">
        <w:rPr>
          <w:rFonts w:ascii="Times New Roman" w:hAnsi="Times New Roman" w:cs="Times New Roman"/>
          <w:b/>
          <w:color w:val="000000"/>
          <w:sz w:val="24"/>
          <w:szCs w:val="24"/>
          <w:lang w:val="en"/>
        </w:rPr>
        <w:tab/>
      </w:r>
      <w:r w:rsidRPr="00844B2B" w:rsidR="00362B80">
        <w:rPr>
          <w:rFonts w:ascii="Times New Roman" w:hAnsi="Times New Roman" w:cs="Times New Roman"/>
          <w:b/>
          <w:color w:val="000000"/>
          <w:sz w:val="24"/>
          <w:szCs w:val="24"/>
          <w:lang w:val="en"/>
        </w:rPr>
        <w:t xml:space="preserve">Step 2 – Select a professional quality </w:t>
      </w:r>
      <w:proofErr w:type="gramStart"/>
      <w:r w:rsidRPr="00844B2B" w:rsidR="00362B80">
        <w:rPr>
          <w:rFonts w:ascii="Times New Roman" w:hAnsi="Times New Roman" w:cs="Times New Roman"/>
          <w:b/>
          <w:color w:val="000000"/>
          <w:sz w:val="24"/>
          <w:szCs w:val="24"/>
          <w:lang w:val="en"/>
        </w:rPr>
        <w:t>manager</w:t>
      </w:r>
      <w:bookmarkEnd w:id="44"/>
      <w:proofErr w:type="gramEnd"/>
    </w:p>
    <w:p w:rsidRPr="00844B2B" w:rsidR="009C6DB7" w:rsidP="00362B80" w:rsidRDefault="009C6DB7" w14:paraId="48B9436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362B80" w:rsidRDefault="009C6DB7" w14:paraId="1B15131B" w14:textId="59CD388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362B80">
        <w:rPr>
          <w:rFonts w:ascii="Times New Roman" w:hAnsi="Times New Roman" w:cs="Times New Roman"/>
          <w:color w:val="000000"/>
          <w:sz w:val="24"/>
          <w:szCs w:val="24"/>
          <w:lang w:val="en"/>
        </w:rPr>
        <w:t>.3.1</w:t>
      </w:r>
      <w:r w:rsidRPr="00844B2B">
        <w:rPr>
          <w:rFonts w:ascii="Times New Roman" w:hAnsi="Times New Roman" w:cs="Times New Roman"/>
          <w:color w:val="000000"/>
          <w:sz w:val="24"/>
          <w:szCs w:val="24"/>
          <w:lang w:val="en"/>
        </w:rPr>
        <w:tab/>
      </w:r>
      <w:r w:rsidRPr="00844B2B" w:rsidR="00362B80">
        <w:rPr>
          <w:rFonts w:ascii="Times New Roman" w:hAnsi="Times New Roman" w:cs="Times New Roman"/>
          <w:color w:val="000000"/>
          <w:sz w:val="24"/>
          <w:szCs w:val="24"/>
          <w:lang w:val="en"/>
        </w:rPr>
        <w:t>The appointment of a professional quality manager is a key factor to the success of a QMS. It is strongly recommended that a full-time staff member be appointed at a senior level,</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and it is beneficial for the implementation process if the officer has a knowledge of the business.</w:t>
      </w:r>
    </w:p>
    <w:p w:rsidRPr="00844B2B" w:rsidR="009C6DB7" w:rsidP="00362B80" w:rsidRDefault="009C6DB7" w14:paraId="28C12D03"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362B80" w:rsidRDefault="009C6DB7" w14:paraId="50E80F8A" w14:textId="379B484F">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362B80">
        <w:rPr>
          <w:rFonts w:ascii="Times New Roman" w:hAnsi="Times New Roman" w:cs="Times New Roman"/>
          <w:color w:val="000000"/>
          <w:sz w:val="24"/>
          <w:szCs w:val="24"/>
          <w:lang w:val="en"/>
        </w:rPr>
        <w:t>.3.2</w:t>
      </w:r>
      <w:r w:rsidRPr="00844B2B">
        <w:rPr>
          <w:rFonts w:ascii="Times New Roman" w:hAnsi="Times New Roman" w:cs="Times New Roman"/>
          <w:color w:val="000000"/>
          <w:sz w:val="24"/>
          <w:szCs w:val="24"/>
          <w:lang w:val="en"/>
        </w:rPr>
        <w:tab/>
      </w:r>
      <w:r w:rsidRPr="00844B2B" w:rsidR="00362B80">
        <w:rPr>
          <w:rFonts w:ascii="Times New Roman" w:hAnsi="Times New Roman" w:cs="Times New Roman"/>
          <w:color w:val="000000"/>
          <w:sz w:val="24"/>
          <w:szCs w:val="24"/>
          <w:lang w:val="en"/>
        </w:rPr>
        <w:t>The position will inevitably be the driving force behind the QMS and the primary focus for issues pertaining to the QMS. It requires an individual with a specific set of skills,</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knowledge and character traits that will earn him/her the trust of top management and direct</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access to it. See the guidelines for auditing management systems in ISO 19011:201</w:t>
      </w:r>
      <w:r w:rsidRPr="00844B2B" w:rsidR="003549E9">
        <w:rPr>
          <w:rFonts w:ascii="Times New Roman" w:hAnsi="Times New Roman" w:cs="Times New Roman"/>
          <w:color w:val="000000"/>
          <w:sz w:val="24"/>
          <w:szCs w:val="24"/>
          <w:lang w:val="en"/>
        </w:rPr>
        <w:t>8</w:t>
      </w:r>
      <w:r w:rsidRPr="00844B2B" w:rsidR="00362B80">
        <w:rPr>
          <w:rFonts w:ascii="Times New Roman" w:hAnsi="Times New Roman" w:cs="Times New Roman"/>
          <w:color w:val="000000"/>
          <w:sz w:val="24"/>
          <w:szCs w:val="24"/>
          <w:lang w:val="en"/>
        </w:rPr>
        <w:t>.</w:t>
      </w:r>
    </w:p>
    <w:p w:rsidRPr="00844B2B" w:rsidR="009C6DB7" w:rsidP="00362B80" w:rsidRDefault="009C6DB7" w14:paraId="551CE10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7A1128" w:rsidRDefault="009C6DB7" w14:paraId="37CA0A20" w14:textId="2F5648A8">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362B80">
        <w:rPr>
          <w:rFonts w:ascii="Times New Roman" w:hAnsi="Times New Roman" w:cs="Times New Roman"/>
          <w:color w:val="000000"/>
          <w:sz w:val="24"/>
          <w:szCs w:val="24"/>
          <w:lang w:val="en"/>
        </w:rPr>
        <w:t>.3.3</w:t>
      </w:r>
      <w:r w:rsidRPr="00844B2B">
        <w:rPr>
          <w:rFonts w:ascii="Times New Roman" w:hAnsi="Times New Roman" w:cs="Times New Roman"/>
          <w:color w:val="000000"/>
          <w:sz w:val="24"/>
          <w:szCs w:val="24"/>
          <w:lang w:val="en"/>
        </w:rPr>
        <w:tab/>
      </w:r>
      <w:r w:rsidRPr="00844B2B" w:rsidR="00362B80">
        <w:rPr>
          <w:rFonts w:ascii="Times New Roman" w:hAnsi="Times New Roman" w:cs="Times New Roman"/>
          <w:color w:val="000000"/>
          <w:sz w:val="24"/>
          <w:szCs w:val="24"/>
          <w:lang w:val="en"/>
        </w:rPr>
        <w:t>It is essential that the individual appointed has a strong desire for, and interest in,</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undertaking the challenges associated with developing and implementing a QMS. A forced</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or political appointment will potentially, if not inevitably, undermine the QMS and result in its</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failure.</w:t>
      </w:r>
    </w:p>
    <w:p w:rsidR="009C6DB7" w:rsidP="00362B80" w:rsidRDefault="009C6DB7" w14:paraId="560E697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362B80" w:rsidRDefault="00844B2B" w14:paraId="74AC992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01316A" w:rsidRDefault="009C6DB7" w14:paraId="7885BA61" w14:textId="4ADE99F9">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3" w:id="45"/>
      <w:r w:rsidRPr="00844B2B">
        <w:rPr>
          <w:rFonts w:ascii="Times New Roman" w:hAnsi="Times New Roman" w:cs="Times New Roman"/>
          <w:b/>
          <w:color w:val="000000"/>
          <w:sz w:val="24"/>
          <w:szCs w:val="24"/>
          <w:lang w:val="en"/>
        </w:rPr>
        <w:t>3</w:t>
      </w:r>
      <w:r w:rsidRPr="00844B2B" w:rsidR="00362B80">
        <w:rPr>
          <w:rFonts w:ascii="Times New Roman" w:hAnsi="Times New Roman" w:cs="Times New Roman"/>
          <w:b/>
          <w:color w:val="000000"/>
          <w:sz w:val="24"/>
          <w:szCs w:val="24"/>
          <w:lang w:val="en"/>
        </w:rPr>
        <w:t>.4</w:t>
      </w:r>
      <w:r w:rsidRPr="00844B2B">
        <w:rPr>
          <w:rFonts w:ascii="Times New Roman" w:hAnsi="Times New Roman" w:cs="Times New Roman"/>
          <w:b/>
          <w:color w:val="000000"/>
          <w:sz w:val="24"/>
          <w:szCs w:val="24"/>
          <w:lang w:val="en"/>
        </w:rPr>
        <w:tab/>
      </w:r>
      <w:r w:rsidRPr="00844B2B" w:rsidR="00362B80">
        <w:rPr>
          <w:rFonts w:ascii="Times New Roman" w:hAnsi="Times New Roman" w:cs="Times New Roman"/>
          <w:b/>
          <w:color w:val="000000"/>
          <w:sz w:val="24"/>
          <w:szCs w:val="24"/>
          <w:lang w:val="en"/>
        </w:rPr>
        <w:t xml:space="preserve">Step 3 – Select a recognized training </w:t>
      </w:r>
      <w:proofErr w:type="gramStart"/>
      <w:r w:rsidRPr="00844B2B" w:rsidR="00362B80">
        <w:rPr>
          <w:rFonts w:ascii="Times New Roman" w:hAnsi="Times New Roman" w:cs="Times New Roman"/>
          <w:b/>
          <w:color w:val="000000"/>
          <w:sz w:val="24"/>
          <w:szCs w:val="24"/>
          <w:lang w:val="en"/>
        </w:rPr>
        <w:t>provider</w:t>
      </w:r>
      <w:bookmarkEnd w:id="45"/>
      <w:proofErr w:type="gramEnd"/>
    </w:p>
    <w:p w:rsidRPr="00844B2B" w:rsidR="009C6DB7" w:rsidP="00362B80" w:rsidRDefault="009C6DB7" w14:paraId="374E010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9C6DB7" w:rsidRDefault="009C6DB7" w14:paraId="11F7FBBA" w14:textId="2BFED2B7">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362B80">
        <w:rPr>
          <w:rFonts w:ascii="Times New Roman" w:hAnsi="Times New Roman" w:cs="Times New Roman"/>
          <w:color w:val="000000"/>
          <w:sz w:val="24"/>
          <w:szCs w:val="24"/>
          <w:lang w:val="en"/>
        </w:rPr>
        <w:t>.4.1</w:t>
      </w:r>
      <w:r w:rsidRPr="00844B2B">
        <w:rPr>
          <w:rFonts w:ascii="Times New Roman" w:hAnsi="Times New Roman" w:cs="Times New Roman"/>
          <w:color w:val="000000"/>
          <w:sz w:val="24"/>
          <w:szCs w:val="24"/>
          <w:lang w:val="en"/>
        </w:rPr>
        <w:tab/>
      </w:r>
      <w:r w:rsidRPr="00844B2B" w:rsidR="00362B80">
        <w:rPr>
          <w:rFonts w:ascii="Times New Roman" w:hAnsi="Times New Roman" w:cs="Times New Roman"/>
          <w:color w:val="000000"/>
          <w:sz w:val="24"/>
          <w:szCs w:val="24"/>
          <w:lang w:val="en"/>
        </w:rPr>
        <w:t>It is strongly recommended that several potential training providers be interviewed, to ascertain their knowledge and relevant experience, and how well they would align with</w:t>
      </w:r>
      <w:r w:rsidRPr="00844B2B">
        <w:rPr>
          <w:rFonts w:ascii="Times New Roman" w:hAnsi="Times New Roman" w:cs="Times New Roman"/>
          <w:color w:val="000000"/>
          <w:sz w:val="24"/>
          <w:szCs w:val="24"/>
          <w:lang w:val="en"/>
        </w:rPr>
        <w:t xml:space="preserve"> </w:t>
      </w:r>
      <w:r w:rsidRPr="00844B2B" w:rsidR="00362B80">
        <w:rPr>
          <w:rFonts w:ascii="Times New Roman" w:hAnsi="Times New Roman" w:cs="Times New Roman"/>
          <w:color w:val="000000"/>
          <w:sz w:val="24"/>
          <w:szCs w:val="24"/>
          <w:lang w:val="en"/>
        </w:rPr>
        <w:t>the culture of the organization. The interview process provides an opportunity to assess their</w:t>
      </w:r>
      <w:r w:rsidRPr="00844B2B">
        <w:rPr>
          <w:rFonts w:ascii="Times New Roman" w:hAnsi="Times New Roman" w:cs="Times New Roman"/>
          <w:color w:val="000000"/>
          <w:sz w:val="24"/>
          <w:szCs w:val="24"/>
          <w:lang w:val="en"/>
        </w:rPr>
        <w:t xml:space="preserve"> commitment to working with the organization. The level of interest they have shown prior to the interview in obtaining information about the activities of the organization and the products and services it provides should be ascertained.</w:t>
      </w:r>
    </w:p>
    <w:p w:rsidRPr="00844B2B" w:rsidR="009C6DB7" w:rsidP="009C6DB7" w:rsidRDefault="009C6DB7" w14:paraId="4B867F1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9C6DB7" w:rsidRDefault="009C6DB7" w14:paraId="19E71612" w14:textId="7CD6CC64">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3.4.2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The credentials of any potential training providers should be carefully assessed by checking their qualifications and course content. It is important that they are accredited trainers and can provide an introductory course that will “demystify” ISO 9001 for all staff involved in the QMS.</w:t>
      </w:r>
    </w:p>
    <w:p w:rsidRPr="00844B2B" w:rsidR="009C6DB7" w:rsidP="009C6DB7" w:rsidRDefault="009C6DB7" w14:paraId="6ACA8D13"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2B678F" w:rsidRDefault="009C6DB7" w14:paraId="046BDC0B" w14:textId="3123C558">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3.4.3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The </w:t>
      </w:r>
      <w:r w:rsidRPr="00844B2B" w:rsidR="003C5CD3">
        <w:rPr>
          <w:rFonts w:ascii="Times New Roman" w:hAnsi="Times New Roman" w:cs="Times New Roman"/>
          <w:color w:val="000000"/>
          <w:sz w:val="24"/>
          <w:szCs w:val="24"/>
          <w:lang w:val="en"/>
        </w:rPr>
        <w:t>ICAO</w:t>
      </w:r>
      <w:r w:rsidRPr="00844B2B">
        <w:rPr>
          <w:rFonts w:ascii="Times New Roman" w:hAnsi="Times New Roman" w:cs="Times New Roman"/>
          <w:color w:val="000000"/>
          <w:sz w:val="24"/>
          <w:szCs w:val="24"/>
          <w:lang w:val="en"/>
        </w:rPr>
        <w:t xml:space="preserve"> community has </w:t>
      </w:r>
      <w:r w:rsidR="00FB4FE8">
        <w:rPr>
          <w:rFonts w:ascii="Times New Roman" w:hAnsi="Times New Roman" w:cs="Times New Roman"/>
          <w:color w:val="000000"/>
          <w:sz w:val="24"/>
          <w:szCs w:val="24"/>
          <w:lang w:val="en"/>
        </w:rPr>
        <w:t>AISP</w:t>
      </w:r>
      <w:r w:rsidRPr="00844B2B" w:rsidR="003C5CD3">
        <w:rPr>
          <w:rFonts w:ascii="Times New Roman" w:hAnsi="Times New Roman" w:cs="Times New Roman"/>
          <w:color w:val="000000"/>
          <w:sz w:val="24"/>
          <w:szCs w:val="24"/>
          <w:lang w:val="en"/>
        </w:rPr>
        <w:t>s</w:t>
      </w:r>
      <w:r w:rsidRPr="00844B2B">
        <w:rPr>
          <w:rFonts w:ascii="Times New Roman" w:hAnsi="Times New Roman" w:cs="Times New Roman"/>
          <w:color w:val="000000"/>
          <w:sz w:val="24"/>
          <w:szCs w:val="24"/>
          <w:lang w:val="en"/>
        </w:rPr>
        <w:t xml:space="preserve"> with whom it may be useful to form a mentor/twinning partnership. The benefits include acquiring skills and knowledge from other </w:t>
      </w:r>
      <w:r w:rsidRPr="00844B2B" w:rsidR="003C5CD3">
        <w:rPr>
          <w:rFonts w:ascii="Times New Roman" w:hAnsi="Times New Roman" w:cs="Times New Roman"/>
          <w:color w:val="000000"/>
          <w:sz w:val="24"/>
          <w:szCs w:val="24"/>
          <w:lang w:val="en"/>
        </w:rPr>
        <w:t xml:space="preserve">Aviation industry </w:t>
      </w:r>
      <w:r w:rsidRPr="00844B2B">
        <w:rPr>
          <w:rFonts w:ascii="Times New Roman" w:hAnsi="Times New Roman" w:cs="Times New Roman"/>
          <w:color w:val="000000"/>
          <w:sz w:val="24"/>
          <w:szCs w:val="24"/>
          <w:lang w:val="en"/>
        </w:rPr>
        <w:t>Member with mature QMSs as well as providing an opportunity to ask questions about QMSs.</w:t>
      </w:r>
    </w:p>
    <w:p w:rsidR="003C5CD3" w:rsidP="009C6DB7" w:rsidRDefault="003C5CD3" w14:paraId="5396A6E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9C6DB7" w:rsidRDefault="00844B2B" w14:paraId="331BF54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01316A" w:rsidRDefault="003C5CD3" w14:paraId="4D65131D" w14:textId="76ED1906">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4" w:id="46"/>
      <w:r w:rsidRPr="00844B2B">
        <w:rPr>
          <w:rFonts w:ascii="Times New Roman" w:hAnsi="Times New Roman" w:cs="Times New Roman"/>
          <w:b/>
          <w:color w:val="000000"/>
          <w:sz w:val="24"/>
          <w:szCs w:val="24"/>
          <w:lang w:val="en"/>
        </w:rPr>
        <w:t>3</w:t>
      </w:r>
      <w:r w:rsidRPr="00844B2B" w:rsidR="009C6DB7">
        <w:rPr>
          <w:rFonts w:ascii="Times New Roman" w:hAnsi="Times New Roman" w:cs="Times New Roman"/>
          <w:b/>
          <w:color w:val="000000"/>
          <w:sz w:val="24"/>
          <w:szCs w:val="24"/>
          <w:lang w:val="en"/>
        </w:rPr>
        <w:t>.5</w:t>
      </w:r>
      <w:r w:rsidRPr="00844B2B">
        <w:rPr>
          <w:rFonts w:ascii="Times New Roman" w:hAnsi="Times New Roman" w:cs="Times New Roman"/>
          <w:b/>
          <w:color w:val="000000"/>
          <w:sz w:val="24"/>
          <w:szCs w:val="24"/>
          <w:lang w:val="en"/>
        </w:rPr>
        <w:tab/>
      </w:r>
      <w:r w:rsidRPr="00844B2B" w:rsidR="009C6DB7">
        <w:rPr>
          <w:rFonts w:ascii="Times New Roman" w:hAnsi="Times New Roman" w:cs="Times New Roman"/>
          <w:b/>
          <w:color w:val="000000"/>
          <w:sz w:val="24"/>
          <w:szCs w:val="24"/>
          <w:lang w:val="en"/>
        </w:rPr>
        <w:t xml:space="preserve">Step 4 – Provide introductory quality management </w:t>
      </w:r>
      <w:proofErr w:type="gramStart"/>
      <w:r w:rsidRPr="00844B2B" w:rsidR="009C6DB7">
        <w:rPr>
          <w:rFonts w:ascii="Times New Roman" w:hAnsi="Times New Roman" w:cs="Times New Roman"/>
          <w:b/>
          <w:color w:val="000000"/>
          <w:sz w:val="24"/>
          <w:szCs w:val="24"/>
          <w:lang w:val="en"/>
        </w:rPr>
        <w:t>training</w:t>
      </w:r>
      <w:bookmarkEnd w:id="46"/>
      <w:proofErr w:type="gramEnd"/>
    </w:p>
    <w:p w:rsidRPr="00844B2B" w:rsidR="003C5CD3" w:rsidP="009C6DB7" w:rsidRDefault="003C5CD3" w14:paraId="1137785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9C6DB7" w:rsidRDefault="003C5CD3" w14:paraId="6BFFB3C6" w14:textId="74615D5E">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9C6DB7">
        <w:rPr>
          <w:rFonts w:ascii="Times New Roman" w:hAnsi="Times New Roman" w:cs="Times New Roman"/>
          <w:color w:val="000000"/>
          <w:sz w:val="24"/>
          <w:szCs w:val="24"/>
          <w:lang w:val="en"/>
        </w:rPr>
        <w:t>.5.1</w:t>
      </w:r>
      <w:r w:rsidRPr="00844B2B">
        <w:rPr>
          <w:rFonts w:ascii="Times New Roman" w:hAnsi="Times New Roman" w:cs="Times New Roman"/>
          <w:color w:val="000000"/>
          <w:sz w:val="24"/>
          <w:szCs w:val="24"/>
          <w:lang w:val="en"/>
        </w:rPr>
        <w:tab/>
      </w:r>
      <w:r w:rsidRPr="00844B2B" w:rsidR="009C6DB7">
        <w:rPr>
          <w:rFonts w:ascii="Times New Roman" w:hAnsi="Times New Roman" w:cs="Times New Roman"/>
          <w:color w:val="000000"/>
          <w:sz w:val="24"/>
          <w:szCs w:val="24"/>
          <w:lang w:val="en"/>
        </w:rPr>
        <w:t>An introductory training session for all staff involved in the QMS should be organized, starting with the core QM team including the Chief Executive Officer/Director. A basic</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introductory ISO training course helps to ensure the successful implementation of a QMS by</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providing sound understanding of the principles and practices pertaining to ISO 9001. Ideally,</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this course should be provided by a registered training organization with expertise in this area.</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 xml:space="preserve">Although not ideal, if a staff member </w:t>
      </w:r>
      <w:proofErr w:type="gramStart"/>
      <w:r w:rsidRPr="00844B2B" w:rsidR="009C6DB7">
        <w:rPr>
          <w:rFonts w:ascii="Times New Roman" w:hAnsi="Times New Roman" w:cs="Times New Roman"/>
          <w:color w:val="000000"/>
          <w:sz w:val="24"/>
          <w:szCs w:val="24"/>
          <w:lang w:val="en"/>
        </w:rPr>
        <w:t>has to</w:t>
      </w:r>
      <w:proofErr w:type="gramEnd"/>
      <w:r w:rsidRPr="00844B2B" w:rsidR="009C6DB7">
        <w:rPr>
          <w:rFonts w:ascii="Times New Roman" w:hAnsi="Times New Roman" w:cs="Times New Roman"/>
          <w:color w:val="000000"/>
          <w:sz w:val="24"/>
          <w:szCs w:val="24"/>
          <w:lang w:val="en"/>
        </w:rPr>
        <w:t xml:space="preserve"> conduct the training session, he/she must have a</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sound and demonstrated background in the subject matter combined with, wherever possible,</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formal training skills.</w:t>
      </w:r>
    </w:p>
    <w:p w:rsidR="003C5CD3" w:rsidP="009C6DB7" w:rsidRDefault="003C5CD3" w14:paraId="1DFFD51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9C6DB7" w:rsidRDefault="00844B2B" w14:paraId="6C1CA42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01316A" w:rsidRDefault="003C5CD3" w14:paraId="6F5B2D37" w14:textId="007AA083">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5" w:id="47"/>
      <w:r w:rsidRPr="00844B2B">
        <w:rPr>
          <w:rFonts w:ascii="Times New Roman" w:hAnsi="Times New Roman" w:cs="Times New Roman"/>
          <w:b/>
          <w:color w:val="000000"/>
          <w:sz w:val="24"/>
          <w:szCs w:val="24"/>
          <w:lang w:val="en"/>
        </w:rPr>
        <w:t>3</w:t>
      </w:r>
      <w:r w:rsidRPr="00844B2B" w:rsidR="009C6DB7">
        <w:rPr>
          <w:rFonts w:ascii="Times New Roman" w:hAnsi="Times New Roman" w:cs="Times New Roman"/>
          <w:b/>
          <w:color w:val="000000"/>
          <w:sz w:val="24"/>
          <w:szCs w:val="24"/>
          <w:lang w:val="en"/>
        </w:rPr>
        <w:t>.6</w:t>
      </w:r>
      <w:r w:rsidRPr="00844B2B">
        <w:rPr>
          <w:rFonts w:ascii="Times New Roman" w:hAnsi="Times New Roman" w:cs="Times New Roman"/>
          <w:b/>
          <w:color w:val="000000"/>
          <w:sz w:val="24"/>
          <w:szCs w:val="24"/>
          <w:lang w:val="en"/>
        </w:rPr>
        <w:tab/>
      </w:r>
      <w:r w:rsidRPr="00844B2B" w:rsidR="009C6DB7">
        <w:rPr>
          <w:rFonts w:ascii="Times New Roman" w:hAnsi="Times New Roman" w:cs="Times New Roman"/>
          <w:b/>
          <w:color w:val="000000"/>
          <w:sz w:val="24"/>
          <w:szCs w:val="24"/>
          <w:lang w:val="en"/>
        </w:rPr>
        <w:t xml:space="preserve">Step 5 – Conduct a gap </w:t>
      </w:r>
      <w:proofErr w:type="gramStart"/>
      <w:r w:rsidRPr="00844B2B" w:rsidR="009C6DB7">
        <w:rPr>
          <w:rFonts w:ascii="Times New Roman" w:hAnsi="Times New Roman" w:cs="Times New Roman"/>
          <w:b/>
          <w:color w:val="000000"/>
          <w:sz w:val="24"/>
          <w:szCs w:val="24"/>
          <w:lang w:val="en"/>
        </w:rPr>
        <w:t>analysis</w:t>
      </w:r>
      <w:bookmarkEnd w:id="47"/>
      <w:proofErr w:type="gramEnd"/>
    </w:p>
    <w:p w:rsidRPr="00844B2B" w:rsidR="003C5CD3" w:rsidP="009C6DB7" w:rsidRDefault="003C5CD3" w14:paraId="09838DF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9C6DB7" w:rsidRDefault="003C5CD3" w14:paraId="29492ABD" w14:textId="29CB8D40">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9C6DB7">
        <w:rPr>
          <w:rFonts w:ascii="Times New Roman" w:hAnsi="Times New Roman" w:cs="Times New Roman"/>
          <w:color w:val="000000"/>
          <w:sz w:val="24"/>
          <w:szCs w:val="24"/>
          <w:lang w:val="en"/>
        </w:rPr>
        <w:t>.6.1</w:t>
      </w:r>
      <w:r w:rsidRPr="00844B2B">
        <w:rPr>
          <w:rFonts w:ascii="Times New Roman" w:hAnsi="Times New Roman" w:cs="Times New Roman"/>
          <w:color w:val="000000"/>
          <w:sz w:val="24"/>
          <w:szCs w:val="24"/>
          <w:lang w:val="en"/>
        </w:rPr>
        <w:tab/>
      </w:r>
      <w:r w:rsidRPr="00844B2B" w:rsidR="009C6DB7">
        <w:rPr>
          <w:rFonts w:ascii="Times New Roman" w:hAnsi="Times New Roman" w:cs="Times New Roman"/>
          <w:color w:val="000000"/>
          <w:sz w:val="24"/>
          <w:szCs w:val="24"/>
          <w:lang w:val="en"/>
        </w:rPr>
        <w:t>A gap analysis is a technique for determining the steps to be taken to move from the current state to a desired future state. In the case of QMSs, a gap analysis is undertaken to clearly</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identify which clauses of ISO 9001 are currently not being fully addressed (or not addressed at</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all) and to develop remedial actions. The gap analysis should be conducted by members of the</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QM team/section who have formal auditing qualifications. Gap analyses can be conducted with</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small groups of staff. For example, a gap analysis can be conducted with the senior management</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group and a separate gap analysis with middle management and/or operational staff. It is not</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unusual to receive different responses to questions depending on the position and level of staff</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within the organization.</w:t>
      </w:r>
    </w:p>
    <w:p w:rsidRPr="00844B2B" w:rsidR="003C5CD3" w:rsidP="009C6DB7" w:rsidRDefault="003C5CD3" w14:paraId="0F6702D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C6DB7" w:rsidP="009C6DB7" w:rsidRDefault="003C5CD3" w14:paraId="03A957AD" w14:textId="112B9DC8">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9C6DB7">
        <w:rPr>
          <w:rFonts w:ascii="Times New Roman" w:hAnsi="Times New Roman" w:cs="Times New Roman"/>
          <w:color w:val="000000"/>
          <w:sz w:val="24"/>
          <w:szCs w:val="24"/>
          <w:lang w:val="en"/>
        </w:rPr>
        <w:t>.6.2</w:t>
      </w:r>
      <w:r w:rsidRPr="00844B2B">
        <w:rPr>
          <w:rFonts w:ascii="Times New Roman" w:hAnsi="Times New Roman" w:cs="Times New Roman"/>
          <w:color w:val="000000"/>
          <w:sz w:val="24"/>
          <w:szCs w:val="24"/>
          <w:lang w:val="en"/>
        </w:rPr>
        <w:tab/>
      </w:r>
      <w:r w:rsidRPr="00844B2B" w:rsidR="009C6DB7">
        <w:rPr>
          <w:rFonts w:ascii="Times New Roman" w:hAnsi="Times New Roman" w:cs="Times New Roman"/>
          <w:color w:val="000000"/>
          <w:sz w:val="24"/>
          <w:szCs w:val="24"/>
          <w:lang w:val="en"/>
        </w:rPr>
        <w:t xml:space="preserve">The two gap analysis tools (part A and part B) listed below provide a structured framework to assess the </w:t>
      </w:r>
      <w:proofErr w:type="gramStart"/>
      <w:r w:rsidRPr="00844B2B" w:rsidR="009C6DB7">
        <w:rPr>
          <w:rFonts w:ascii="Times New Roman" w:hAnsi="Times New Roman" w:cs="Times New Roman"/>
          <w:color w:val="000000"/>
          <w:sz w:val="24"/>
          <w:szCs w:val="24"/>
          <w:lang w:val="en"/>
        </w:rPr>
        <w:t>current status</w:t>
      </w:r>
      <w:proofErr w:type="gramEnd"/>
      <w:r w:rsidRPr="00844B2B" w:rsidR="009C6DB7">
        <w:rPr>
          <w:rFonts w:ascii="Times New Roman" w:hAnsi="Times New Roman" w:cs="Times New Roman"/>
          <w:color w:val="000000"/>
          <w:sz w:val="24"/>
          <w:szCs w:val="24"/>
          <w:lang w:val="en"/>
        </w:rPr>
        <w:t xml:space="preserve"> of a QMS in terms of fulfilling the ISO 9001 clauses:</w:t>
      </w:r>
    </w:p>
    <w:p w:rsidRPr="00844B2B" w:rsidR="009C6DB7" w:rsidRDefault="009C6DB7" w14:paraId="010C1C99" w14:textId="0A8DA247">
      <w:pPr>
        <w:pStyle w:val="Paragraphedeliste"/>
        <w:widowControl w:val="0"/>
        <w:numPr>
          <w:ilvl w:val="1"/>
          <w:numId w:val="8"/>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Part A, Gap analysis, is aligned with the clauses of ISO 9001. The gap analysis template in</w:t>
      </w:r>
      <w:r w:rsidRPr="00844B2B" w:rsidR="003C5CD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Appendix 1</w:t>
      </w:r>
      <w:r w:rsidRPr="00844B2B" w:rsidR="00B054DC">
        <w:rPr>
          <w:rFonts w:ascii="Times New Roman" w:hAnsi="Times New Roman" w:cs="Times New Roman"/>
          <w:color w:val="000000"/>
          <w:sz w:val="24"/>
          <w:szCs w:val="24"/>
          <w:lang w:val="en"/>
        </w:rPr>
        <w:t>2</w:t>
      </w:r>
      <w:r w:rsidRPr="00844B2B">
        <w:rPr>
          <w:rFonts w:ascii="Times New Roman" w:hAnsi="Times New Roman" w:cs="Times New Roman"/>
          <w:color w:val="000000"/>
          <w:sz w:val="24"/>
          <w:szCs w:val="24"/>
          <w:lang w:val="en"/>
        </w:rPr>
        <w:t xml:space="preserve"> provides comments and notes to assist users.</w:t>
      </w:r>
    </w:p>
    <w:p w:rsidRPr="00844B2B" w:rsidR="009C6DB7" w:rsidRDefault="009C6DB7" w14:paraId="57BB9F58" w14:textId="209D7D80">
      <w:pPr>
        <w:pStyle w:val="Paragraphedeliste"/>
        <w:widowControl w:val="0"/>
        <w:numPr>
          <w:ilvl w:val="1"/>
          <w:numId w:val="8"/>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Part B, Gap analysis findings, lists the findings and remedial actions that are required to</w:t>
      </w:r>
      <w:r w:rsidRPr="00844B2B" w:rsidR="003C5CD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close the identified gaps between ISO 9001 and the current management system of an</w:t>
      </w:r>
      <w:r w:rsidRPr="00844B2B" w:rsidR="003C5CD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organization (see Appendix </w:t>
      </w:r>
      <w:r w:rsidRPr="00844B2B" w:rsidR="002E45EC">
        <w:rPr>
          <w:rFonts w:ascii="Times New Roman" w:hAnsi="Times New Roman" w:cs="Times New Roman"/>
          <w:color w:val="000000"/>
          <w:sz w:val="24"/>
          <w:szCs w:val="24"/>
          <w:lang w:val="en"/>
        </w:rPr>
        <w:t>1</w:t>
      </w:r>
      <w:r w:rsidRPr="00844B2B" w:rsidR="00B054DC">
        <w:rPr>
          <w:rFonts w:ascii="Times New Roman" w:hAnsi="Times New Roman" w:cs="Times New Roman"/>
          <w:color w:val="000000"/>
          <w:sz w:val="24"/>
          <w:szCs w:val="24"/>
          <w:lang w:val="en"/>
        </w:rPr>
        <w:t>3</w:t>
      </w:r>
      <w:r w:rsidRPr="00844B2B">
        <w:rPr>
          <w:rFonts w:ascii="Times New Roman" w:hAnsi="Times New Roman" w:cs="Times New Roman"/>
          <w:color w:val="000000"/>
          <w:sz w:val="24"/>
          <w:szCs w:val="24"/>
          <w:lang w:val="en"/>
        </w:rPr>
        <w:t>).</w:t>
      </w:r>
    </w:p>
    <w:p w:rsidRPr="00844B2B" w:rsidR="003C5CD3" w:rsidP="009C6DB7" w:rsidRDefault="003C5CD3" w14:paraId="1E7E5F54"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9C6DB7" w:rsidRDefault="003C5CD3" w14:paraId="421A5BBA" w14:textId="1938218E">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9C6DB7">
        <w:rPr>
          <w:rFonts w:ascii="Times New Roman" w:hAnsi="Times New Roman" w:cs="Times New Roman"/>
          <w:color w:val="000000"/>
          <w:sz w:val="24"/>
          <w:szCs w:val="24"/>
          <w:lang w:val="en"/>
        </w:rPr>
        <w:t>.6.3</w:t>
      </w:r>
      <w:r w:rsidRPr="00844B2B">
        <w:rPr>
          <w:rFonts w:ascii="Times New Roman" w:hAnsi="Times New Roman" w:cs="Times New Roman"/>
          <w:color w:val="000000"/>
          <w:sz w:val="24"/>
          <w:szCs w:val="24"/>
          <w:lang w:val="en"/>
        </w:rPr>
        <w:tab/>
      </w:r>
      <w:r w:rsidRPr="00844B2B" w:rsidR="009C6DB7">
        <w:rPr>
          <w:rFonts w:ascii="Times New Roman" w:hAnsi="Times New Roman" w:cs="Times New Roman"/>
          <w:color w:val="000000"/>
          <w:sz w:val="24"/>
          <w:szCs w:val="24"/>
          <w:lang w:val="en"/>
        </w:rPr>
        <w:t>An important consideration in using the gap analysis tools is that, for most staff, this will be an introduction to an audit-like process and the practical aspects of a QMS. It is therefore</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important that it is a positive experience from all perspectives. Any gap analysis or audit should</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be focused on the processes and the overall system, not the individuals following the practices</w:t>
      </w:r>
      <w:r w:rsidRPr="00844B2B">
        <w:rPr>
          <w:rFonts w:ascii="Times New Roman" w:hAnsi="Times New Roman" w:cs="Times New Roman"/>
          <w:color w:val="000000"/>
          <w:sz w:val="24"/>
          <w:szCs w:val="24"/>
          <w:lang w:val="en"/>
        </w:rPr>
        <w:t xml:space="preserve"> </w:t>
      </w:r>
      <w:r w:rsidRPr="00844B2B" w:rsidR="009C6DB7">
        <w:rPr>
          <w:rFonts w:ascii="Times New Roman" w:hAnsi="Times New Roman" w:cs="Times New Roman"/>
          <w:color w:val="000000"/>
          <w:sz w:val="24"/>
          <w:szCs w:val="24"/>
          <w:lang w:val="en"/>
        </w:rPr>
        <w:t>and procedures provided.</w:t>
      </w:r>
    </w:p>
    <w:p w:rsidR="00362B80" w:rsidP="00EF39DC" w:rsidRDefault="00362B80" w14:paraId="45ED8DED" w14:textId="456AA7A5">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EF39DC" w:rsidRDefault="00844B2B" w14:paraId="3A76A03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01316A" w:rsidRDefault="004676A0" w14:paraId="078C8F13" w14:textId="18090161">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6" w:id="48"/>
      <w:r w:rsidRPr="00844B2B">
        <w:rPr>
          <w:rFonts w:ascii="Times New Roman" w:hAnsi="Times New Roman" w:cs="Times New Roman"/>
          <w:b/>
          <w:color w:val="000000"/>
          <w:sz w:val="24"/>
          <w:szCs w:val="24"/>
          <w:lang w:val="en"/>
        </w:rPr>
        <w:t>3.7</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Steps 6, 12, 15 and 17 – Conduct quality management review meetings at these steps</w:t>
      </w:r>
      <w:bookmarkEnd w:id="48"/>
    </w:p>
    <w:p w:rsidRPr="00844B2B" w:rsidR="004676A0" w:rsidP="004676A0" w:rsidRDefault="004676A0" w14:paraId="42DDB1F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1C2E8BE4" w14:textId="19800F18">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3.7.1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There are no specified time periods applicable to conducting quality management review meetings (QMRMs). However, they are essential during the initial development and implementation stages of the QMS and should be conducted on an as-required basis.</w:t>
      </w:r>
    </w:p>
    <w:p w:rsidRPr="00844B2B" w:rsidR="004676A0" w:rsidP="004676A0" w:rsidRDefault="004676A0" w14:paraId="1F08DA44"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052ED12B" w14:textId="3FE20D6E">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3.7.2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There is merit in conducting QMRMs following internal and external audits, to review the findings and plan for follow-up/corrective actions. Some organizations may also find it beneficial to conduct a QMRM prior to an external surveillance or certification audit, </w:t>
      </w:r>
      <w:proofErr w:type="gramStart"/>
      <w:r w:rsidRPr="00844B2B">
        <w:rPr>
          <w:rFonts w:ascii="Times New Roman" w:hAnsi="Times New Roman" w:cs="Times New Roman"/>
          <w:color w:val="000000"/>
          <w:sz w:val="24"/>
          <w:szCs w:val="24"/>
          <w:lang w:val="en"/>
        </w:rPr>
        <w:t>in order to</w:t>
      </w:r>
      <w:proofErr w:type="gramEnd"/>
      <w:r w:rsidRPr="00844B2B">
        <w:rPr>
          <w:rFonts w:ascii="Times New Roman" w:hAnsi="Times New Roman" w:cs="Times New Roman"/>
          <w:color w:val="000000"/>
          <w:sz w:val="24"/>
          <w:szCs w:val="24"/>
          <w:lang w:val="en"/>
        </w:rPr>
        <w:t xml:space="preserve"> identify gaps that can be filled prior to the external audit(s) being conducted.</w:t>
      </w:r>
    </w:p>
    <w:p w:rsidRPr="00844B2B" w:rsidR="004676A0" w:rsidP="004676A0" w:rsidRDefault="004676A0" w14:paraId="18BB1076"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594BBF90" w14:textId="7884C8B0">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3.7.3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Clause 9.3 of ISO 9001:2015 provides detailed specifications (inputs) for management reviews (QMRMs).</w:t>
      </w:r>
    </w:p>
    <w:p w:rsidRPr="00844B2B" w:rsidR="004676A0" w:rsidP="004676A0" w:rsidRDefault="004676A0" w14:paraId="25B0987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60E58852" w14:textId="088A7FE5">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3.7.4</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As per previous comments in Chapter 2 of this Guide, under clause 5.1 of ISO 9001:2015, it is important that a member of top management chairs QMRMs. The meetings provide useful insight into the basic processes and enable management to respond accordingly. It is imperative that the management fully understand and appreciate the requirements under clause 9.3 and subclauses 9.3.2 and 9.3.3 of ISO 9001:2015. The secretarial duties should nominally be undertaken by the quality manager/section.</w:t>
      </w:r>
    </w:p>
    <w:p w:rsidRPr="00844B2B" w:rsidR="004676A0" w:rsidP="004676A0" w:rsidRDefault="004676A0" w14:paraId="2B92D9F3"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347901E0" w14:textId="19B0CDA2">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3.7.5</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Attendees at QMRMs should include senior officers and other staff within the scope of the QMS, as appropriate, and the internal auditor(s) should also attend. As mentioned previously, a definition of top management” is provided in ISO 9000:2015.</w:t>
      </w:r>
    </w:p>
    <w:p w:rsidR="004676A0" w:rsidP="004676A0" w:rsidRDefault="004676A0" w14:paraId="1DC50D0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4676A0" w:rsidRDefault="00844B2B" w14:paraId="3DE818C0"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01316A" w:rsidRDefault="004676A0" w14:paraId="255C459F" w14:textId="77C6D800">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7" w:id="49"/>
      <w:r w:rsidRPr="00844B2B">
        <w:rPr>
          <w:rFonts w:ascii="Times New Roman" w:hAnsi="Times New Roman" w:cs="Times New Roman"/>
          <w:b/>
          <w:color w:val="000000"/>
          <w:sz w:val="24"/>
          <w:szCs w:val="24"/>
          <w:lang w:val="en"/>
        </w:rPr>
        <w:lastRenderedPageBreak/>
        <w:t>3.8</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 xml:space="preserve">Step 7 – Commence work on rectifying identified </w:t>
      </w:r>
      <w:proofErr w:type="gramStart"/>
      <w:r w:rsidRPr="00844B2B">
        <w:rPr>
          <w:rFonts w:ascii="Times New Roman" w:hAnsi="Times New Roman" w:cs="Times New Roman"/>
          <w:b/>
          <w:color w:val="000000"/>
          <w:sz w:val="24"/>
          <w:szCs w:val="24"/>
          <w:lang w:val="en"/>
        </w:rPr>
        <w:t>gaps</w:t>
      </w:r>
      <w:bookmarkEnd w:id="49"/>
      <w:proofErr w:type="gramEnd"/>
    </w:p>
    <w:p w:rsidRPr="00844B2B" w:rsidR="004676A0" w:rsidP="004676A0" w:rsidRDefault="004676A0" w14:paraId="73A1B439"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7BA408BF" w14:textId="3E99879B">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3.8.1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The outcomes of step 5 (gap analysis) and actions resulting from step 6 (QMRMs) will provide a priority for rectifying identified gaps.</w:t>
      </w:r>
    </w:p>
    <w:p w:rsidRPr="00844B2B" w:rsidR="004676A0" w:rsidP="004676A0" w:rsidRDefault="004676A0" w14:paraId="0905B5D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19AF5EF7" w14:textId="524A13A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3.8.2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It is important to monitor progress and to document the actions and results that will need to be considered at the next QMRM. </w:t>
      </w:r>
    </w:p>
    <w:p w:rsidR="004676A0" w:rsidP="004676A0" w:rsidRDefault="004676A0" w14:paraId="2FC60DA8"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4676A0" w:rsidRDefault="00844B2B" w14:paraId="76D8AB8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01316A" w:rsidRDefault="004676A0" w14:paraId="26811C98" w14:textId="25156BF2">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8" w:id="50"/>
      <w:r w:rsidRPr="00844B2B">
        <w:rPr>
          <w:rFonts w:ascii="Times New Roman" w:hAnsi="Times New Roman" w:cs="Times New Roman"/>
          <w:b/>
          <w:color w:val="000000"/>
          <w:sz w:val="24"/>
          <w:szCs w:val="24"/>
          <w:lang w:val="en"/>
        </w:rPr>
        <w:t>3.9</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 xml:space="preserve">Step 8 – Identify processes and develop </w:t>
      </w:r>
      <w:proofErr w:type="gramStart"/>
      <w:r w:rsidRPr="00844B2B">
        <w:rPr>
          <w:rFonts w:ascii="Times New Roman" w:hAnsi="Times New Roman" w:cs="Times New Roman"/>
          <w:b/>
          <w:color w:val="000000"/>
          <w:sz w:val="24"/>
          <w:szCs w:val="24"/>
          <w:lang w:val="en"/>
        </w:rPr>
        <w:t>procedures</w:t>
      </w:r>
      <w:bookmarkEnd w:id="50"/>
      <w:proofErr w:type="gramEnd"/>
    </w:p>
    <w:p w:rsidRPr="00844B2B" w:rsidR="004676A0" w:rsidP="004676A0" w:rsidRDefault="004676A0" w14:paraId="0772FD0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54216AF4" w14:textId="02AFBD23">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3.9.1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Developing and writing processes and procedures that are currently being followed is a critical component of a QMS. It is imperative that they are developed in close consultation with the staff who follow them as part of their duties. There may be merit in providing specific QMS staff with training in how to write procedures.</w:t>
      </w:r>
    </w:p>
    <w:p w:rsidRPr="00844B2B" w:rsidR="004676A0" w:rsidP="004676A0" w:rsidRDefault="004676A0" w14:paraId="7A4E1E59"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14542D22" w14:textId="7876008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3.9.2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It is important to find a balance between overdocumenting and not providing sufficient information, while ensuring that processes and procedures are clearly articulated and unambiguous. Finding the right balance usually comes through experience, including learning from others who have been through the same or a similar process.</w:t>
      </w:r>
    </w:p>
    <w:p w:rsidRPr="00844B2B" w:rsidR="004676A0" w:rsidP="004676A0" w:rsidRDefault="004676A0" w14:paraId="10610468"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676A0" w:rsidP="004676A0" w:rsidRDefault="004676A0" w14:paraId="46404638" w14:textId="44568A6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3.9.3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A process matrix (Appendix </w:t>
      </w:r>
      <w:r w:rsidRPr="00844B2B" w:rsidR="00844B2B">
        <w:rPr>
          <w:rFonts w:ascii="Times New Roman" w:hAnsi="Times New Roman" w:cs="Times New Roman"/>
          <w:color w:val="000000"/>
          <w:sz w:val="24"/>
          <w:szCs w:val="24"/>
          <w:lang w:val="en"/>
        </w:rPr>
        <w:t>4</w:t>
      </w:r>
      <w:r w:rsidRPr="00844B2B">
        <w:rPr>
          <w:rFonts w:ascii="Times New Roman" w:hAnsi="Times New Roman" w:cs="Times New Roman"/>
          <w:color w:val="000000"/>
          <w:sz w:val="24"/>
          <w:szCs w:val="24"/>
          <w:lang w:val="en"/>
        </w:rPr>
        <w:t>) is a key outcome of this step.</w:t>
      </w:r>
    </w:p>
    <w:p w:rsidRPr="00844B2B" w:rsidR="004676A0" w:rsidP="004676A0" w:rsidRDefault="004676A0" w14:paraId="0CE534B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4676A0" w:rsidRDefault="004676A0" w14:paraId="27AE4A05" w14:textId="4BC382C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3.9.4</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At the commencement of implementation, it is important to develop specific, measurable, attainable, relevant, timely and, where possible, automated key performance indicators (KPIs) that reflect the actual activities of the QMS.</w:t>
      </w:r>
    </w:p>
    <w:p w:rsidR="00362B80" w:rsidP="00EF39DC" w:rsidRDefault="00362B80" w14:paraId="7E778B80" w14:textId="4B2FB3EC">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EF39DC" w:rsidRDefault="00844B2B" w14:paraId="0143E846"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01316A" w:rsidRDefault="00197671" w14:paraId="433EC74F" w14:textId="094043F0">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19" w:id="51"/>
      <w:r w:rsidRPr="00844B2B">
        <w:rPr>
          <w:rFonts w:ascii="Times New Roman" w:hAnsi="Times New Roman" w:cs="Times New Roman"/>
          <w:b/>
          <w:color w:val="000000"/>
          <w:sz w:val="24"/>
          <w:szCs w:val="24"/>
          <w:lang w:val="en"/>
        </w:rPr>
        <w:t>3.10</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Step 9 – Measure customer satisfaction</w:t>
      </w:r>
      <w:bookmarkEnd w:id="51"/>
    </w:p>
    <w:p w:rsidRPr="00844B2B" w:rsidR="00197671" w:rsidP="00197671" w:rsidRDefault="00197671" w14:paraId="64F07FF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197671" w:rsidRDefault="00197671" w14:paraId="56CF6971" w14:textId="5EEBD39A">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3.10.1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It is essential that appropriate client satisfaction measuring tools are established from the outset, </w:t>
      </w:r>
      <w:proofErr w:type="gramStart"/>
      <w:r w:rsidRPr="00844B2B">
        <w:rPr>
          <w:rFonts w:ascii="Times New Roman" w:hAnsi="Times New Roman" w:cs="Times New Roman"/>
          <w:color w:val="000000"/>
          <w:sz w:val="24"/>
          <w:szCs w:val="24"/>
          <w:lang w:val="en"/>
        </w:rPr>
        <w:t>so as to</w:t>
      </w:r>
      <w:proofErr w:type="gramEnd"/>
      <w:r w:rsidRPr="00844B2B">
        <w:rPr>
          <w:rFonts w:ascii="Times New Roman" w:hAnsi="Times New Roman" w:cs="Times New Roman"/>
          <w:color w:val="000000"/>
          <w:sz w:val="24"/>
          <w:szCs w:val="24"/>
          <w:lang w:val="en"/>
        </w:rPr>
        <w:t xml:space="preserve"> provide a baseline from which to assess improvement in service delivery. Standard ISO 9001 notes that there are several ways in which the level of client satisfaction can be measured.</w:t>
      </w:r>
    </w:p>
    <w:p w:rsidRPr="00844B2B" w:rsidR="00197671" w:rsidP="00197671" w:rsidRDefault="00197671" w14:paraId="5ACBBAE6"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197671" w:rsidRDefault="00197671" w14:paraId="5FD47F1B" w14:textId="2274466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3.10.2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Industry focus groups can be used as viable measuring tools where the organization communicates face to face with representatives of a particular industrial sector that it serves.</w:t>
      </w:r>
    </w:p>
    <w:p w:rsidRPr="00844B2B" w:rsidR="00197671" w:rsidP="00191A5D" w:rsidRDefault="00197671" w14:paraId="68A1895F" w14:textId="43938661">
      <w:pPr>
        <w:widowControl w:val="0"/>
        <w:kinsoku w:val="0"/>
        <w:spacing w:after="0" w:line="240" w:lineRule="auto"/>
        <w:ind w:left="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Focus groups are also useful because they provide an opportunity to ask questions, clarify customer feedback and expectations, and develop strategies with the customer to rectify any problems. They can also help to establish a core reference group that will gain better knowledge and understanding of the environment in which the organization operates – this will add useful input for addressing clauses 4.1 and 4.2. It is important that the actions arising from these meetings and the levels of customer satisfaction thereby identified are fully documented and agreed by all the parties concerned. The (agreed) documented outcomes will enable the identification of trends in customer </w:t>
      </w:r>
      <w:r w:rsidRPr="00844B2B">
        <w:rPr>
          <w:rFonts w:ascii="Times New Roman" w:hAnsi="Times New Roman" w:cs="Times New Roman"/>
          <w:color w:val="000000"/>
          <w:sz w:val="24"/>
          <w:szCs w:val="24"/>
          <w:lang w:val="en"/>
        </w:rPr>
        <w:lastRenderedPageBreak/>
        <w:t xml:space="preserve">satisfaction over a specific </w:t>
      </w:r>
      <w:proofErr w:type="gramStart"/>
      <w:r w:rsidRPr="00844B2B">
        <w:rPr>
          <w:rFonts w:ascii="Times New Roman" w:hAnsi="Times New Roman" w:cs="Times New Roman"/>
          <w:color w:val="000000"/>
          <w:sz w:val="24"/>
          <w:szCs w:val="24"/>
          <w:lang w:val="en"/>
        </w:rPr>
        <w:t>period of time</w:t>
      </w:r>
      <w:proofErr w:type="gramEnd"/>
      <w:r w:rsidRPr="00844B2B">
        <w:rPr>
          <w:rFonts w:ascii="Times New Roman" w:hAnsi="Times New Roman" w:cs="Times New Roman"/>
          <w:color w:val="000000"/>
          <w:sz w:val="24"/>
          <w:szCs w:val="24"/>
          <w:lang w:val="en"/>
        </w:rPr>
        <w:t>.</w:t>
      </w:r>
    </w:p>
    <w:p w:rsidRPr="00844B2B" w:rsidR="00197671" w:rsidP="00197671" w:rsidRDefault="00197671" w14:paraId="0D970611" w14:textId="77777777">
      <w:pPr>
        <w:widowControl w:val="0"/>
        <w:kinsoku w:val="0"/>
        <w:spacing w:after="0" w:line="240" w:lineRule="auto"/>
        <w:ind w:left="851" w:hanging="143"/>
        <w:jc w:val="both"/>
        <w:rPr>
          <w:rFonts w:ascii="Times New Roman" w:hAnsi="Times New Roman" w:cs="Times New Roman"/>
          <w:color w:val="000000"/>
          <w:sz w:val="24"/>
          <w:szCs w:val="24"/>
          <w:lang w:val="en"/>
        </w:rPr>
      </w:pPr>
    </w:p>
    <w:p w:rsidRPr="00844B2B" w:rsidR="00197671" w:rsidP="00197671" w:rsidRDefault="00197671" w14:paraId="63124D22" w14:textId="585285FB">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3.10.3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Customer survey tools can enable the QMS to reach a larger audience. However, it is notoriously difficult to get customers to respond to surveys. It takes a great deal of tenacity and patience to obtain </w:t>
      </w:r>
      <w:proofErr w:type="gramStart"/>
      <w:r w:rsidRPr="00844B2B">
        <w:rPr>
          <w:rFonts w:ascii="Times New Roman" w:hAnsi="Times New Roman" w:cs="Times New Roman"/>
          <w:color w:val="000000"/>
          <w:sz w:val="24"/>
          <w:szCs w:val="24"/>
          <w:lang w:val="en"/>
        </w:rPr>
        <w:t>a sufficient number of</w:t>
      </w:r>
      <w:proofErr w:type="gramEnd"/>
      <w:r w:rsidRPr="00844B2B">
        <w:rPr>
          <w:rFonts w:ascii="Times New Roman" w:hAnsi="Times New Roman" w:cs="Times New Roman"/>
          <w:color w:val="000000"/>
          <w:sz w:val="24"/>
          <w:szCs w:val="24"/>
          <w:lang w:val="en"/>
        </w:rPr>
        <w:t xml:space="preserve"> responses that will provide credible and meaningful feedback on customer satisfaction. When preparing a customer satisfaction survey, the following key points should be considered:</w:t>
      </w:r>
    </w:p>
    <w:p w:rsidRPr="00844B2B" w:rsidR="00197671" w:rsidP="00197671" w:rsidRDefault="00197671" w14:paraId="0A4CCC39"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RDefault="00197671" w14:paraId="5D124210" w14:textId="7CF1E15A">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reason for conducting the survey, its target group and the most appropriate time to conduct it should be clearly </w:t>
      </w:r>
      <w:proofErr w:type="gramStart"/>
      <w:r w:rsidRPr="00844B2B">
        <w:rPr>
          <w:rFonts w:ascii="Times New Roman" w:hAnsi="Times New Roman" w:cs="Times New Roman"/>
          <w:color w:val="000000"/>
          <w:sz w:val="24"/>
          <w:szCs w:val="24"/>
          <w:lang w:val="en"/>
        </w:rPr>
        <w:t>established;</w:t>
      </w:r>
      <w:proofErr w:type="gramEnd"/>
    </w:p>
    <w:p w:rsidRPr="00844B2B" w:rsidR="00197671" w:rsidRDefault="00197671" w14:paraId="207D3CE0" w14:textId="421C07B2">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contents of the survey should be well </w:t>
      </w:r>
      <w:proofErr w:type="gramStart"/>
      <w:r w:rsidRPr="00844B2B">
        <w:rPr>
          <w:rFonts w:ascii="Times New Roman" w:hAnsi="Times New Roman" w:cs="Times New Roman"/>
          <w:color w:val="000000"/>
          <w:sz w:val="24"/>
          <w:szCs w:val="24"/>
          <w:lang w:val="en"/>
        </w:rPr>
        <w:t>organized;</w:t>
      </w:r>
      <w:proofErr w:type="gramEnd"/>
    </w:p>
    <w:p w:rsidRPr="00844B2B" w:rsidR="00197671" w:rsidRDefault="00197671" w14:paraId="7F9527C6" w14:textId="0580A8B1">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A budget for the survey should be </w:t>
      </w:r>
      <w:proofErr w:type="gramStart"/>
      <w:r w:rsidRPr="00844B2B">
        <w:rPr>
          <w:rFonts w:ascii="Times New Roman" w:hAnsi="Times New Roman" w:cs="Times New Roman"/>
          <w:color w:val="000000"/>
          <w:sz w:val="24"/>
          <w:szCs w:val="24"/>
          <w:lang w:val="en"/>
        </w:rPr>
        <w:t>prepared;</w:t>
      </w:r>
      <w:proofErr w:type="gramEnd"/>
    </w:p>
    <w:p w:rsidRPr="00844B2B" w:rsidR="00197671" w:rsidRDefault="00197671" w14:paraId="1823E54C" w14:textId="3B7D6BC4">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questionnaire should be well designed and the questions clearly </w:t>
      </w:r>
      <w:proofErr w:type="gramStart"/>
      <w:r w:rsidRPr="00844B2B">
        <w:rPr>
          <w:rFonts w:ascii="Times New Roman" w:hAnsi="Times New Roman" w:cs="Times New Roman"/>
          <w:color w:val="000000"/>
          <w:sz w:val="24"/>
          <w:szCs w:val="24"/>
          <w:lang w:val="en"/>
        </w:rPr>
        <w:t>formulated;</w:t>
      </w:r>
      <w:proofErr w:type="gramEnd"/>
    </w:p>
    <w:p w:rsidRPr="00844B2B" w:rsidR="00197671" w:rsidRDefault="00197671" w14:paraId="5626BDE7" w14:textId="082BDA93">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method that will be used for the survey (email, web, hard copy, telephone, focus group, etc.) should be clearly </w:t>
      </w:r>
      <w:proofErr w:type="gramStart"/>
      <w:r w:rsidRPr="00844B2B">
        <w:rPr>
          <w:rFonts w:ascii="Times New Roman" w:hAnsi="Times New Roman" w:cs="Times New Roman"/>
          <w:color w:val="000000"/>
          <w:sz w:val="24"/>
          <w:szCs w:val="24"/>
          <w:lang w:val="en"/>
        </w:rPr>
        <w:t>defined;</w:t>
      </w:r>
      <w:proofErr w:type="gramEnd"/>
    </w:p>
    <w:p w:rsidRPr="00844B2B" w:rsidR="00197671" w:rsidRDefault="00197671" w14:paraId="27503597" w14:textId="1913EE5E">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method for </w:t>
      </w:r>
      <w:r w:rsidRPr="00844B2B" w:rsidR="003549E9">
        <w:rPr>
          <w:rFonts w:ascii="Times New Roman" w:hAnsi="Times New Roman" w:cs="Times New Roman"/>
          <w:color w:val="000000"/>
          <w:sz w:val="24"/>
          <w:szCs w:val="24"/>
          <w:lang w:val="en"/>
        </w:rPr>
        <w:t>analyzing</w:t>
      </w:r>
      <w:r w:rsidRPr="00844B2B">
        <w:rPr>
          <w:rFonts w:ascii="Times New Roman" w:hAnsi="Times New Roman" w:cs="Times New Roman"/>
          <w:color w:val="000000"/>
          <w:sz w:val="24"/>
          <w:szCs w:val="24"/>
          <w:lang w:val="en"/>
        </w:rPr>
        <w:t xml:space="preserve"> the results should be clearly </w:t>
      </w:r>
      <w:proofErr w:type="gramStart"/>
      <w:r w:rsidRPr="00844B2B">
        <w:rPr>
          <w:rFonts w:ascii="Times New Roman" w:hAnsi="Times New Roman" w:cs="Times New Roman"/>
          <w:color w:val="000000"/>
          <w:sz w:val="24"/>
          <w:szCs w:val="24"/>
          <w:lang w:val="en"/>
        </w:rPr>
        <w:t>established;</w:t>
      </w:r>
      <w:proofErr w:type="gramEnd"/>
    </w:p>
    <w:p w:rsidRPr="00844B2B" w:rsidR="00197671" w:rsidRDefault="00197671" w14:paraId="4B24A032" w14:textId="649CD1FD">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questionnaire should be pre-tested before </w:t>
      </w:r>
      <w:proofErr w:type="gramStart"/>
      <w:r w:rsidRPr="00844B2B">
        <w:rPr>
          <w:rFonts w:ascii="Times New Roman" w:hAnsi="Times New Roman" w:cs="Times New Roman"/>
          <w:color w:val="000000"/>
          <w:sz w:val="24"/>
          <w:szCs w:val="24"/>
          <w:lang w:val="en"/>
        </w:rPr>
        <w:t>finalization;</w:t>
      </w:r>
      <w:proofErr w:type="gramEnd"/>
    </w:p>
    <w:p w:rsidRPr="00844B2B" w:rsidR="00197671" w:rsidRDefault="00197671" w14:paraId="57227CCC" w14:textId="71C4AAB7">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Dates for dispatching and returning the questionnaire should be </w:t>
      </w:r>
      <w:proofErr w:type="gramStart"/>
      <w:r w:rsidRPr="00844B2B">
        <w:rPr>
          <w:rFonts w:ascii="Times New Roman" w:hAnsi="Times New Roman" w:cs="Times New Roman"/>
          <w:color w:val="000000"/>
          <w:sz w:val="24"/>
          <w:szCs w:val="24"/>
          <w:lang w:val="en"/>
        </w:rPr>
        <w:t>set;</w:t>
      </w:r>
      <w:proofErr w:type="gramEnd"/>
    </w:p>
    <w:p w:rsidRPr="00844B2B" w:rsidR="00197671" w:rsidRDefault="00197671" w14:paraId="51D6FBA9" w14:textId="1E8B9FDF">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survey should be conducted on a scheduled basis to provide continuity of feedback and trends in the </w:t>
      </w:r>
      <w:proofErr w:type="gramStart"/>
      <w:r w:rsidRPr="00844B2B">
        <w:rPr>
          <w:rFonts w:ascii="Times New Roman" w:hAnsi="Times New Roman" w:cs="Times New Roman"/>
          <w:color w:val="000000"/>
          <w:sz w:val="24"/>
          <w:szCs w:val="24"/>
          <w:lang w:val="en"/>
        </w:rPr>
        <w:t>data;</w:t>
      </w:r>
      <w:proofErr w:type="gramEnd"/>
    </w:p>
    <w:p w:rsidRPr="00844B2B" w:rsidR="00197671" w:rsidRDefault="00197671" w14:paraId="62968621" w14:textId="15EBDF79">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Those conducting the survey should display tenacity and patience when collecting the </w:t>
      </w:r>
      <w:proofErr w:type="gramStart"/>
      <w:r w:rsidRPr="00844B2B">
        <w:rPr>
          <w:rFonts w:ascii="Times New Roman" w:hAnsi="Times New Roman" w:cs="Times New Roman"/>
          <w:color w:val="000000"/>
          <w:sz w:val="24"/>
          <w:szCs w:val="24"/>
          <w:lang w:val="en"/>
        </w:rPr>
        <w:t>questionnaires;</w:t>
      </w:r>
      <w:proofErr w:type="gramEnd"/>
    </w:p>
    <w:p w:rsidRPr="00844B2B" w:rsidR="00197671" w:rsidRDefault="00197671" w14:paraId="43A483F1" w14:textId="0C8BD124">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The data analysis process should be clearly defined and </w:t>
      </w:r>
      <w:proofErr w:type="gramStart"/>
      <w:r w:rsidRPr="00844B2B">
        <w:rPr>
          <w:rFonts w:ascii="Times New Roman" w:hAnsi="Times New Roman" w:cs="Times New Roman"/>
          <w:color w:val="000000"/>
          <w:sz w:val="24"/>
          <w:szCs w:val="24"/>
          <w:lang w:val="en"/>
        </w:rPr>
        <w:t>implemented;</w:t>
      </w:r>
      <w:proofErr w:type="gramEnd"/>
    </w:p>
    <w:p w:rsidRPr="00844B2B" w:rsidR="00197671" w:rsidRDefault="00197671" w14:paraId="19669A3B" w14:textId="7E49BBE1">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Due care should be taken in interpreting and evaluating </w:t>
      </w:r>
      <w:proofErr w:type="gramStart"/>
      <w:r w:rsidRPr="00844B2B">
        <w:rPr>
          <w:rFonts w:ascii="Times New Roman" w:hAnsi="Times New Roman" w:cs="Times New Roman"/>
          <w:color w:val="000000"/>
          <w:sz w:val="24"/>
          <w:szCs w:val="24"/>
          <w:lang w:val="en"/>
        </w:rPr>
        <w:t>findings;</w:t>
      </w:r>
      <w:proofErr w:type="gramEnd"/>
    </w:p>
    <w:p w:rsidRPr="00844B2B" w:rsidR="00197671" w:rsidRDefault="00197671" w14:paraId="3E8B881D" w14:textId="15205FB4">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Special attention should be paid to developing the actions needed to address the issues raised (root cause analysis</w:t>
      </w:r>
      <w:proofErr w:type="gramStart"/>
      <w:r w:rsidRPr="00844B2B">
        <w:rPr>
          <w:rFonts w:ascii="Times New Roman" w:hAnsi="Times New Roman" w:cs="Times New Roman"/>
          <w:color w:val="000000"/>
          <w:sz w:val="24"/>
          <w:szCs w:val="24"/>
          <w:lang w:val="en"/>
        </w:rPr>
        <w:t>);</w:t>
      </w:r>
      <w:proofErr w:type="gramEnd"/>
    </w:p>
    <w:p w:rsidRPr="00844B2B" w:rsidR="00197671" w:rsidRDefault="00197671" w14:paraId="161DB6A5" w14:textId="244A40F9">
      <w:pPr>
        <w:pStyle w:val="Paragraphedeliste"/>
        <w:widowControl w:val="0"/>
        <w:numPr>
          <w:ilvl w:val="1"/>
          <w:numId w:val="9"/>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 survey report should be disseminated to key stakeholders and, most importantly, the QMS staff.</w:t>
      </w:r>
    </w:p>
    <w:p w:rsidRPr="00844B2B" w:rsidR="00197671" w:rsidP="00197671" w:rsidRDefault="00197671" w14:paraId="5939B815"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AB75F0" w:rsidRDefault="00197671" w14:paraId="046500CD" w14:textId="59412589">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3.10.4</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A customer feedback mechanism on the QMS web page can also be a useful tool.</w:t>
      </w:r>
    </w:p>
    <w:p w:rsidR="00197671" w:rsidP="00197671" w:rsidRDefault="00197671" w14:paraId="351AA41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197671" w:rsidRDefault="00844B2B" w14:paraId="2E9FCD1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01316A" w:rsidRDefault="00197671" w14:paraId="6D8B38F3" w14:textId="55A2F0FC">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20" w:id="52"/>
      <w:r w:rsidRPr="00844B2B">
        <w:rPr>
          <w:rFonts w:ascii="Times New Roman" w:hAnsi="Times New Roman" w:cs="Times New Roman"/>
          <w:b/>
          <w:color w:val="000000"/>
          <w:sz w:val="24"/>
          <w:szCs w:val="24"/>
          <w:lang w:val="en"/>
        </w:rPr>
        <w:t>3.11</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 xml:space="preserve">Step 10 – Identify and train staff to undertake the role of internal </w:t>
      </w:r>
      <w:proofErr w:type="gramStart"/>
      <w:r w:rsidRPr="00844B2B">
        <w:rPr>
          <w:rFonts w:ascii="Times New Roman" w:hAnsi="Times New Roman" w:cs="Times New Roman"/>
          <w:b/>
          <w:color w:val="000000"/>
          <w:sz w:val="24"/>
          <w:szCs w:val="24"/>
          <w:lang w:val="en"/>
        </w:rPr>
        <w:t>auditor</w:t>
      </w:r>
      <w:bookmarkEnd w:id="52"/>
      <w:r w:rsidR="00844B2B">
        <w:rPr>
          <w:rFonts w:ascii="Times New Roman" w:hAnsi="Times New Roman" w:cs="Times New Roman"/>
          <w:b/>
          <w:color w:val="000000"/>
          <w:sz w:val="24"/>
          <w:szCs w:val="24"/>
          <w:lang w:val="en"/>
        </w:rPr>
        <w:t>s</w:t>
      </w:r>
      <w:proofErr w:type="gramEnd"/>
    </w:p>
    <w:p w:rsidRPr="00844B2B" w:rsidR="00197671" w:rsidP="00197671" w:rsidRDefault="00197671" w14:paraId="3AB27D4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197671" w:rsidRDefault="00197671" w14:paraId="49762091" w14:textId="63398F4D">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3.11.1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It is critical that due care be taken in selecting staff to perform the role of internal auditor. Individuals who show potential as auditors should be given formal training by a registered training organization.</w:t>
      </w:r>
    </w:p>
    <w:p w:rsidRPr="00844B2B" w:rsidR="00197671" w:rsidP="00197671" w:rsidRDefault="00197671" w14:paraId="2E7D78B0"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197671" w:rsidRDefault="001E1EF3" w14:paraId="176BC431" w14:textId="66D4222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197671">
        <w:rPr>
          <w:rFonts w:ascii="Times New Roman" w:hAnsi="Times New Roman" w:cs="Times New Roman"/>
          <w:color w:val="000000"/>
          <w:sz w:val="24"/>
          <w:szCs w:val="24"/>
          <w:lang w:val="en"/>
        </w:rPr>
        <w:t>.11.2</w:t>
      </w:r>
      <w:r w:rsidRPr="00844B2B">
        <w:rPr>
          <w:rFonts w:ascii="Times New Roman" w:hAnsi="Times New Roman" w:cs="Times New Roman"/>
          <w:color w:val="000000"/>
          <w:sz w:val="24"/>
          <w:szCs w:val="24"/>
          <w:lang w:val="en"/>
        </w:rPr>
        <w:tab/>
      </w:r>
      <w:r w:rsidRPr="00844B2B" w:rsidR="00197671">
        <w:rPr>
          <w:rFonts w:ascii="Times New Roman" w:hAnsi="Times New Roman" w:cs="Times New Roman"/>
          <w:color w:val="000000"/>
          <w:sz w:val="24"/>
          <w:szCs w:val="24"/>
          <w:lang w:val="en"/>
        </w:rPr>
        <w:t>It is imperative that the required level of competence of all internal auditors is maintained via refresher training or, more importantly, active participation in the audit</w:t>
      </w:r>
      <w:r w:rsidRPr="00844B2B">
        <w:rPr>
          <w:rFonts w:ascii="Times New Roman" w:hAnsi="Times New Roman" w:cs="Times New Roman"/>
          <w:color w:val="000000"/>
          <w:sz w:val="24"/>
          <w:szCs w:val="24"/>
          <w:lang w:val="en"/>
        </w:rPr>
        <w:t xml:space="preserve"> </w:t>
      </w:r>
      <w:r w:rsidRPr="00844B2B" w:rsidR="00197671">
        <w:rPr>
          <w:rFonts w:ascii="Times New Roman" w:hAnsi="Times New Roman" w:cs="Times New Roman"/>
          <w:color w:val="000000"/>
          <w:sz w:val="24"/>
          <w:szCs w:val="24"/>
          <w:lang w:val="en"/>
        </w:rPr>
        <w:t>programme.</w:t>
      </w:r>
    </w:p>
    <w:p w:rsidRPr="00844B2B" w:rsidR="001E1EF3" w:rsidP="00197671" w:rsidRDefault="001E1EF3" w14:paraId="6AD3499A"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197671" w:rsidRDefault="001E1EF3" w14:paraId="6BF7ECBE" w14:textId="42FEF710">
      <w:pPr>
        <w:widowControl w:val="0"/>
        <w:kinsoku w:val="0"/>
        <w:spacing w:after="0" w:line="240" w:lineRule="auto"/>
        <w:ind w:left="851" w:hanging="851"/>
        <w:jc w:val="both"/>
        <w:rPr>
          <w:rFonts w:ascii="Times New Roman" w:hAnsi="Times New Roman" w:cs="Times New Roman"/>
          <w:color w:val="000000"/>
          <w:sz w:val="24"/>
          <w:szCs w:val="24"/>
          <w:lang w:val="en"/>
        </w:rPr>
      </w:pPr>
      <w:r w:rsidRPr="1C310BB8" w:rsidR="001E1EF3">
        <w:rPr>
          <w:rFonts w:ascii="Times New Roman" w:hAnsi="Times New Roman" w:cs="Times New Roman"/>
          <w:color w:val="000000" w:themeColor="text1" w:themeTint="FF" w:themeShade="FF"/>
          <w:sz w:val="24"/>
          <w:szCs w:val="24"/>
          <w:lang w:val="en"/>
        </w:rPr>
        <w:t>3</w:t>
      </w:r>
      <w:r w:rsidRPr="1C310BB8" w:rsidR="00197671">
        <w:rPr>
          <w:rFonts w:ascii="Times New Roman" w:hAnsi="Times New Roman" w:cs="Times New Roman"/>
          <w:color w:val="000000" w:themeColor="text1" w:themeTint="FF" w:themeShade="FF"/>
          <w:sz w:val="24"/>
          <w:szCs w:val="24"/>
          <w:lang w:val="en"/>
        </w:rPr>
        <w:t>.11.3</w:t>
      </w:r>
      <w:r>
        <w:tab/>
      </w:r>
      <w:r w:rsidRPr="1C310BB8" w:rsidR="00197671">
        <w:rPr>
          <w:rFonts w:ascii="Times New Roman" w:hAnsi="Times New Roman" w:cs="Times New Roman"/>
          <w:color w:val="000000" w:themeColor="text1" w:themeTint="FF" w:themeShade="FF"/>
          <w:sz w:val="24"/>
          <w:szCs w:val="24"/>
          <w:lang w:val="en"/>
        </w:rPr>
        <w:t>Apart from having the appropriate training, selected staff should also possess the necessary personal qualities and attributes that enable them to act in accordance with the</w:t>
      </w:r>
      <w:r w:rsidRPr="1C310BB8" w:rsidR="001E1EF3">
        <w:rPr>
          <w:rFonts w:ascii="Times New Roman" w:hAnsi="Times New Roman" w:cs="Times New Roman"/>
          <w:color w:val="000000" w:themeColor="text1" w:themeTint="FF" w:themeShade="FF"/>
          <w:sz w:val="24"/>
          <w:szCs w:val="24"/>
          <w:lang w:val="en"/>
        </w:rPr>
        <w:t xml:space="preserve"> </w:t>
      </w:r>
      <w:r w:rsidRPr="1C310BB8" w:rsidR="00197671">
        <w:rPr>
          <w:rFonts w:ascii="Times New Roman" w:hAnsi="Times New Roman" w:cs="Times New Roman"/>
          <w:color w:val="000000" w:themeColor="text1" w:themeTint="FF" w:themeShade="FF"/>
          <w:sz w:val="24"/>
          <w:szCs w:val="24"/>
          <w:lang w:val="en"/>
        </w:rPr>
        <w:t>principles of auditing. Standard ISO 19011:201</w:t>
      </w:r>
      <w:r w:rsidRPr="1C310BB8" w:rsidR="45154EEF">
        <w:rPr>
          <w:rFonts w:ascii="Times New Roman" w:hAnsi="Times New Roman" w:cs="Times New Roman"/>
          <w:color w:val="000000" w:themeColor="text1" w:themeTint="FF" w:themeShade="FF"/>
          <w:sz w:val="24"/>
          <w:szCs w:val="24"/>
          <w:lang w:val="en"/>
        </w:rPr>
        <w:t>8</w:t>
      </w:r>
      <w:r w:rsidRPr="1C310BB8" w:rsidR="00197671">
        <w:rPr>
          <w:rFonts w:ascii="Times New Roman" w:hAnsi="Times New Roman" w:cs="Times New Roman"/>
          <w:color w:val="000000" w:themeColor="text1" w:themeTint="FF" w:themeShade="FF"/>
          <w:sz w:val="24"/>
          <w:szCs w:val="24"/>
          <w:lang w:val="en"/>
        </w:rPr>
        <w:t xml:space="preserve"> lists six principles of auditing:</w:t>
      </w:r>
    </w:p>
    <w:p w:rsidRPr="00844B2B" w:rsidR="001E1EF3" w:rsidP="00197671" w:rsidRDefault="001E1EF3" w14:paraId="013E6A0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97671" w:rsidP="00844B2B" w:rsidRDefault="00197671" w14:paraId="214212C3" w14:textId="3DA95EE2">
      <w:pPr>
        <w:pStyle w:val="Paragraphedeliste"/>
        <w:widowControl w:val="0"/>
        <w:numPr>
          <w:ilvl w:val="1"/>
          <w:numId w:val="10"/>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lastRenderedPageBreak/>
        <w:t>Integrity</w:t>
      </w:r>
      <w:r w:rsidRPr="00844B2B">
        <w:rPr>
          <w:rFonts w:ascii="Times New Roman" w:hAnsi="Times New Roman" w:cs="Times New Roman"/>
          <w:color w:val="000000"/>
          <w:sz w:val="24"/>
          <w:szCs w:val="24"/>
          <w:lang w:val="en"/>
        </w:rPr>
        <w:t>: the foundation of professionalism</w:t>
      </w:r>
    </w:p>
    <w:p w:rsidRPr="00844B2B" w:rsidR="00197671" w:rsidP="00844B2B" w:rsidRDefault="00197671" w14:paraId="05DEC395" w14:textId="575D2F64">
      <w:pPr>
        <w:widowControl w:val="0"/>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Auditors should perform their work with honesty, </w:t>
      </w:r>
      <w:proofErr w:type="gramStart"/>
      <w:r w:rsidRPr="00844B2B">
        <w:rPr>
          <w:rFonts w:ascii="Times New Roman" w:hAnsi="Times New Roman" w:cs="Times New Roman"/>
          <w:color w:val="000000"/>
          <w:sz w:val="24"/>
          <w:szCs w:val="24"/>
          <w:lang w:val="en"/>
        </w:rPr>
        <w:t>diligence</w:t>
      </w:r>
      <w:proofErr w:type="gramEnd"/>
      <w:r w:rsidRPr="00844B2B">
        <w:rPr>
          <w:rFonts w:ascii="Times New Roman" w:hAnsi="Times New Roman" w:cs="Times New Roman"/>
          <w:color w:val="000000"/>
          <w:sz w:val="24"/>
          <w:szCs w:val="24"/>
          <w:lang w:val="en"/>
        </w:rPr>
        <w:t xml:space="preserve"> and responsibility, observe the</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law and make the disclosures required by law and the profession.</w:t>
      </w:r>
    </w:p>
    <w:p w:rsidRPr="00844B2B" w:rsidR="001E1EF3" w:rsidP="00844B2B" w:rsidRDefault="001E1EF3" w14:paraId="475B9E34" w14:textId="77777777">
      <w:pPr>
        <w:widowControl w:val="0"/>
        <w:kinsoku w:val="0"/>
        <w:spacing w:after="0" w:line="240" w:lineRule="auto"/>
        <w:ind w:left="1276"/>
        <w:jc w:val="both"/>
        <w:rPr>
          <w:rFonts w:ascii="Times New Roman" w:hAnsi="Times New Roman" w:cs="Times New Roman"/>
          <w:color w:val="000000"/>
          <w:sz w:val="24"/>
          <w:szCs w:val="24"/>
          <w:lang w:val="en"/>
        </w:rPr>
      </w:pPr>
    </w:p>
    <w:p w:rsidRPr="00844B2B" w:rsidR="00197671" w:rsidP="00844B2B" w:rsidRDefault="00197671" w14:paraId="4E01E280" w14:textId="732ED616">
      <w:pPr>
        <w:pStyle w:val="Paragraphedeliste"/>
        <w:widowControl w:val="0"/>
        <w:numPr>
          <w:ilvl w:val="1"/>
          <w:numId w:val="10"/>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Fair presentation</w:t>
      </w:r>
      <w:r w:rsidRPr="00844B2B">
        <w:rPr>
          <w:rFonts w:ascii="Times New Roman" w:hAnsi="Times New Roman" w:cs="Times New Roman"/>
          <w:color w:val="000000"/>
          <w:sz w:val="24"/>
          <w:szCs w:val="24"/>
          <w:lang w:val="en"/>
        </w:rPr>
        <w:t xml:space="preserve">: the obligation to report truthfully and </w:t>
      </w:r>
      <w:proofErr w:type="gramStart"/>
      <w:r w:rsidRPr="00844B2B">
        <w:rPr>
          <w:rFonts w:ascii="Times New Roman" w:hAnsi="Times New Roman" w:cs="Times New Roman"/>
          <w:color w:val="000000"/>
          <w:sz w:val="24"/>
          <w:szCs w:val="24"/>
          <w:lang w:val="en"/>
        </w:rPr>
        <w:t>accurately</w:t>
      </w:r>
      <w:proofErr w:type="gramEnd"/>
    </w:p>
    <w:p w:rsidRPr="00844B2B" w:rsidR="00197671" w:rsidP="00844B2B" w:rsidRDefault="00197671" w14:paraId="3B60F72C" w14:textId="31E116E5">
      <w:pPr>
        <w:widowControl w:val="0"/>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Audit findings, conclusions and reports should reflect truthfully and accurately the audit</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activities. Significant obstacles encountered during the audit and unresolved diverging</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opinions between the audit team and the individual being audited should be reported.</w:t>
      </w:r>
    </w:p>
    <w:p w:rsidRPr="00844B2B" w:rsidR="001E1EF3" w:rsidP="001E1EF3" w:rsidRDefault="001E1EF3" w14:paraId="1194F714" w14:textId="77777777">
      <w:pPr>
        <w:pStyle w:val="Paragraphedeliste"/>
        <w:widowControl w:val="0"/>
        <w:kinsoku w:val="0"/>
        <w:spacing w:after="0" w:line="240" w:lineRule="auto"/>
        <w:ind w:left="1440"/>
        <w:jc w:val="both"/>
        <w:rPr>
          <w:rFonts w:ascii="Times New Roman" w:hAnsi="Times New Roman" w:cs="Times New Roman"/>
          <w:color w:val="000000"/>
          <w:sz w:val="24"/>
          <w:szCs w:val="24"/>
          <w:lang w:val="en"/>
        </w:rPr>
      </w:pPr>
    </w:p>
    <w:p w:rsidRPr="00844B2B" w:rsidR="00197671" w:rsidP="00844B2B" w:rsidRDefault="00197671" w14:paraId="11F7276F" w14:textId="369878EE">
      <w:pPr>
        <w:pStyle w:val="Paragraphedeliste"/>
        <w:widowControl w:val="0"/>
        <w:numPr>
          <w:ilvl w:val="1"/>
          <w:numId w:val="10"/>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Due professional care</w:t>
      </w:r>
      <w:r w:rsidRPr="00844B2B">
        <w:rPr>
          <w:rFonts w:ascii="Times New Roman" w:hAnsi="Times New Roman" w:cs="Times New Roman"/>
          <w:color w:val="000000"/>
          <w:sz w:val="24"/>
          <w:szCs w:val="24"/>
          <w:lang w:val="en"/>
        </w:rPr>
        <w:t>: the application of diligence and judgement in auditing</w:t>
      </w:r>
    </w:p>
    <w:p w:rsidRPr="00844B2B" w:rsidR="00197671" w:rsidP="00844B2B" w:rsidRDefault="00197671" w14:paraId="33786520" w14:textId="362D51E1">
      <w:pPr>
        <w:widowControl w:val="0"/>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Auditors should exercise care in accordance with the importance of the task they </w:t>
      </w:r>
      <w:proofErr w:type="gramStart"/>
      <w:r w:rsidRPr="00844B2B">
        <w:rPr>
          <w:rFonts w:ascii="Times New Roman" w:hAnsi="Times New Roman" w:cs="Times New Roman"/>
          <w:color w:val="000000"/>
          <w:sz w:val="24"/>
          <w:szCs w:val="24"/>
          <w:lang w:val="en"/>
        </w:rPr>
        <w:t>perform</w:t>
      </w:r>
      <w:proofErr w:type="gramEnd"/>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and the trust placed in them by audit clients and other interested parties. Having the</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necessary competence is an important factor.</w:t>
      </w:r>
    </w:p>
    <w:p w:rsidRPr="00844B2B" w:rsidR="001E1EF3" w:rsidP="00844B2B" w:rsidRDefault="001E1EF3" w14:paraId="393AEFBB" w14:textId="77777777">
      <w:pPr>
        <w:widowControl w:val="0"/>
        <w:kinsoku w:val="0"/>
        <w:spacing w:after="0" w:line="240" w:lineRule="auto"/>
        <w:ind w:left="1276"/>
        <w:jc w:val="both"/>
        <w:rPr>
          <w:rFonts w:ascii="Times New Roman" w:hAnsi="Times New Roman" w:cs="Times New Roman"/>
          <w:color w:val="000000"/>
          <w:sz w:val="24"/>
          <w:szCs w:val="24"/>
          <w:lang w:val="en"/>
        </w:rPr>
      </w:pPr>
    </w:p>
    <w:p w:rsidRPr="00844B2B" w:rsidR="00197671" w:rsidP="00844B2B" w:rsidRDefault="00197671" w14:paraId="2CCC3965" w14:textId="2AFAB917">
      <w:pPr>
        <w:pStyle w:val="Paragraphedeliste"/>
        <w:widowControl w:val="0"/>
        <w:numPr>
          <w:ilvl w:val="1"/>
          <w:numId w:val="10"/>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Confidentiality</w:t>
      </w:r>
      <w:r w:rsidRPr="00844B2B">
        <w:rPr>
          <w:rFonts w:ascii="Times New Roman" w:hAnsi="Times New Roman" w:cs="Times New Roman"/>
          <w:color w:val="000000"/>
          <w:sz w:val="24"/>
          <w:szCs w:val="24"/>
          <w:lang w:val="en"/>
        </w:rPr>
        <w:t>: integrity and security of information</w:t>
      </w:r>
    </w:p>
    <w:p w:rsidRPr="00844B2B" w:rsidR="00197671" w:rsidP="00844B2B" w:rsidRDefault="00197671" w14:paraId="32235541" w14:textId="3C8DDD6F">
      <w:pPr>
        <w:widowControl w:val="0"/>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Auditors should be prudent in the use and protection of the information acquired in</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the course of their duties. Auditors should not disclose information without appropriate</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authority unless there is a legal or professional obligation to do so.</w:t>
      </w:r>
    </w:p>
    <w:p w:rsidRPr="00844B2B" w:rsidR="001E1EF3" w:rsidP="00844B2B" w:rsidRDefault="001E1EF3" w14:paraId="2974B2E2" w14:textId="77777777">
      <w:pPr>
        <w:widowControl w:val="0"/>
        <w:kinsoku w:val="0"/>
        <w:spacing w:after="0" w:line="240" w:lineRule="auto"/>
        <w:ind w:left="1276"/>
        <w:jc w:val="both"/>
        <w:rPr>
          <w:rFonts w:ascii="Times New Roman" w:hAnsi="Times New Roman" w:cs="Times New Roman"/>
          <w:color w:val="000000"/>
          <w:sz w:val="24"/>
          <w:szCs w:val="24"/>
          <w:lang w:val="en"/>
        </w:rPr>
      </w:pPr>
    </w:p>
    <w:p w:rsidRPr="00844B2B" w:rsidR="00197671" w:rsidP="00844B2B" w:rsidRDefault="00197671" w14:paraId="26EBFD7A" w14:textId="647DC003">
      <w:pPr>
        <w:pStyle w:val="Paragraphedeliste"/>
        <w:widowControl w:val="0"/>
        <w:numPr>
          <w:ilvl w:val="1"/>
          <w:numId w:val="10"/>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Independence</w:t>
      </w:r>
      <w:r w:rsidRPr="00844B2B">
        <w:rPr>
          <w:rFonts w:ascii="Times New Roman" w:hAnsi="Times New Roman" w:cs="Times New Roman"/>
          <w:color w:val="000000"/>
          <w:sz w:val="24"/>
          <w:szCs w:val="24"/>
          <w:lang w:val="en"/>
        </w:rPr>
        <w:t>: the basis for the impartiality of the audit and objectivity of the audit</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conclusions</w:t>
      </w:r>
    </w:p>
    <w:p w:rsidRPr="00844B2B" w:rsidR="00197671" w:rsidP="00844B2B" w:rsidRDefault="00197671" w14:paraId="17764C53" w14:textId="52D2770C">
      <w:pPr>
        <w:widowControl w:val="0"/>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Auditors should be independent of the activity being audited and should be free from bias and conflict of interest, wherever practical. Auditors should maintain an objective state of</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mind throughout the audit process to ensure that the audit findings and conclusions are</w:t>
      </w:r>
      <w:r w:rsidRPr="00844B2B" w:rsidR="001E1EF3">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based only on evidence.</w:t>
      </w:r>
    </w:p>
    <w:p w:rsidRPr="00844B2B" w:rsidR="001E1EF3" w:rsidP="00844B2B" w:rsidRDefault="001E1EF3" w14:paraId="6F2DF19B" w14:textId="77777777">
      <w:pPr>
        <w:pStyle w:val="Paragraphedeliste"/>
        <w:widowControl w:val="0"/>
        <w:kinsoku w:val="0"/>
        <w:spacing w:after="0" w:line="240" w:lineRule="auto"/>
        <w:ind w:left="1276"/>
        <w:jc w:val="both"/>
        <w:rPr>
          <w:rFonts w:ascii="Times New Roman" w:hAnsi="Times New Roman" w:cs="Times New Roman"/>
          <w:color w:val="000000"/>
          <w:sz w:val="24"/>
          <w:szCs w:val="24"/>
          <w:lang w:val="en"/>
        </w:rPr>
      </w:pPr>
    </w:p>
    <w:p w:rsidRPr="00844B2B" w:rsidR="00197671" w:rsidP="00844B2B" w:rsidRDefault="00197671" w14:paraId="26F47874" w14:textId="218A0B1A">
      <w:pPr>
        <w:pStyle w:val="Paragraphedeliste"/>
        <w:widowControl w:val="0"/>
        <w:numPr>
          <w:ilvl w:val="1"/>
          <w:numId w:val="10"/>
        </w:numPr>
        <w:kinsoku w:val="0"/>
        <w:spacing w:after="0" w:line="240" w:lineRule="auto"/>
        <w:ind w:left="1276" w:hanging="284"/>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Evidence-based approach</w:t>
      </w:r>
      <w:r w:rsidRPr="00844B2B">
        <w:rPr>
          <w:rFonts w:ascii="Times New Roman" w:hAnsi="Times New Roman" w:cs="Times New Roman"/>
          <w:color w:val="000000"/>
          <w:sz w:val="24"/>
          <w:szCs w:val="24"/>
          <w:lang w:val="en"/>
        </w:rPr>
        <w:t>: the rational method for reaching reliable and reproducible</w:t>
      </w:r>
      <w:r w:rsidRPr="00844B2B" w:rsidR="0086219F">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 xml:space="preserve">audit conclusions in a systematic audit </w:t>
      </w:r>
      <w:proofErr w:type="gramStart"/>
      <w:r w:rsidRPr="00844B2B">
        <w:rPr>
          <w:rFonts w:ascii="Times New Roman" w:hAnsi="Times New Roman" w:cs="Times New Roman"/>
          <w:color w:val="000000"/>
          <w:sz w:val="24"/>
          <w:szCs w:val="24"/>
          <w:lang w:val="en"/>
        </w:rPr>
        <w:t>process</w:t>
      </w:r>
      <w:proofErr w:type="gramEnd"/>
    </w:p>
    <w:p w:rsidRPr="00844B2B" w:rsidR="00197671" w:rsidP="00844B2B" w:rsidRDefault="00197671" w14:paraId="2F359E49" w14:textId="7BF07CD7">
      <w:pPr>
        <w:widowControl w:val="0"/>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Audit evidence should be verifiable. It will be based on samples of the information</w:t>
      </w:r>
      <w:r w:rsidRPr="00844B2B" w:rsidR="0086219F">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 xml:space="preserve">available, as an audit is conducted during a finite </w:t>
      </w:r>
      <w:proofErr w:type="gramStart"/>
      <w:r w:rsidRPr="00844B2B">
        <w:rPr>
          <w:rFonts w:ascii="Times New Roman" w:hAnsi="Times New Roman" w:cs="Times New Roman"/>
          <w:color w:val="000000"/>
          <w:sz w:val="24"/>
          <w:szCs w:val="24"/>
          <w:lang w:val="en"/>
        </w:rPr>
        <w:t>period of time</w:t>
      </w:r>
      <w:proofErr w:type="gramEnd"/>
      <w:r w:rsidRPr="00844B2B">
        <w:rPr>
          <w:rFonts w:ascii="Times New Roman" w:hAnsi="Times New Roman" w:cs="Times New Roman"/>
          <w:color w:val="000000"/>
          <w:sz w:val="24"/>
          <w:szCs w:val="24"/>
          <w:lang w:val="en"/>
        </w:rPr>
        <w:t xml:space="preserve"> and with finite resources. The appropriate use of samplings is closely related to the confidence that can be placed in the audit conclusions.</w:t>
      </w:r>
    </w:p>
    <w:p w:rsidRPr="00844B2B" w:rsidR="00362B80" w:rsidP="00EF39DC" w:rsidRDefault="00362B80" w14:paraId="113FDF35" w14:textId="5A62B238">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86219F" w14:paraId="6129FCA3" w14:textId="23535659">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3.11.4</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It is suggested that organizations obtain a copy of ISO 19011:201</w:t>
      </w:r>
      <w:r w:rsidRPr="00844B2B" w:rsidR="003549E9">
        <w:rPr>
          <w:rFonts w:ascii="Times New Roman" w:hAnsi="Times New Roman" w:cs="Times New Roman"/>
          <w:color w:val="000000"/>
          <w:sz w:val="24"/>
          <w:szCs w:val="24"/>
          <w:lang w:val="en"/>
        </w:rPr>
        <w:t>8</w:t>
      </w:r>
      <w:r w:rsidRPr="00844B2B">
        <w:rPr>
          <w:rFonts w:ascii="Times New Roman" w:hAnsi="Times New Roman" w:cs="Times New Roman"/>
          <w:color w:val="000000"/>
          <w:sz w:val="24"/>
          <w:szCs w:val="24"/>
          <w:lang w:val="en"/>
        </w:rPr>
        <w:t>, which provides excellent guidelines on auditing. A copy may be purchased from the ISO online store (https://www. iso. org/store.</w:t>
      </w:r>
      <w:r w:rsidR="00844B2B">
        <w:rPr>
          <w:rFonts w:ascii="Times New Roman" w:hAnsi="Times New Roman" w:cs="Times New Roman"/>
          <w:color w:val="000000"/>
          <w:sz w:val="24"/>
          <w:szCs w:val="24"/>
          <w:lang w:val="en"/>
        </w:rPr>
        <w:t>h</w:t>
      </w:r>
      <w:r w:rsidRPr="00844B2B">
        <w:rPr>
          <w:rFonts w:ascii="Times New Roman" w:hAnsi="Times New Roman" w:cs="Times New Roman"/>
          <w:color w:val="000000"/>
          <w:sz w:val="24"/>
          <w:szCs w:val="24"/>
          <w:lang w:val="en"/>
        </w:rPr>
        <w:t>tml).</w:t>
      </w:r>
    </w:p>
    <w:p w:rsidR="0086219F" w:rsidP="0086219F" w:rsidRDefault="0086219F" w14:paraId="1F19C41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86219F" w:rsidRDefault="00844B2B" w14:paraId="0FBBFCE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01316A" w:rsidRDefault="0086219F" w14:paraId="4DB64B4A" w14:textId="55BCF49E">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21" w:id="53"/>
      <w:r w:rsidRPr="00844B2B">
        <w:rPr>
          <w:rFonts w:ascii="Times New Roman" w:hAnsi="Times New Roman" w:cs="Times New Roman"/>
          <w:b/>
          <w:color w:val="000000"/>
          <w:sz w:val="24"/>
          <w:szCs w:val="24"/>
          <w:lang w:val="en"/>
        </w:rPr>
        <w:t>3.12</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 xml:space="preserve">Steps 11, 14 and 16 – Conduct internal </w:t>
      </w:r>
      <w:proofErr w:type="gramStart"/>
      <w:r w:rsidRPr="00844B2B">
        <w:rPr>
          <w:rFonts w:ascii="Times New Roman" w:hAnsi="Times New Roman" w:cs="Times New Roman"/>
          <w:b/>
          <w:color w:val="000000"/>
          <w:sz w:val="24"/>
          <w:szCs w:val="24"/>
          <w:lang w:val="en"/>
        </w:rPr>
        <w:t>audits</w:t>
      </w:r>
      <w:bookmarkEnd w:id="53"/>
      <w:proofErr w:type="gramEnd"/>
    </w:p>
    <w:p w:rsidRPr="00844B2B" w:rsidR="0086219F" w:rsidP="0086219F" w:rsidRDefault="0086219F" w14:paraId="1D4DCAE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86219F" w14:paraId="5E724F93" w14:textId="0A3C48B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3.12.1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Conducting an audit and developing a robust internal audit schedule is a critical component of a QMS.</w:t>
      </w:r>
    </w:p>
    <w:p w:rsidRPr="00844B2B" w:rsidR="0086219F" w:rsidP="0086219F" w:rsidRDefault="0086219F" w14:paraId="052442B0"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86219F" w14:paraId="270395B6" w14:textId="69366E57">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3.12.2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It is strongly recommended that an organization’s internal auditors widely publish an audit schedule, as it will provide a useful planning tool for key stakeholders.</w:t>
      </w:r>
    </w:p>
    <w:p w:rsidRPr="00844B2B" w:rsidR="0086219F" w:rsidP="0086219F" w:rsidRDefault="0086219F" w14:paraId="2E1777C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86219F" w14:paraId="08D70417" w14:textId="3B3E75BA">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3.12.3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The internal audit process should cover all facets of preparing for and conducting audits based on a sound audit programme: audit scope, audit criteria, references, definitions, audit schedule, audit performance, follow-up audits, corrective action, audit documentation, audit failure and management review.</w:t>
      </w:r>
    </w:p>
    <w:p w:rsidRPr="00844B2B" w:rsidR="0086219F" w:rsidP="0086219F" w:rsidRDefault="0086219F" w14:paraId="4B85CA0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86219F" w14:paraId="5BA9E3FD" w14:textId="27917239">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3.12.4</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Paragraph 3.11.3 above addressed the qualities required of auditors. However, it is also important to note that auditors must be objective and impartial and shall not audit their own work. This situation can be relatively easily achieved within a QMS internal audit environment. </w:t>
      </w:r>
    </w:p>
    <w:p w:rsidRPr="00844B2B" w:rsidR="0086219F" w:rsidP="0086219F" w:rsidRDefault="0086219F" w14:paraId="0FFBBB4A" w14:textId="353CC3A7">
      <w:pPr>
        <w:widowControl w:val="0"/>
        <w:kinsoku w:val="0"/>
        <w:spacing w:after="0" w:line="240" w:lineRule="auto"/>
        <w:ind w:left="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The quality manager should ensure that internal audits are conducted by staff who do not work in the area being audited. It should be noted that the exchange of internal auditors among different organizations can be a useful process. The exchange of auditors, where possible, can also be used to enhance the value of the audit and the individual auditor’s competencies.</w:t>
      </w:r>
    </w:p>
    <w:p w:rsidR="0086219F" w:rsidP="0086219F" w:rsidRDefault="0086219F" w14:paraId="3B369A43"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86219F" w:rsidRDefault="00844B2B" w14:paraId="7BA39C9A"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01316A" w:rsidRDefault="0086219F" w14:paraId="6636272B" w14:textId="2D1FFE02">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22" w:id="54"/>
      <w:r w:rsidRPr="00844B2B">
        <w:rPr>
          <w:rFonts w:ascii="Times New Roman" w:hAnsi="Times New Roman" w:cs="Times New Roman"/>
          <w:b/>
          <w:color w:val="000000"/>
          <w:sz w:val="24"/>
          <w:szCs w:val="24"/>
          <w:lang w:val="en"/>
        </w:rPr>
        <w:t>3.13</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 xml:space="preserve">Step 13 – Select a certification body to conduct the certification </w:t>
      </w:r>
      <w:proofErr w:type="gramStart"/>
      <w:r w:rsidRPr="00844B2B">
        <w:rPr>
          <w:rFonts w:ascii="Times New Roman" w:hAnsi="Times New Roman" w:cs="Times New Roman"/>
          <w:b/>
          <w:color w:val="000000"/>
          <w:sz w:val="24"/>
          <w:szCs w:val="24"/>
          <w:lang w:val="en"/>
        </w:rPr>
        <w:t>audit</w:t>
      </w:r>
      <w:bookmarkEnd w:id="54"/>
      <w:proofErr w:type="gramEnd"/>
    </w:p>
    <w:p w:rsidRPr="00844B2B" w:rsidR="0086219F" w:rsidP="0086219F" w:rsidRDefault="0086219F" w14:paraId="716865E3"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86219F" w14:paraId="139B27B9" w14:textId="374B6639">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3.13.1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In the case of the certification body (third party or external auditor), the need for objectivity and impartiality is even more important. There are many organizations globally</w:t>
      </w:r>
      <w:r w:rsidRPr="00844B2B" w:rsidR="00D13F75">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offering consulting services to assist in the development and implementation of a QMS.</w:t>
      </w:r>
    </w:p>
    <w:p w:rsidRPr="00844B2B" w:rsidR="00D13F75" w:rsidP="0086219F" w:rsidRDefault="00D13F75" w14:paraId="4B408D8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D13F75" w14:paraId="3DFAC011" w14:textId="2C07B27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86219F">
        <w:rPr>
          <w:rFonts w:ascii="Times New Roman" w:hAnsi="Times New Roman" w:cs="Times New Roman"/>
          <w:color w:val="000000"/>
          <w:sz w:val="24"/>
          <w:szCs w:val="24"/>
          <w:lang w:val="en"/>
        </w:rPr>
        <w:t>.13.2</w:t>
      </w:r>
      <w:r w:rsidRPr="00844B2B">
        <w:rPr>
          <w:rFonts w:ascii="Times New Roman" w:hAnsi="Times New Roman" w:cs="Times New Roman"/>
          <w:color w:val="000000"/>
          <w:sz w:val="24"/>
          <w:szCs w:val="24"/>
          <w:lang w:val="en"/>
        </w:rPr>
        <w:tab/>
      </w:r>
      <w:r w:rsidRPr="00844B2B" w:rsidR="0086219F">
        <w:rPr>
          <w:rFonts w:ascii="Times New Roman" w:hAnsi="Times New Roman" w:cs="Times New Roman"/>
          <w:color w:val="000000"/>
          <w:sz w:val="24"/>
          <w:szCs w:val="24"/>
          <w:lang w:val="en"/>
        </w:rPr>
        <w:t>It is important to note there are some organizations that, in addition to their consulting services, may also offer their services as the third-party certification body. This is</w:t>
      </w:r>
      <w:r w:rsidRPr="00844B2B">
        <w:rPr>
          <w:rFonts w:ascii="Times New Roman" w:hAnsi="Times New Roman" w:cs="Times New Roman"/>
          <w:color w:val="000000"/>
          <w:sz w:val="24"/>
          <w:szCs w:val="24"/>
          <w:lang w:val="en"/>
        </w:rPr>
        <w:t xml:space="preserve"> </w:t>
      </w:r>
      <w:r w:rsidRPr="00844B2B" w:rsidR="0086219F">
        <w:rPr>
          <w:rFonts w:ascii="Times New Roman" w:hAnsi="Times New Roman" w:cs="Times New Roman"/>
          <w:color w:val="000000"/>
          <w:sz w:val="24"/>
          <w:szCs w:val="24"/>
          <w:lang w:val="en"/>
        </w:rPr>
        <w:t xml:space="preserve">totally inappropriate and removes the impartiality and objectivity from the </w:t>
      </w:r>
      <w:r w:rsidRPr="00844B2B" w:rsidR="007A5AA9">
        <w:rPr>
          <w:rFonts w:ascii="Times New Roman" w:hAnsi="Times New Roman" w:cs="Times New Roman"/>
          <w:color w:val="000000"/>
          <w:sz w:val="24"/>
          <w:szCs w:val="24"/>
          <w:lang w:val="en"/>
        </w:rPr>
        <w:t>process and</w:t>
      </w:r>
      <w:r w:rsidRPr="00844B2B" w:rsidR="0086219F">
        <w:rPr>
          <w:rFonts w:ascii="Times New Roman" w:hAnsi="Times New Roman" w:cs="Times New Roman"/>
          <w:color w:val="000000"/>
          <w:sz w:val="24"/>
          <w:szCs w:val="24"/>
          <w:lang w:val="en"/>
        </w:rPr>
        <w:t xml:space="preserve"> will</w:t>
      </w:r>
      <w:r w:rsidRPr="00844B2B">
        <w:rPr>
          <w:rFonts w:ascii="Times New Roman" w:hAnsi="Times New Roman" w:cs="Times New Roman"/>
          <w:color w:val="000000"/>
          <w:sz w:val="24"/>
          <w:szCs w:val="24"/>
          <w:lang w:val="en"/>
        </w:rPr>
        <w:t xml:space="preserve"> </w:t>
      </w:r>
      <w:r w:rsidRPr="00844B2B" w:rsidR="0086219F">
        <w:rPr>
          <w:rFonts w:ascii="Times New Roman" w:hAnsi="Times New Roman" w:cs="Times New Roman"/>
          <w:color w:val="000000"/>
          <w:sz w:val="24"/>
          <w:szCs w:val="24"/>
          <w:lang w:val="en"/>
        </w:rPr>
        <w:t>create a potential conflict of interest. Any organization contemplating engaging a conformity</w:t>
      </w:r>
      <w:r w:rsidRPr="00844B2B">
        <w:rPr>
          <w:rFonts w:ascii="Times New Roman" w:hAnsi="Times New Roman" w:cs="Times New Roman"/>
          <w:color w:val="000000"/>
          <w:sz w:val="24"/>
          <w:szCs w:val="24"/>
          <w:lang w:val="en"/>
        </w:rPr>
        <w:t xml:space="preserve"> </w:t>
      </w:r>
      <w:r w:rsidRPr="00844B2B" w:rsidR="0086219F">
        <w:rPr>
          <w:rFonts w:ascii="Times New Roman" w:hAnsi="Times New Roman" w:cs="Times New Roman"/>
          <w:color w:val="000000"/>
          <w:sz w:val="24"/>
          <w:szCs w:val="24"/>
          <w:lang w:val="en"/>
        </w:rPr>
        <w:t>assessment body should give it considerable thought, as the credibility of the QMS and its</w:t>
      </w:r>
      <w:r w:rsidRPr="00844B2B">
        <w:rPr>
          <w:rFonts w:ascii="Times New Roman" w:hAnsi="Times New Roman" w:cs="Times New Roman"/>
          <w:color w:val="000000"/>
          <w:sz w:val="24"/>
          <w:szCs w:val="24"/>
          <w:lang w:val="en"/>
        </w:rPr>
        <w:t xml:space="preserve"> </w:t>
      </w:r>
      <w:r w:rsidRPr="00844B2B" w:rsidR="0086219F">
        <w:rPr>
          <w:rFonts w:ascii="Times New Roman" w:hAnsi="Times New Roman" w:cs="Times New Roman"/>
          <w:color w:val="000000"/>
          <w:sz w:val="24"/>
          <w:szCs w:val="24"/>
          <w:lang w:val="en"/>
        </w:rPr>
        <w:t>certification of compliance with ISO 9001 is underpinned by the independence of the third-party</w:t>
      </w:r>
      <w:r w:rsidRPr="00844B2B">
        <w:rPr>
          <w:rFonts w:ascii="Times New Roman" w:hAnsi="Times New Roman" w:cs="Times New Roman"/>
          <w:color w:val="000000"/>
          <w:sz w:val="24"/>
          <w:szCs w:val="24"/>
          <w:lang w:val="en"/>
        </w:rPr>
        <w:t xml:space="preserve"> </w:t>
      </w:r>
      <w:r w:rsidRPr="00844B2B" w:rsidR="0086219F">
        <w:rPr>
          <w:rFonts w:ascii="Times New Roman" w:hAnsi="Times New Roman" w:cs="Times New Roman"/>
          <w:color w:val="000000"/>
          <w:sz w:val="24"/>
          <w:szCs w:val="24"/>
          <w:lang w:val="en"/>
        </w:rPr>
        <w:t>external audit process. See paragraph</w:t>
      </w:r>
      <w:r w:rsidRPr="00844B2B">
        <w:rPr>
          <w:rFonts w:ascii="Times New Roman" w:hAnsi="Times New Roman" w:cs="Times New Roman"/>
          <w:color w:val="000000"/>
          <w:sz w:val="24"/>
          <w:szCs w:val="24"/>
          <w:lang w:val="en"/>
        </w:rPr>
        <w:t xml:space="preserve"> 3</w:t>
      </w:r>
      <w:r w:rsidRPr="00844B2B" w:rsidR="0086219F">
        <w:rPr>
          <w:rFonts w:ascii="Times New Roman" w:hAnsi="Times New Roman" w:cs="Times New Roman"/>
          <w:color w:val="000000"/>
          <w:sz w:val="24"/>
          <w:szCs w:val="24"/>
          <w:lang w:val="en"/>
        </w:rPr>
        <w:t>.11.3 of this Guide and ISO 19011:201</w:t>
      </w:r>
      <w:r w:rsidRPr="00844B2B" w:rsidR="003549E9">
        <w:rPr>
          <w:rFonts w:ascii="Times New Roman" w:hAnsi="Times New Roman" w:cs="Times New Roman"/>
          <w:color w:val="000000"/>
          <w:sz w:val="24"/>
          <w:szCs w:val="24"/>
          <w:lang w:val="en"/>
        </w:rPr>
        <w:t>8</w:t>
      </w:r>
      <w:proofErr w:type="gramStart"/>
      <w:r w:rsidRPr="00844B2B" w:rsidR="0086219F">
        <w:rPr>
          <w:rFonts w:ascii="Times New Roman" w:hAnsi="Times New Roman" w:cs="Times New Roman"/>
          <w:color w:val="000000"/>
          <w:sz w:val="24"/>
          <w:szCs w:val="24"/>
          <w:lang w:val="en"/>
        </w:rPr>
        <w:t>, in particular,</w:t>
      </w:r>
      <w:r w:rsidRPr="00844B2B">
        <w:rPr>
          <w:rFonts w:ascii="Times New Roman" w:hAnsi="Times New Roman" w:cs="Times New Roman"/>
          <w:color w:val="000000"/>
          <w:sz w:val="24"/>
          <w:szCs w:val="24"/>
          <w:lang w:val="en"/>
        </w:rPr>
        <w:t xml:space="preserve"> </w:t>
      </w:r>
      <w:r w:rsidRPr="00844B2B" w:rsidR="0086219F">
        <w:rPr>
          <w:rFonts w:ascii="Times New Roman" w:hAnsi="Times New Roman" w:cs="Times New Roman"/>
          <w:color w:val="000000"/>
          <w:sz w:val="24"/>
          <w:szCs w:val="24"/>
          <w:lang w:val="en"/>
        </w:rPr>
        <w:t>subparagraph</w:t>
      </w:r>
      <w:proofErr w:type="gramEnd"/>
      <w:r w:rsidRPr="00844B2B" w:rsidR="0086219F">
        <w:rPr>
          <w:rFonts w:ascii="Times New Roman" w:hAnsi="Times New Roman" w:cs="Times New Roman"/>
          <w:color w:val="000000"/>
          <w:sz w:val="24"/>
          <w:szCs w:val="24"/>
          <w:lang w:val="en"/>
        </w:rPr>
        <w:t xml:space="preserve"> (e).</w:t>
      </w:r>
    </w:p>
    <w:p w:rsidRPr="00844B2B" w:rsidR="00D13F75" w:rsidP="0086219F" w:rsidRDefault="00D13F75" w14:paraId="741D4B4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6219F" w:rsidRDefault="00D13F75" w14:paraId="57A72437" w14:textId="536F538D">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r w:rsidRPr="00844B2B" w:rsidR="0086219F">
        <w:rPr>
          <w:rFonts w:ascii="Times New Roman" w:hAnsi="Times New Roman" w:cs="Times New Roman"/>
          <w:color w:val="000000"/>
          <w:sz w:val="24"/>
          <w:szCs w:val="24"/>
          <w:lang w:val="en"/>
        </w:rPr>
        <w:t>.13.3</w:t>
      </w:r>
      <w:r w:rsidRPr="00844B2B">
        <w:rPr>
          <w:rFonts w:ascii="Times New Roman" w:hAnsi="Times New Roman" w:cs="Times New Roman"/>
          <w:color w:val="000000"/>
          <w:sz w:val="24"/>
          <w:szCs w:val="24"/>
          <w:lang w:val="en"/>
        </w:rPr>
        <w:tab/>
      </w:r>
      <w:r w:rsidRPr="00844B2B" w:rsidR="0086219F">
        <w:rPr>
          <w:rFonts w:ascii="Times New Roman" w:hAnsi="Times New Roman" w:cs="Times New Roman"/>
          <w:color w:val="000000"/>
          <w:sz w:val="24"/>
          <w:szCs w:val="24"/>
          <w:lang w:val="en"/>
        </w:rPr>
        <w:t>When selecting a certification organization, the QMS should consider the following:</w:t>
      </w:r>
    </w:p>
    <w:p w:rsidRPr="00844B2B" w:rsidR="00D13F75" w:rsidP="0086219F" w:rsidRDefault="00D13F75" w14:paraId="54D47782"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219F" w:rsidP="00844B2B" w:rsidRDefault="0086219F" w14:paraId="584894D0" w14:textId="2A9F3EF6">
      <w:pPr>
        <w:pStyle w:val="Paragraphedeliste"/>
        <w:widowControl w:val="0"/>
        <w:numPr>
          <w:ilvl w:val="1"/>
          <w:numId w:val="11"/>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Whether it complies with standard ISO/IEC 17021:2011, Conformity Assessment – Requirements</w:t>
      </w:r>
      <w:r w:rsidRPr="00844B2B" w:rsidR="00D13F75">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for Bodies Providing Audit and Certification of Management Systems (ISO/IEC, 2011), and</w:t>
      </w:r>
      <w:r w:rsidRPr="00844B2B" w:rsidR="00D13F75">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 xml:space="preserve">whether it can demonstrate a positive track </w:t>
      </w:r>
      <w:proofErr w:type="gramStart"/>
      <w:r w:rsidRPr="00844B2B">
        <w:rPr>
          <w:rFonts w:ascii="Times New Roman" w:hAnsi="Times New Roman" w:cs="Times New Roman"/>
          <w:color w:val="000000"/>
          <w:sz w:val="24"/>
          <w:szCs w:val="24"/>
          <w:lang w:val="en"/>
        </w:rPr>
        <w:t>record;</w:t>
      </w:r>
      <w:proofErr w:type="gramEnd"/>
    </w:p>
    <w:p w:rsidRPr="00844B2B" w:rsidR="0086219F" w:rsidP="00844B2B" w:rsidRDefault="0086219F" w14:paraId="5426D0F4" w14:textId="3F7DF394">
      <w:pPr>
        <w:pStyle w:val="Paragraphedeliste"/>
        <w:widowControl w:val="0"/>
        <w:numPr>
          <w:ilvl w:val="1"/>
          <w:numId w:val="11"/>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Whether its profile and standard mark are credible from both national and international</w:t>
      </w:r>
      <w:r w:rsidRPr="00844B2B" w:rsidR="00D13F75">
        <w:rPr>
          <w:rFonts w:ascii="Times New Roman" w:hAnsi="Times New Roman" w:cs="Times New Roman"/>
          <w:color w:val="000000"/>
          <w:sz w:val="24"/>
          <w:szCs w:val="24"/>
          <w:lang w:val="en"/>
        </w:rPr>
        <w:t xml:space="preserve"> </w:t>
      </w:r>
      <w:proofErr w:type="gramStart"/>
      <w:r w:rsidRPr="00844B2B">
        <w:rPr>
          <w:rFonts w:ascii="Times New Roman" w:hAnsi="Times New Roman" w:cs="Times New Roman"/>
          <w:color w:val="000000"/>
          <w:sz w:val="24"/>
          <w:szCs w:val="24"/>
          <w:lang w:val="en"/>
        </w:rPr>
        <w:t>perspectives;</w:t>
      </w:r>
      <w:proofErr w:type="gramEnd"/>
    </w:p>
    <w:p w:rsidRPr="00844B2B" w:rsidR="0086219F" w:rsidP="00844B2B" w:rsidRDefault="0086219F" w14:paraId="3BEF1152" w14:textId="7A825773">
      <w:pPr>
        <w:pStyle w:val="Paragraphedeliste"/>
        <w:widowControl w:val="0"/>
        <w:numPr>
          <w:ilvl w:val="1"/>
          <w:numId w:val="11"/>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Whether it currently provides certification for organizations providing similar products and </w:t>
      </w:r>
      <w:proofErr w:type="gramStart"/>
      <w:r w:rsidRPr="00844B2B">
        <w:rPr>
          <w:rFonts w:ascii="Times New Roman" w:hAnsi="Times New Roman" w:cs="Times New Roman"/>
          <w:color w:val="000000"/>
          <w:sz w:val="24"/>
          <w:szCs w:val="24"/>
          <w:lang w:val="en"/>
        </w:rPr>
        <w:t>services;</w:t>
      </w:r>
      <w:proofErr w:type="gramEnd"/>
    </w:p>
    <w:p w:rsidRPr="00844B2B" w:rsidR="00362B80" w:rsidP="00844B2B" w:rsidRDefault="0086219F" w14:paraId="175BF081" w14:textId="0E8110FE">
      <w:pPr>
        <w:pStyle w:val="Paragraphedeliste"/>
        <w:widowControl w:val="0"/>
        <w:numPr>
          <w:ilvl w:val="1"/>
          <w:numId w:val="11"/>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Whether it can commit to providing strict and thorough audits and whether an auditor</w:t>
      </w:r>
      <w:r w:rsidRPr="00844B2B" w:rsidR="00D13F75">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is available with a sound understanding and appreciation of the activities, products and</w:t>
      </w:r>
      <w:r w:rsidRPr="00844B2B" w:rsidR="00D13F75">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 xml:space="preserve">services of the </w:t>
      </w:r>
      <w:proofErr w:type="gramStart"/>
      <w:r w:rsidRPr="00844B2B">
        <w:rPr>
          <w:rFonts w:ascii="Times New Roman" w:hAnsi="Times New Roman" w:cs="Times New Roman"/>
          <w:color w:val="000000"/>
          <w:sz w:val="24"/>
          <w:szCs w:val="24"/>
          <w:lang w:val="en"/>
        </w:rPr>
        <w:t>organization;</w:t>
      </w:r>
      <w:proofErr w:type="gramEnd"/>
    </w:p>
    <w:p w:rsidRPr="00844B2B" w:rsidR="00D13F75" w:rsidP="00844B2B" w:rsidRDefault="00D13F75" w14:paraId="2BD53CEB" w14:textId="2CED3BA1">
      <w:pPr>
        <w:pStyle w:val="Paragraphedeliste"/>
        <w:widowControl w:val="0"/>
        <w:numPr>
          <w:ilvl w:val="1"/>
          <w:numId w:val="11"/>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Whether it has a definitive fee structure for the three-year certification period </w:t>
      </w:r>
      <w:r w:rsidRPr="00844B2B">
        <w:rPr>
          <w:rFonts w:ascii="Times New Roman" w:hAnsi="Times New Roman" w:cs="Times New Roman"/>
          <w:color w:val="000000"/>
          <w:sz w:val="24"/>
          <w:szCs w:val="24"/>
          <w:lang w:val="en"/>
        </w:rPr>
        <w:lastRenderedPageBreak/>
        <w:t xml:space="preserve">including any costs associated with </w:t>
      </w:r>
      <w:proofErr w:type="gramStart"/>
      <w:r w:rsidRPr="00844B2B">
        <w:rPr>
          <w:rFonts w:ascii="Times New Roman" w:hAnsi="Times New Roman" w:cs="Times New Roman"/>
          <w:color w:val="000000"/>
          <w:sz w:val="24"/>
          <w:szCs w:val="24"/>
          <w:lang w:val="en"/>
        </w:rPr>
        <w:t>travel;</w:t>
      </w:r>
      <w:proofErr w:type="gramEnd"/>
    </w:p>
    <w:p w:rsidRPr="00844B2B" w:rsidR="00D13F75" w:rsidP="00844B2B" w:rsidRDefault="00D13F75" w14:paraId="3A3C2D1E" w14:textId="53DE467D">
      <w:pPr>
        <w:pStyle w:val="Paragraphedeliste"/>
        <w:widowControl w:val="0"/>
        <w:numPr>
          <w:ilvl w:val="1"/>
          <w:numId w:val="11"/>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Whether it can obtain testimonials from current and former clients as to the quality of its services.</w:t>
      </w:r>
    </w:p>
    <w:p w:rsidRPr="00844B2B" w:rsidR="00D13F75" w:rsidP="00D13F75" w:rsidRDefault="00D13F75" w14:paraId="766DD015"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0BA7" w:rsidP="00191A5D" w:rsidRDefault="00D13F75" w14:paraId="7423C227" w14:textId="3FD9E498">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3.13.4</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To ascertain further credentials pertaining to potential certification bodies, it is highly recommended to consult the website of the relevant national accreditation organization. This will provide a list of national certification bodies, and access can be obtained through the International Accreditation Forum website (</w:t>
      </w:r>
      <w:r w:rsidRPr="00844B2B">
        <w:rPr>
          <w:rFonts w:ascii="Times New Roman" w:hAnsi="Times New Roman" w:cs="Times New Roman"/>
          <w:color w:val="0070C0"/>
          <w:sz w:val="24"/>
          <w:szCs w:val="24"/>
          <w:u w:val="single"/>
          <w:lang w:val="en"/>
        </w:rPr>
        <w:t>www.iaf. nu</w:t>
      </w:r>
      <w:r w:rsidRPr="00844B2B">
        <w:rPr>
          <w:rFonts w:ascii="Times New Roman" w:hAnsi="Times New Roman" w:cs="Times New Roman"/>
          <w:color w:val="000000"/>
          <w:sz w:val="24"/>
          <w:szCs w:val="24"/>
          <w:lang w:val="en"/>
        </w:rPr>
        <w:t xml:space="preserve">). </w:t>
      </w:r>
    </w:p>
    <w:p w:rsidRPr="00844B2B" w:rsidR="00D13F75" w:rsidP="00840BA7" w:rsidRDefault="00D13F75" w14:paraId="0D1AB2C1" w14:textId="270098F0">
      <w:pPr>
        <w:widowControl w:val="0"/>
        <w:kinsoku w:val="0"/>
        <w:spacing w:after="0" w:line="240" w:lineRule="auto"/>
        <w:ind w:left="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Additional information on selecting a certification body may be accessed through ISO web page: </w:t>
      </w:r>
      <w:r w:rsidRPr="00844B2B">
        <w:rPr>
          <w:rFonts w:ascii="Times New Roman" w:hAnsi="Times New Roman" w:cs="Times New Roman"/>
          <w:color w:val="0070C0"/>
          <w:sz w:val="24"/>
          <w:szCs w:val="24"/>
          <w:u w:val="single"/>
          <w:lang w:val="en"/>
        </w:rPr>
        <w:t>https://www.iso.org/iso/home/standards/certification.htm</w:t>
      </w:r>
      <w:r w:rsidRPr="00844B2B">
        <w:rPr>
          <w:rFonts w:ascii="Times New Roman" w:hAnsi="Times New Roman" w:cs="Times New Roman"/>
          <w:color w:val="000000"/>
          <w:sz w:val="24"/>
          <w:szCs w:val="24"/>
          <w:lang w:val="en"/>
        </w:rPr>
        <w:t>.</w:t>
      </w:r>
    </w:p>
    <w:p w:rsidRPr="00844B2B" w:rsidR="00D13F75" w:rsidP="00D13F75" w:rsidRDefault="00D13F75" w14:paraId="31D08AE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13F75" w:rsidP="0001316A" w:rsidRDefault="00D13F75" w14:paraId="7427D86E" w14:textId="119E5E39">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23" w:id="55"/>
      <w:r w:rsidRPr="00844B2B">
        <w:rPr>
          <w:rFonts w:ascii="Times New Roman" w:hAnsi="Times New Roman" w:cs="Times New Roman"/>
          <w:b/>
          <w:color w:val="000000"/>
          <w:sz w:val="24"/>
          <w:szCs w:val="24"/>
          <w:lang w:val="en"/>
        </w:rPr>
        <w:t>3.14</w:t>
      </w:r>
      <w:r w:rsidRPr="00844B2B">
        <w:rPr>
          <w:rFonts w:ascii="Times New Roman" w:hAnsi="Times New Roman" w:cs="Times New Roman"/>
          <w:b/>
          <w:color w:val="000000"/>
          <w:sz w:val="24"/>
          <w:szCs w:val="24"/>
          <w:lang w:val="en"/>
        </w:rPr>
        <w:tab/>
      </w:r>
      <w:r w:rsidRPr="00844B2B">
        <w:rPr>
          <w:rFonts w:ascii="Times New Roman" w:hAnsi="Times New Roman" w:cs="Times New Roman"/>
          <w:b/>
          <w:color w:val="000000"/>
          <w:sz w:val="24"/>
          <w:szCs w:val="24"/>
          <w:lang w:val="en"/>
        </w:rPr>
        <w:t xml:space="preserve">Steps 18 and 19 – Prepare for and perform an external </w:t>
      </w:r>
      <w:proofErr w:type="gramStart"/>
      <w:r w:rsidRPr="00844B2B">
        <w:rPr>
          <w:rFonts w:ascii="Times New Roman" w:hAnsi="Times New Roman" w:cs="Times New Roman"/>
          <w:b/>
          <w:color w:val="000000"/>
          <w:sz w:val="24"/>
          <w:szCs w:val="24"/>
          <w:lang w:val="en"/>
        </w:rPr>
        <w:t>audit</w:t>
      </w:r>
      <w:bookmarkEnd w:id="55"/>
      <w:proofErr w:type="gramEnd"/>
    </w:p>
    <w:p w:rsidRPr="00844B2B" w:rsidR="00D13F75" w:rsidP="00D13F75" w:rsidRDefault="00D13F75" w14:paraId="7E1BB574"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13F75" w:rsidP="00D13F75" w:rsidRDefault="00D13F75" w14:paraId="7CF40021" w14:textId="13CFC274">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3.14.1</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Preparing for an ISO 9001 third-party certification audit can be a daunting experience for all concerned. However, the following are some guidelines for this process:</w:t>
      </w:r>
    </w:p>
    <w:p w:rsidRPr="00844B2B" w:rsidR="00840BA7" w:rsidP="00D13F75" w:rsidRDefault="00840BA7" w14:paraId="2F09CB0C"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13F75" w:rsidP="00844B2B" w:rsidRDefault="00D13F75" w14:paraId="5B274764" w14:textId="501DB3F4">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The organization should embrace the audit process as a positive experience, which will help</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to improve its processes, systems and overall quality of its products and services.</w:t>
      </w:r>
    </w:p>
    <w:p w:rsidRPr="00844B2B" w:rsidR="00D13F75" w:rsidP="00844B2B" w:rsidRDefault="00D13F75" w14:paraId="4AD95075" w14:textId="06F34BDD">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The organization should liaise with the certification body to establish dates for the audit</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that suit all concerned. Most importantly, the organization should not consider undergoing</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the certification audit unless there is a strong indication – based on the success of internal</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audits – that it will be successful. It may be useful to undergo a pre-audit provided by the</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certification body if funding allows.</w:t>
      </w:r>
    </w:p>
    <w:p w:rsidRPr="00844B2B" w:rsidR="00D13F75" w:rsidP="00844B2B" w:rsidRDefault="00D13F75" w14:paraId="5B3E1C43" w14:textId="5BB90DDA">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All staff should be provided with adequate lead time to prepare for the audit. The proposed</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5-month period for preparation for external audit (see Table 4) is a nominal period. The</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actual development and implementation of the QMS throughout the proposed 18-month</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minimum period should ensure a significant amount of the pre-external audit preparation</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 xml:space="preserve">has been done – if not, the implementation has not been undertaken correctly. </w:t>
      </w:r>
    </w:p>
    <w:p w:rsidRPr="00844B2B" w:rsidR="00D13F75" w:rsidP="00844B2B" w:rsidRDefault="00D13F75" w14:paraId="4699A7ED" w14:textId="1A45D926">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If there is a lack of confidence in the ability of the QMS to successfully undergo an external</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third-party audit, then it should be delayed until such time it is ready. To do otherwise</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would be setting up the QMS for failure, which is unacceptable.</w:t>
      </w:r>
    </w:p>
    <w:p w:rsidRPr="00844B2B" w:rsidR="00D13F75" w:rsidP="00844B2B" w:rsidRDefault="00D13F75" w14:paraId="2370FA7D" w14:textId="4B38324B">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The certification auditors should be briefed on any potential safety issues concerning the</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location they will visit.</w:t>
      </w:r>
    </w:p>
    <w:p w:rsidRPr="00844B2B" w:rsidR="00D13F75" w:rsidP="00844B2B" w:rsidRDefault="00D13F75" w14:paraId="64871B5D" w14:textId="69B2872D">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All documentation that may be needed during the audit should be easily accessible</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(including reports of previous internal audits and QMRMs).</w:t>
      </w:r>
    </w:p>
    <w:p w:rsidRPr="00844B2B" w:rsidR="00D13F75" w:rsidP="00844B2B" w:rsidRDefault="00D13F75" w14:paraId="440BB202" w14:textId="7117BF48">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 culture should be developed within the QMS that encourages staff not to attempt to hide</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 xml:space="preserve">or cover up any known problem areas. </w:t>
      </w:r>
    </w:p>
    <w:p w:rsidRPr="00844B2B" w:rsidR="00D13F75" w:rsidP="00844B2B" w:rsidRDefault="00D13F75" w14:paraId="271E2E63" w14:textId="01C14F64">
      <w:pPr>
        <w:pStyle w:val="Paragraphedeliste"/>
        <w:widowControl w:val="0"/>
        <w:numPr>
          <w:ilvl w:val="1"/>
          <w:numId w:val="12"/>
        </w:numPr>
        <w:kinsoku w:val="0"/>
        <w:spacing w:after="0" w:line="240" w:lineRule="auto"/>
        <w:ind w:left="1276"/>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It should be noted that an audit finding of minor non-conformances is not a negative. In</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fact, it shows that the audit process is working by providing a mechanism for identifying</w:t>
      </w:r>
      <w:r w:rsidRPr="00844B2B" w:rsidR="00840BA7">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 xml:space="preserve">potential risks to the QMS. </w:t>
      </w:r>
    </w:p>
    <w:p w:rsidR="00840BA7" w:rsidP="00D13F75" w:rsidRDefault="00840BA7" w14:paraId="0DEDD3C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4B2B" w:rsidP="00D13F75" w:rsidRDefault="00844B2B" w14:paraId="121C2F04"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13F75" w:rsidP="0001316A" w:rsidRDefault="00840BA7" w14:paraId="6001EB56" w14:textId="45572259">
      <w:pPr>
        <w:keepNext/>
        <w:keepLines/>
        <w:spacing w:after="0" w:line="240" w:lineRule="auto"/>
        <w:ind w:left="567" w:hanging="567"/>
        <w:jc w:val="both"/>
        <w:outlineLvl w:val="1"/>
        <w:rPr>
          <w:rFonts w:ascii="Times New Roman" w:hAnsi="Times New Roman" w:cs="Times New Roman"/>
          <w:b/>
          <w:color w:val="000000"/>
          <w:sz w:val="24"/>
          <w:szCs w:val="24"/>
          <w:lang w:val="en"/>
        </w:rPr>
      </w:pPr>
      <w:bookmarkStart w:name="_Toc132294324" w:id="56"/>
      <w:r w:rsidRPr="00844B2B">
        <w:rPr>
          <w:rFonts w:ascii="Times New Roman" w:hAnsi="Times New Roman" w:cs="Times New Roman"/>
          <w:b/>
          <w:color w:val="000000"/>
          <w:sz w:val="24"/>
          <w:szCs w:val="24"/>
          <w:lang w:val="en"/>
        </w:rPr>
        <w:t>3</w:t>
      </w:r>
      <w:r w:rsidRPr="00844B2B" w:rsidR="00D13F75">
        <w:rPr>
          <w:rFonts w:ascii="Times New Roman" w:hAnsi="Times New Roman" w:cs="Times New Roman"/>
          <w:b/>
          <w:color w:val="000000"/>
          <w:sz w:val="24"/>
          <w:szCs w:val="24"/>
          <w:lang w:val="en"/>
        </w:rPr>
        <w:t>.15</w:t>
      </w:r>
      <w:r w:rsidRPr="00844B2B">
        <w:rPr>
          <w:rFonts w:ascii="Times New Roman" w:hAnsi="Times New Roman" w:cs="Times New Roman"/>
          <w:b/>
          <w:color w:val="000000"/>
          <w:sz w:val="24"/>
          <w:szCs w:val="24"/>
          <w:lang w:val="en"/>
        </w:rPr>
        <w:tab/>
      </w:r>
      <w:r w:rsidRPr="00844B2B" w:rsidR="00D13F75">
        <w:rPr>
          <w:rFonts w:ascii="Times New Roman" w:hAnsi="Times New Roman" w:cs="Times New Roman"/>
          <w:b/>
          <w:color w:val="000000"/>
          <w:sz w:val="24"/>
          <w:szCs w:val="24"/>
          <w:lang w:val="en"/>
        </w:rPr>
        <w:t xml:space="preserve">Step 20 – Celebrate certification of </w:t>
      </w:r>
      <w:proofErr w:type="gramStart"/>
      <w:r w:rsidRPr="00844B2B" w:rsidR="00D13F75">
        <w:rPr>
          <w:rFonts w:ascii="Times New Roman" w:hAnsi="Times New Roman" w:cs="Times New Roman"/>
          <w:b/>
          <w:color w:val="000000"/>
          <w:sz w:val="24"/>
          <w:szCs w:val="24"/>
          <w:lang w:val="en"/>
        </w:rPr>
        <w:t>compliance</w:t>
      </w:r>
      <w:bookmarkEnd w:id="56"/>
      <w:proofErr w:type="gramEnd"/>
    </w:p>
    <w:p w:rsidRPr="00844B2B" w:rsidR="00840BA7" w:rsidP="00D13F75" w:rsidRDefault="00840BA7" w14:paraId="7B8ADC86"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D13F75" w:rsidRDefault="00840BA7" w14:paraId="7E0176A3" w14:textId="2506E018">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lastRenderedPageBreak/>
        <w:t>3</w:t>
      </w:r>
      <w:r w:rsidRPr="00844B2B" w:rsidR="00D13F75">
        <w:rPr>
          <w:rFonts w:ascii="Times New Roman" w:hAnsi="Times New Roman" w:cs="Times New Roman"/>
          <w:color w:val="000000"/>
          <w:sz w:val="24"/>
          <w:szCs w:val="24"/>
          <w:lang w:val="en"/>
        </w:rPr>
        <w:t>.15.1</w:t>
      </w:r>
      <w:r w:rsidRPr="00844B2B">
        <w:rPr>
          <w:rFonts w:ascii="Times New Roman" w:hAnsi="Times New Roman" w:cs="Times New Roman"/>
          <w:color w:val="000000"/>
          <w:sz w:val="24"/>
          <w:szCs w:val="24"/>
          <w:lang w:val="en"/>
        </w:rPr>
        <w:tab/>
      </w:r>
      <w:r w:rsidRPr="00844B2B" w:rsidR="00D13F75">
        <w:rPr>
          <w:rFonts w:ascii="Times New Roman" w:hAnsi="Times New Roman" w:cs="Times New Roman"/>
          <w:color w:val="000000"/>
          <w:sz w:val="24"/>
          <w:szCs w:val="24"/>
          <w:lang w:val="en"/>
        </w:rPr>
        <w:t>It is imperative that the achievement of certification of compliance to ISO 9001:2015 is appropriately recognized by top management and celebrated by all staff. In fact, it is a reward</w:t>
      </w:r>
      <w:r w:rsidRPr="00844B2B">
        <w:rPr>
          <w:rFonts w:ascii="Times New Roman" w:hAnsi="Times New Roman" w:cs="Times New Roman"/>
          <w:color w:val="000000"/>
          <w:sz w:val="24"/>
          <w:szCs w:val="24"/>
          <w:lang w:val="en"/>
        </w:rPr>
        <w:t xml:space="preserve"> </w:t>
      </w:r>
      <w:r w:rsidRPr="00844B2B" w:rsidR="00D13F75">
        <w:rPr>
          <w:rFonts w:ascii="Times New Roman" w:hAnsi="Times New Roman" w:cs="Times New Roman"/>
          <w:color w:val="000000"/>
          <w:sz w:val="24"/>
          <w:szCs w:val="24"/>
          <w:lang w:val="en"/>
        </w:rPr>
        <w:t>and recognition of the high standard of products and services they provide.</w:t>
      </w:r>
    </w:p>
    <w:p w:rsidRPr="00844B2B" w:rsidR="00362B80" w:rsidP="00EF39DC" w:rsidRDefault="00362B80" w14:paraId="11E5281B" w14:textId="1F404F01">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40BA7" w:rsidP="00840BA7" w:rsidRDefault="00840BA7" w14:paraId="68464DB8" w14:textId="38C32A0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3.15.2</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 xml:space="preserve">However, it must be remembered that certification of compliance is not the end of the QM journey, although it is a milestone. The findings of the external audit need to be reviewed at a QMRM, and the appropriate actions taken to address any remedial actions. </w:t>
      </w:r>
    </w:p>
    <w:p w:rsidRPr="00844B2B" w:rsidR="00840BA7" w:rsidP="00840BA7" w:rsidRDefault="00840BA7" w14:paraId="18B0650E"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362B80" w:rsidP="00840BA7" w:rsidRDefault="00840BA7" w14:paraId="01239FE0" w14:textId="49DC29AA">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3.15.3</w:t>
      </w:r>
      <w:r w:rsidRPr="00844B2B">
        <w:rPr>
          <w:rFonts w:ascii="Times New Roman" w:hAnsi="Times New Roman" w:cs="Times New Roman"/>
          <w:color w:val="000000"/>
          <w:sz w:val="24"/>
          <w:szCs w:val="24"/>
          <w:lang w:val="en"/>
        </w:rPr>
        <w:tab/>
      </w:r>
      <w:r w:rsidRPr="00844B2B">
        <w:rPr>
          <w:rFonts w:ascii="Times New Roman" w:hAnsi="Times New Roman" w:cs="Times New Roman"/>
          <w:color w:val="000000"/>
          <w:sz w:val="24"/>
          <w:szCs w:val="24"/>
          <w:lang w:val="en"/>
        </w:rPr>
        <w:t>Importantly, the certification of compliance provides an excellent baseline on which to measure ongoing improvement of the organization.</w:t>
      </w:r>
    </w:p>
    <w:p w:rsidRPr="00844B2B" w:rsidR="00003CED" w:rsidP="00191A5D" w:rsidRDefault="00003CED" w14:paraId="3EC19234" w14:textId="25237CC7">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__________</w:t>
      </w:r>
    </w:p>
    <w:p w:rsidRPr="00844B2B" w:rsidR="00003CED" w:rsidP="00EF39DC" w:rsidRDefault="00003CED" w14:paraId="1E374137" w14:textId="7EC3F601">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003CED" w:rsidSect="0001316A">
          <w:pgSz w:w="11906" w:h="16838" w:orient="portrait"/>
          <w:pgMar w:top="1417" w:right="1417" w:bottom="1417" w:left="1417" w:header="708" w:footer="708" w:gutter="0"/>
          <w:cols w:space="708"/>
          <w:docGrid w:linePitch="360"/>
        </w:sectPr>
      </w:pPr>
    </w:p>
    <w:p w:rsidR="00EE7B0D" w:rsidP="00FC1B12" w:rsidRDefault="00FC1B12" w14:paraId="004CACAD" w14:textId="4C7047B0">
      <w:pPr>
        <w:pStyle w:val="Titre1"/>
        <w:numPr>
          <w:ilvl w:val="0"/>
          <w:numId w:val="0"/>
        </w:numPr>
        <w:spacing w:before="0" w:line="240" w:lineRule="auto"/>
        <w:jc w:val="center"/>
        <w:rPr>
          <w:rFonts w:ascii="Times New Roman" w:hAnsi="Times New Roman" w:cs="Times New Roman"/>
          <w:sz w:val="24"/>
          <w:szCs w:val="24"/>
          <w:lang w:val="en"/>
        </w:rPr>
      </w:pPr>
      <w:bookmarkStart w:name="_Toc132294325" w:id="57"/>
      <w:r w:rsidRPr="00FC1B12">
        <w:rPr>
          <w:rFonts w:ascii="Times New Roman" w:hAnsi="Times New Roman" w:cs="Times New Roman"/>
          <w:sz w:val="24"/>
          <w:szCs w:val="24"/>
          <w:lang w:val="en"/>
        </w:rPr>
        <w:lastRenderedPageBreak/>
        <w:t>APPENDIX 1. EXPLANATORY NOTES FOR CLAUSES FROM STANDARD ISO 9001 :2015</w:t>
      </w:r>
      <w:bookmarkEnd w:id="57"/>
    </w:p>
    <w:p w:rsidRPr="00844B2B" w:rsidR="00FC1B12" w:rsidP="00844B2B" w:rsidRDefault="00FC1B12" w14:paraId="78157648" w14:textId="77777777">
      <w:pPr>
        <w:rPr>
          <w:lang w:val="en"/>
        </w:rPr>
      </w:pPr>
    </w:p>
    <w:tbl>
      <w:tblPr>
        <w:tblStyle w:val="Grilledutableau"/>
        <w:tblW w:w="15021" w:type="dxa"/>
        <w:jc w:val="center"/>
        <w:tblLook w:val="04A0" w:firstRow="1" w:lastRow="0" w:firstColumn="1" w:lastColumn="0" w:noHBand="0" w:noVBand="1"/>
      </w:tblPr>
      <w:tblGrid>
        <w:gridCol w:w="1838"/>
        <w:gridCol w:w="4820"/>
        <w:gridCol w:w="8363"/>
      </w:tblGrid>
      <w:tr w:rsidRPr="001D22A0" w:rsidR="00EE7B0D" w:rsidTr="004B3825" w14:paraId="52737A94" w14:textId="77777777">
        <w:trPr>
          <w:tblHeader/>
          <w:jc w:val="center"/>
        </w:trPr>
        <w:tc>
          <w:tcPr>
            <w:tcW w:w="1838" w:type="dxa"/>
            <w:shd w:val="clear" w:color="auto" w:fill="D9D9D9" w:themeFill="background1" w:themeFillShade="D9"/>
          </w:tcPr>
          <w:p w:rsidRPr="004B3825" w:rsidR="00EE7B0D" w:rsidP="004B3825" w:rsidRDefault="00EE7B0D" w14:paraId="18892013" w14:textId="77777777">
            <w:pPr>
              <w:autoSpaceDE w:val="0"/>
              <w:autoSpaceDN w:val="0"/>
              <w:adjustRightInd w:val="0"/>
              <w:jc w:val="both"/>
              <w:rPr>
                <w:rFonts w:ascii="Times New Roman" w:hAnsi="Times New Roman" w:cs="Times New Roman"/>
                <w:b/>
                <w:bCs/>
                <w:color w:val="231F20"/>
                <w:sz w:val="24"/>
                <w:szCs w:val="24"/>
              </w:rPr>
            </w:pPr>
            <w:r w:rsidRPr="004B3825">
              <w:rPr>
                <w:rFonts w:ascii="Times New Roman" w:hAnsi="Times New Roman" w:cs="Times New Roman"/>
                <w:b/>
                <w:bCs/>
                <w:color w:val="231F20"/>
                <w:sz w:val="24"/>
                <w:szCs w:val="24"/>
              </w:rPr>
              <w:t>Requirements</w:t>
            </w:r>
          </w:p>
        </w:tc>
        <w:tc>
          <w:tcPr>
            <w:tcW w:w="4820" w:type="dxa"/>
            <w:shd w:val="clear" w:color="auto" w:fill="D9D9D9" w:themeFill="background1" w:themeFillShade="D9"/>
          </w:tcPr>
          <w:p w:rsidRPr="004B3825" w:rsidR="00EE7B0D" w:rsidP="004B3825" w:rsidRDefault="00EE7B0D" w14:paraId="5FA0275C" w14:textId="77777777">
            <w:pPr>
              <w:autoSpaceDE w:val="0"/>
              <w:autoSpaceDN w:val="0"/>
              <w:adjustRightInd w:val="0"/>
              <w:jc w:val="center"/>
              <w:rPr>
                <w:rFonts w:ascii="Times New Roman" w:hAnsi="Times New Roman" w:cs="Times New Roman"/>
                <w:b/>
                <w:bCs/>
                <w:i/>
                <w:iCs/>
                <w:color w:val="231F20"/>
                <w:sz w:val="24"/>
                <w:szCs w:val="24"/>
              </w:rPr>
            </w:pPr>
            <w:r w:rsidRPr="004B3825">
              <w:rPr>
                <w:rFonts w:ascii="Times New Roman" w:hAnsi="Times New Roman" w:cs="Times New Roman"/>
                <w:b/>
                <w:bCs/>
                <w:i/>
                <w:iCs/>
                <w:color w:val="231F20"/>
                <w:sz w:val="24"/>
                <w:szCs w:val="24"/>
              </w:rPr>
              <w:t>Guidance notes</w:t>
            </w:r>
          </w:p>
        </w:tc>
        <w:tc>
          <w:tcPr>
            <w:tcW w:w="8363" w:type="dxa"/>
            <w:shd w:val="clear" w:color="auto" w:fill="D9D9D9" w:themeFill="background1" w:themeFillShade="D9"/>
          </w:tcPr>
          <w:p w:rsidRPr="004B3825" w:rsidR="00EE7B0D" w:rsidP="004B3825" w:rsidRDefault="00EE7B0D" w14:paraId="1E12CDF2" w14:textId="77777777">
            <w:pPr>
              <w:autoSpaceDE w:val="0"/>
              <w:autoSpaceDN w:val="0"/>
              <w:adjustRightInd w:val="0"/>
              <w:jc w:val="center"/>
              <w:rPr>
                <w:rFonts w:ascii="Times New Roman" w:hAnsi="Times New Roman" w:cs="Times New Roman"/>
                <w:b/>
                <w:bCs/>
                <w:i/>
                <w:iCs/>
                <w:color w:val="231F20"/>
                <w:sz w:val="24"/>
                <w:szCs w:val="24"/>
              </w:rPr>
            </w:pPr>
            <w:r w:rsidRPr="004B3825">
              <w:rPr>
                <w:rFonts w:ascii="Times New Roman" w:hAnsi="Times New Roman" w:cs="Times New Roman"/>
                <w:b/>
                <w:bCs/>
                <w:i/>
                <w:iCs/>
                <w:color w:val="231F20"/>
                <w:sz w:val="24"/>
                <w:szCs w:val="24"/>
              </w:rPr>
              <w:t>Hints and resources</w:t>
            </w:r>
          </w:p>
        </w:tc>
      </w:tr>
      <w:tr w:rsidRPr="001D22A0" w:rsidR="00EE7B0D" w:rsidTr="004B3825" w14:paraId="17B87108" w14:textId="77777777">
        <w:trPr>
          <w:jc w:val="center"/>
        </w:trPr>
        <w:tc>
          <w:tcPr>
            <w:tcW w:w="1838" w:type="dxa"/>
          </w:tcPr>
          <w:p w:rsidRPr="004B3825" w:rsidR="00EE7B0D" w:rsidP="004B3825" w:rsidRDefault="00EE7B0D" w14:paraId="33326C6A"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4.1</w:t>
            </w:r>
          </w:p>
          <w:p w:rsidRPr="004B3825" w:rsidR="00EE7B0D" w:rsidP="004B3825" w:rsidRDefault="00EE7B0D" w14:paraId="3075E08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Understanding the organization and its context</w:t>
            </w:r>
          </w:p>
        </w:tc>
        <w:tc>
          <w:tcPr>
            <w:tcW w:w="4820" w:type="dxa"/>
          </w:tcPr>
          <w:p w:rsidRPr="004B3825" w:rsidR="00EE7B0D" w:rsidP="004B3825" w:rsidRDefault="00EE7B0D" w14:paraId="3533292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There are many internal and external issues that affect, or have the potential to affect, the QMS.</w:t>
            </w:r>
          </w:p>
          <w:p w:rsidRPr="004B3825" w:rsidR="00EE7B0D" w:rsidP="004B3825" w:rsidRDefault="00EE7B0D" w14:paraId="06BDB68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imperative these are identified so that there is clear understanding and appreciation of the operating environment. These perspectives are clearly articulated in the standard, and include technological, legal, market, economic and cultural issues.</w:t>
            </w:r>
          </w:p>
          <w:p w:rsidRPr="004B3825" w:rsidR="00EE7B0D" w:rsidP="004B3825" w:rsidRDefault="00EE7B0D" w14:paraId="370FFCD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Notes 1 and 2 of the </w:t>
            </w:r>
            <w:proofErr w:type="gramStart"/>
            <w:r w:rsidRPr="004B3825">
              <w:rPr>
                <w:rFonts w:ascii="Times New Roman" w:hAnsi="Times New Roman" w:cs="Times New Roman"/>
                <w:color w:val="231F20"/>
                <w:sz w:val="24"/>
                <w:szCs w:val="24"/>
              </w:rPr>
              <w:t>clause</w:t>
            </w:r>
            <w:proofErr w:type="gramEnd"/>
            <w:r w:rsidRPr="004B3825">
              <w:rPr>
                <w:rFonts w:ascii="Times New Roman" w:hAnsi="Times New Roman" w:cs="Times New Roman"/>
                <w:color w:val="231F20"/>
                <w:sz w:val="24"/>
                <w:szCs w:val="24"/>
              </w:rPr>
              <w:t xml:space="preserve"> provide a broad framework within which to identify and assess the context.</w:t>
            </w:r>
          </w:p>
          <w:p w:rsidRPr="004B3825" w:rsidR="00EE7B0D" w:rsidP="004B3825" w:rsidRDefault="00EE7B0D" w14:paraId="7B64570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Understanding the context and formally addressing identified issues will help to ensure ongoing viability and credibility of the QMS.</w:t>
            </w:r>
          </w:p>
        </w:tc>
        <w:tc>
          <w:tcPr>
            <w:tcW w:w="8363" w:type="dxa"/>
          </w:tcPr>
          <w:p w:rsidRPr="004B3825" w:rsidR="00EE7B0D" w:rsidP="004B3825" w:rsidRDefault="00EE7B0D" w14:paraId="536B1F26" w14:textId="765E3B54">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The environmental scanning tool, which is broadly based on the traditional strengths, weaknesses, </w:t>
            </w:r>
            <w:proofErr w:type="gramStart"/>
            <w:r w:rsidRPr="004B3825">
              <w:rPr>
                <w:rFonts w:ascii="Times New Roman" w:hAnsi="Times New Roman" w:cs="Times New Roman"/>
                <w:color w:val="231F20"/>
                <w:sz w:val="24"/>
                <w:szCs w:val="24"/>
              </w:rPr>
              <w:t>opportunities</w:t>
            </w:r>
            <w:proofErr w:type="gramEnd"/>
            <w:r w:rsidRPr="004B3825">
              <w:rPr>
                <w:rFonts w:ascii="Times New Roman" w:hAnsi="Times New Roman" w:cs="Times New Roman"/>
                <w:color w:val="231F20"/>
                <w:sz w:val="24"/>
                <w:szCs w:val="24"/>
              </w:rPr>
              <w:t xml:space="preserve"> and threats (SWOT) analysis, provided in Appendix </w:t>
            </w:r>
            <w:r w:rsidR="00363A13">
              <w:rPr>
                <w:rFonts w:ascii="Times New Roman" w:hAnsi="Times New Roman" w:cs="Times New Roman"/>
                <w:color w:val="231F20"/>
                <w:sz w:val="24"/>
                <w:szCs w:val="24"/>
              </w:rPr>
              <w:t>2</w:t>
            </w:r>
            <w:r w:rsidRPr="004B3825">
              <w:rPr>
                <w:rFonts w:ascii="Times New Roman" w:hAnsi="Times New Roman" w:cs="Times New Roman"/>
                <w:color w:val="231F20"/>
                <w:sz w:val="24"/>
                <w:szCs w:val="24"/>
              </w:rPr>
              <w:t xml:space="preserve"> to this Guide should be used.</w:t>
            </w:r>
          </w:p>
          <w:p w:rsidRPr="004B3825" w:rsidR="00EE7B0D" w:rsidP="004B3825" w:rsidRDefault="00EE7B0D" w14:paraId="4F96E7D2" w14:textId="4154E72B">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important that each step of the tool is followed</w:t>
            </w:r>
            <w:r w:rsidRPr="004B3825" w:rsidR="00844B2B">
              <w:rPr>
                <w:rFonts w:ascii="Times New Roman" w:hAnsi="Times New Roman" w:cs="Times New Roman"/>
                <w:color w:val="231F20"/>
                <w:sz w:val="24"/>
                <w:szCs w:val="24"/>
              </w:rPr>
              <w:t xml:space="preserve"> to</w:t>
            </w:r>
            <w:r w:rsidRPr="004B3825">
              <w:rPr>
                <w:rFonts w:ascii="Times New Roman" w:hAnsi="Times New Roman" w:cs="Times New Roman"/>
                <w:color w:val="231F20"/>
                <w:sz w:val="24"/>
                <w:szCs w:val="24"/>
              </w:rPr>
              <w:t xml:space="preserve"> ensure the issues identified are addressed as part of the planning process and that any risks identified have a formal risk mitigation strategy.</w:t>
            </w:r>
          </w:p>
          <w:p w:rsidRPr="004B3825" w:rsidR="00EE7B0D" w:rsidP="004B3825" w:rsidRDefault="00EE7B0D" w14:paraId="6B48362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environmental scan will assist in determining the QMS scope as required under clause 4.3.</w:t>
            </w:r>
          </w:p>
          <w:p w:rsidRPr="004B3825" w:rsidR="00EE7B0D" w:rsidP="004B3825" w:rsidRDefault="00EE7B0D" w14:paraId="4C5298B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environmental scan and follow-up actions will also provide clear evidence of a comprehensive process undertaken to understand and react to the context within which the organization operates.</w:t>
            </w:r>
          </w:p>
        </w:tc>
      </w:tr>
      <w:tr w:rsidRPr="001D22A0" w:rsidR="00EE7B0D" w:rsidTr="004B3825" w14:paraId="2C98409A" w14:textId="77777777">
        <w:trPr>
          <w:jc w:val="center"/>
        </w:trPr>
        <w:tc>
          <w:tcPr>
            <w:tcW w:w="1838" w:type="dxa"/>
          </w:tcPr>
          <w:p w:rsidRPr="004B3825" w:rsidR="00EE7B0D" w:rsidP="004B3825" w:rsidRDefault="00EE7B0D" w14:paraId="19D4F243"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4.2</w:t>
            </w:r>
          </w:p>
          <w:p w:rsidRPr="004B3825" w:rsidR="00EE7B0D" w:rsidP="004B3825" w:rsidRDefault="00EE7B0D" w14:paraId="195EAA3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Understanding the needs and expectations of interested parties</w:t>
            </w:r>
          </w:p>
        </w:tc>
        <w:tc>
          <w:tcPr>
            <w:tcW w:w="4820" w:type="dxa"/>
          </w:tcPr>
          <w:p w:rsidRPr="004B3825" w:rsidR="00EE7B0D" w:rsidP="004B3825" w:rsidRDefault="00EE7B0D" w14:paraId="5FB4CA7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Interested parties are stakeholders – any individual or organization that can affect the QMS, or any individual or organization that the QMS can affect. In both cases, the effect can be negative as well as positive.</w:t>
            </w:r>
          </w:p>
          <w:p w:rsidRPr="004B3825" w:rsidR="00EE7B0D" w:rsidP="004B3825" w:rsidRDefault="00EE7B0D" w14:paraId="35C7D97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important that any statutory or regulatory requirements associated with interested parties are identified and addressed by the organization, as appropriate.</w:t>
            </w:r>
          </w:p>
        </w:tc>
        <w:tc>
          <w:tcPr>
            <w:tcW w:w="8363" w:type="dxa"/>
          </w:tcPr>
          <w:p w:rsidRPr="004B3825" w:rsidR="00EE7B0D" w:rsidP="004B3825" w:rsidRDefault="00EE7B0D" w14:paraId="4EEED12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first task in meeting the requirements of this clause is to identify all the QMS stakeholders/interested parties.</w:t>
            </w:r>
          </w:p>
          <w:p w:rsidRPr="004B3825" w:rsidR="00EE7B0D" w:rsidP="004B3825" w:rsidRDefault="00EE7B0D" w14:paraId="3ADB5323" w14:textId="2DFFD754">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 simple but comprehensive stakeholder analysis should be performed. A stakeholder analysis template is provided in Appendix </w:t>
            </w:r>
            <w:r w:rsidR="00363A13">
              <w:rPr>
                <w:rFonts w:ascii="Times New Roman" w:hAnsi="Times New Roman" w:cs="Times New Roman"/>
                <w:color w:val="231F20"/>
                <w:sz w:val="24"/>
                <w:szCs w:val="24"/>
              </w:rPr>
              <w:t>3</w:t>
            </w:r>
            <w:r w:rsidRPr="004B3825">
              <w:rPr>
                <w:rFonts w:ascii="Times New Roman" w:hAnsi="Times New Roman" w:cs="Times New Roman"/>
                <w:color w:val="231F20"/>
                <w:sz w:val="24"/>
                <w:szCs w:val="24"/>
              </w:rPr>
              <w:t>.</w:t>
            </w:r>
          </w:p>
          <w:p w:rsidRPr="004B3825" w:rsidR="00EE7B0D" w:rsidP="004B3825" w:rsidRDefault="00EE7B0D" w14:paraId="0B112A8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Stakeholder analysis will also provide useful information that will further underpin the requirements of clause 4.3 and subclauses 5.1.2 and 9.1.2.</w:t>
            </w:r>
          </w:p>
        </w:tc>
      </w:tr>
      <w:tr w:rsidRPr="001D22A0" w:rsidR="00EE7B0D" w:rsidTr="004B3825" w14:paraId="07DEEA2A" w14:textId="77777777">
        <w:trPr>
          <w:jc w:val="center"/>
        </w:trPr>
        <w:tc>
          <w:tcPr>
            <w:tcW w:w="1838" w:type="dxa"/>
          </w:tcPr>
          <w:p w:rsidRPr="004B3825" w:rsidR="00EE7B0D" w:rsidP="004B3825" w:rsidRDefault="00EE7B0D" w14:paraId="67F30E16"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4.3 </w:t>
            </w:r>
          </w:p>
          <w:p w:rsidRPr="004B3825" w:rsidR="00EE7B0D" w:rsidP="004B3825" w:rsidRDefault="00EE7B0D" w14:paraId="72706065"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Determining the scope of the quality management system</w:t>
            </w:r>
          </w:p>
        </w:tc>
        <w:tc>
          <w:tcPr>
            <w:tcW w:w="4820" w:type="dxa"/>
          </w:tcPr>
          <w:p w:rsidRPr="004B3825" w:rsidR="00EE7B0D" w:rsidP="004B3825" w:rsidRDefault="00EE7B0D" w14:paraId="5C2EECF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Definition of the scope is a key component of a QMS. It provides the boundaries as to what is </w:t>
            </w:r>
            <w:r w:rsidRPr="004B3825">
              <w:rPr>
                <w:rFonts w:ascii="Times New Roman" w:hAnsi="Times New Roman" w:cs="Times New Roman"/>
                <w:color w:val="231F20"/>
                <w:sz w:val="24"/>
                <w:szCs w:val="24"/>
              </w:rPr>
              <w:lastRenderedPageBreak/>
              <w:t xml:space="preserve">within the scope when it comes to developing, </w:t>
            </w:r>
            <w:proofErr w:type="gramStart"/>
            <w:r w:rsidRPr="004B3825">
              <w:rPr>
                <w:rFonts w:ascii="Times New Roman" w:hAnsi="Times New Roman" w:cs="Times New Roman"/>
                <w:color w:val="231F20"/>
                <w:sz w:val="24"/>
                <w:szCs w:val="24"/>
              </w:rPr>
              <w:t>implementing</w:t>
            </w:r>
            <w:proofErr w:type="gramEnd"/>
            <w:r w:rsidRPr="004B3825">
              <w:rPr>
                <w:rFonts w:ascii="Times New Roman" w:hAnsi="Times New Roman" w:cs="Times New Roman"/>
                <w:color w:val="231F20"/>
                <w:sz w:val="24"/>
                <w:szCs w:val="24"/>
              </w:rPr>
              <w:t xml:space="preserve"> and auditing the QMS.</w:t>
            </w:r>
          </w:p>
          <w:p w:rsidRPr="004B3825" w:rsidR="00EE7B0D" w:rsidP="004B3825" w:rsidRDefault="00EE7B0D" w14:paraId="0F44A2E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scope is usually meticulously articulated on the certification of compliance to ensure there is absolutely no confusion as to what sections and activities of the QMS are certified as following ISO 9001:2015.</w:t>
            </w:r>
          </w:p>
        </w:tc>
        <w:tc>
          <w:tcPr>
            <w:tcW w:w="8363" w:type="dxa"/>
          </w:tcPr>
          <w:p w:rsidRPr="004B3825" w:rsidR="00EE7B0D" w:rsidP="004B3825" w:rsidRDefault="00EE7B0D" w14:paraId="572A7173" w14:textId="11719B5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lastRenderedPageBreak/>
              <w:t>The environmental scanning (see Appendix </w:t>
            </w:r>
            <w:r w:rsidR="00363A13">
              <w:rPr>
                <w:rFonts w:ascii="Times New Roman" w:hAnsi="Times New Roman" w:cs="Times New Roman"/>
                <w:color w:val="231F20"/>
                <w:sz w:val="24"/>
                <w:szCs w:val="24"/>
              </w:rPr>
              <w:t>2</w:t>
            </w:r>
            <w:r w:rsidRPr="004B3825">
              <w:rPr>
                <w:rFonts w:ascii="Times New Roman" w:hAnsi="Times New Roman" w:cs="Times New Roman"/>
                <w:color w:val="231F20"/>
                <w:sz w:val="24"/>
                <w:szCs w:val="24"/>
              </w:rPr>
              <w:t>) activity will provide useful input into defining the scope of the QMS.</w:t>
            </w:r>
          </w:p>
          <w:p w:rsidRPr="004B3825" w:rsidR="00EE7B0D" w:rsidP="004B3825" w:rsidRDefault="00EE7B0D" w14:paraId="124F3A7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It must be ensured that there is no ambiguity in terms of the scope. There must be no circumstances under which a section/area outside the QMS scope can be interpreted or inferred to be covered by the certification.</w:t>
            </w:r>
          </w:p>
          <w:p w:rsidRPr="004B3825" w:rsidR="00EE7B0D" w:rsidP="004B3825" w:rsidRDefault="00EE7B0D" w14:paraId="0481EFF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scope can be changed, but in terms of certification, this should be done in close consultation with the conformity assessment/certification body. Any changes to the scope should be subject to the requirements under the standard and subject to audit by the conformity assessment/certification body who would confirm, or otherwise, the inclusion of the change under the certification.</w:t>
            </w:r>
          </w:p>
        </w:tc>
      </w:tr>
      <w:tr w:rsidRPr="001D22A0" w:rsidR="00EE7B0D" w:rsidTr="004B3825" w14:paraId="0805C9C8" w14:textId="77777777">
        <w:trPr>
          <w:jc w:val="center"/>
        </w:trPr>
        <w:tc>
          <w:tcPr>
            <w:tcW w:w="1838" w:type="dxa"/>
          </w:tcPr>
          <w:p w:rsidRPr="004B3825" w:rsidR="00EE7B0D" w:rsidP="004B3825" w:rsidRDefault="00EE7B0D" w14:paraId="0DC9F92B"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4.4 </w:t>
            </w:r>
          </w:p>
          <w:p w:rsidRPr="004B3825" w:rsidR="00EE7B0D" w:rsidP="004B3825" w:rsidRDefault="00EE7B0D" w14:paraId="1868AB09"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Quality management system and its processes</w:t>
            </w:r>
          </w:p>
        </w:tc>
        <w:tc>
          <w:tcPr>
            <w:tcW w:w="4820" w:type="dxa"/>
          </w:tcPr>
          <w:p w:rsidRPr="004B3825" w:rsidR="00EE7B0D" w:rsidP="004B3825" w:rsidRDefault="00EE7B0D" w14:paraId="0276258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is imperative that the organization has established a demonstrable </w:t>
            </w:r>
            <w:proofErr w:type="gramStart"/>
            <w:r w:rsidRPr="004B3825">
              <w:rPr>
                <w:rFonts w:ascii="Times New Roman" w:hAnsi="Times New Roman" w:cs="Times New Roman"/>
                <w:color w:val="231F20"/>
                <w:sz w:val="24"/>
                <w:szCs w:val="24"/>
              </w:rPr>
              <w:t>process-based</w:t>
            </w:r>
            <w:proofErr w:type="gramEnd"/>
            <w:r w:rsidRPr="004B3825">
              <w:rPr>
                <w:rFonts w:ascii="Times New Roman" w:hAnsi="Times New Roman" w:cs="Times New Roman"/>
                <w:color w:val="231F20"/>
                <w:sz w:val="24"/>
                <w:szCs w:val="24"/>
              </w:rPr>
              <w:t xml:space="preserve"> QMS.</w:t>
            </w:r>
          </w:p>
          <w:p w:rsidRPr="004B3825" w:rsidR="00EE7B0D" w:rsidP="004B3825" w:rsidRDefault="00EE7B0D" w14:paraId="098A7AC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In line with other clauses within the standard, the QMS will need to be maintained and monitored. This clause clearly articulates the high-level requirements for the design of a process-based management system, under subclause 4.4.1.</w:t>
            </w:r>
          </w:p>
        </w:tc>
        <w:tc>
          <w:tcPr>
            <w:tcW w:w="8363" w:type="dxa"/>
          </w:tcPr>
          <w:p w:rsidRPr="004B3825" w:rsidR="00EE7B0D" w:rsidP="004B3825" w:rsidRDefault="00EE7B0D" w14:paraId="209593E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There is now a greater focus on the QMS processes and the associated documentation.</w:t>
            </w:r>
          </w:p>
          <w:p w:rsidRPr="004B3825" w:rsidR="00EE7B0D" w:rsidP="004B3825" w:rsidRDefault="00EE7B0D" w14:paraId="2558647F" w14:textId="6FC4FC0B">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process matrix template in Appendix </w:t>
            </w:r>
            <w:r w:rsidR="00363A13">
              <w:rPr>
                <w:rFonts w:ascii="Times New Roman" w:hAnsi="Times New Roman" w:cs="Times New Roman"/>
                <w:color w:val="231F20"/>
                <w:sz w:val="24"/>
                <w:szCs w:val="24"/>
              </w:rPr>
              <w:t>4</w:t>
            </w:r>
            <w:r w:rsidRPr="004B3825">
              <w:rPr>
                <w:rFonts w:ascii="Times New Roman" w:hAnsi="Times New Roman" w:cs="Times New Roman"/>
                <w:color w:val="231F20"/>
                <w:sz w:val="24"/>
                <w:szCs w:val="24"/>
              </w:rPr>
              <w:t xml:space="preserve"> provides a useful tool for identifying and addressing the requirements of this clause.</w:t>
            </w:r>
          </w:p>
          <w:p w:rsidRPr="004B3825" w:rsidR="00EE7B0D" w:rsidP="004B3825" w:rsidRDefault="00EE7B0D" w14:paraId="4B14275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provides useful evidence for demonstrating the processes that underpin QMS activities.</w:t>
            </w:r>
          </w:p>
          <w:p w:rsidRPr="004B3825" w:rsidR="00EE7B0D" w:rsidP="004B3825" w:rsidRDefault="00EE7B0D" w14:paraId="5F3592C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also a useful planning tool in terms of providing input into the requirements of other clauses including those associated with risk, planning, resources, and the monitoring and measuring of outputs of the QMS.</w:t>
            </w:r>
          </w:p>
          <w:p w:rsidRPr="004B3825" w:rsidR="00EE7B0D" w:rsidP="004B3825" w:rsidRDefault="00EE7B0D" w14:paraId="254CA29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process matrix can be a useful artefact to present at audit.</w:t>
            </w:r>
          </w:p>
        </w:tc>
      </w:tr>
      <w:tr w:rsidRPr="001D22A0" w:rsidR="00844B2B" w:rsidTr="000B526B" w14:paraId="3D032B20" w14:textId="77777777">
        <w:trPr>
          <w:jc w:val="center"/>
        </w:trPr>
        <w:tc>
          <w:tcPr>
            <w:tcW w:w="15021" w:type="dxa"/>
            <w:gridSpan w:val="3"/>
          </w:tcPr>
          <w:p w:rsidRPr="004B3825" w:rsidR="00844B2B" w:rsidP="004B3825" w:rsidRDefault="00844B2B" w14:paraId="05DAFC06" w14:textId="47926D99">
            <w:pPr>
              <w:autoSpaceDE w:val="0"/>
              <w:autoSpaceDN w:val="0"/>
              <w:adjustRightInd w:val="0"/>
              <w:jc w:val="both"/>
              <w:rPr>
                <w:rFonts w:ascii="Times New Roman" w:hAnsi="Times New Roman" w:cs="Times New Roman"/>
                <w:color w:val="231F20"/>
                <w:sz w:val="24"/>
                <w:szCs w:val="24"/>
              </w:rPr>
            </w:pPr>
            <w:r>
              <w:rPr>
                <w:rFonts w:ascii="Times New Roman" w:hAnsi="Times New Roman" w:cs="Times New Roman"/>
                <w:color w:val="231F20"/>
                <w:sz w:val="24"/>
                <w:szCs w:val="24"/>
              </w:rPr>
              <w:t>Article 5 - Leadership</w:t>
            </w:r>
          </w:p>
        </w:tc>
      </w:tr>
      <w:tr w:rsidRPr="001D22A0" w:rsidR="00EE7B0D" w:rsidTr="004B3825" w14:paraId="5AA54153" w14:textId="77777777">
        <w:trPr>
          <w:jc w:val="center"/>
        </w:trPr>
        <w:tc>
          <w:tcPr>
            <w:tcW w:w="1838" w:type="dxa"/>
          </w:tcPr>
          <w:p w:rsidRPr="004B3825" w:rsidR="00EE7B0D" w:rsidP="004B3825" w:rsidRDefault="00EE7B0D" w14:paraId="611AB21B"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5.1 </w:t>
            </w:r>
          </w:p>
          <w:p w:rsidRPr="004B3825" w:rsidR="00EE7B0D" w:rsidP="004B3825" w:rsidRDefault="00EE7B0D" w14:paraId="582F9557"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Leadership and commitment </w:t>
            </w:r>
          </w:p>
          <w:p w:rsidRPr="004B3825" w:rsidR="00EE7B0D" w:rsidP="004B3825" w:rsidRDefault="00EE7B0D" w14:paraId="34811B26" w14:textId="77777777">
            <w:pPr>
              <w:autoSpaceDE w:val="0"/>
              <w:autoSpaceDN w:val="0"/>
              <w:adjustRightInd w:val="0"/>
              <w:rPr>
                <w:rFonts w:ascii="Times New Roman" w:hAnsi="Times New Roman" w:cs="Times New Roman"/>
                <w:color w:val="231F20"/>
                <w:sz w:val="24"/>
                <w:szCs w:val="24"/>
              </w:rPr>
            </w:pPr>
          </w:p>
          <w:p w:rsidRPr="004B3825" w:rsidR="00EE7B0D" w:rsidP="004B3825" w:rsidRDefault="00EE7B0D" w14:paraId="57FB53E6"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5.1.1 General</w:t>
            </w:r>
          </w:p>
        </w:tc>
        <w:tc>
          <w:tcPr>
            <w:tcW w:w="4820" w:type="dxa"/>
          </w:tcPr>
          <w:p w:rsidRPr="004B3825" w:rsidR="00EE7B0D" w:rsidP="004B3825" w:rsidRDefault="00EE7B0D" w14:paraId="5FCE894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Standard ISO 9000:2015, subclause 2.3.2.1, states that “Leaders at all levels establish unity of purpose and direction and create conditions in which people are engaged in achieving the organization’s quality objectives.”</w:t>
            </w:r>
          </w:p>
          <w:p w:rsidRPr="004B3825" w:rsidR="00EE7B0D" w:rsidP="004B3825" w:rsidRDefault="00EE7B0D" w14:paraId="11744F45" w14:textId="141A103D">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Standard ISO 9000:2015, subclause 3.1.1, defines “top management” as a “person or group of people who directs and controls an organization at the highest level</w:t>
            </w:r>
            <w:r w:rsidR="00844B2B">
              <w:rPr>
                <w:rFonts w:ascii="Times New Roman" w:hAnsi="Times New Roman" w:cs="Times New Roman"/>
                <w:color w:val="231F20"/>
                <w:sz w:val="24"/>
                <w:szCs w:val="24"/>
              </w:rPr>
              <w:t xml:space="preserve">. </w:t>
            </w:r>
            <w:r w:rsidRPr="004B3825">
              <w:rPr>
                <w:rFonts w:ascii="Times New Roman" w:hAnsi="Times New Roman" w:cs="Times New Roman"/>
                <w:color w:val="231F20"/>
                <w:sz w:val="24"/>
                <w:szCs w:val="24"/>
              </w:rPr>
              <w:t xml:space="preserve">Top </w:t>
            </w:r>
            <w:r w:rsidRPr="004B3825">
              <w:rPr>
                <w:rFonts w:ascii="Times New Roman" w:hAnsi="Times New Roman" w:cs="Times New Roman"/>
                <w:color w:val="231F20"/>
                <w:sz w:val="24"/>
                <w:szCs w:val="24"/>
              </w:rPr>
              <w:lastRenderedPageBreak/>
              <w:t>management has the power to delegate authority and provide resources within the organization.”</w:t>
            </w:r>
          </w:p>
          <w:p w:rsidRPr="004B3825" w:rsidR="00EE7B0D" w:rsidP="004B3825" w:rsidRDefault="00EE7B0D" w14:paraId="3611B69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Top management is expected to demonstrate leadership and commitment to the QMS and accountability for its ongoing sustainability.</w:t>
            </w:r>
          </w:p>
          <w:p w:rsidRPr="004B3825" w:rsidR="00EE7B0D" w:rsidP="004B3825" w:rsidRDefault="00EE7B0D" w14:paraId="6095FB3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Top management must be able to clearly demonstrate practical involvement in leadership of the QMS.</w:t>
            </w:r>
          </w:p>
          <w:p w:rsidRPr="004B3825" w:rsidR="00EE7B0D" w:rsidP="004B3825" w:rsidRDefault="00EE7B0D" w14:paraId="74D2862D"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An often-used phrase in the QM community relevant to this clause is that the “video needs to be in sync with the audio”. That is, words alone will not suffice; they must be backed up with clear decisive actions that demonstrate meaningful support for the QMS.</w:t>
            </w:r>
          </w:p>
        </w:tc>
        <w:tc>
          <w:tcPr>
            <w:tcW w:w="8363" w:type="dxa"/>
          </w:tcPr>
          <w:p w:rsidRPr="004B3825" w:rsidR="00EE7B0D" w:rsidP="004B3825" w:rsidRDefault="00EE7B0D" w14:paraId="4B72647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It is appreciated that this may present a daunting task for the QM professionals developing and implementing a QMS for their organization. However, there are some effective activities that can involve top </w:t>
            </w:r>
            <w:proofErr w:type="gramStart"/>
            <w:r w:rsidRPr="004B3825">
              <w:rPr>
                <w:rFonts w:ascii="Times New Roman" w:hAnsi="Times New Roman" w:cs="Times New Roman"/>
                <w:color w:val="231F20"/>
                <w:sz w:val="24"/>
                <w:szCs w:val="24"/>
              </w:rPr>
              <w:t>management</w:t>
            </w:r>
            <w:proofErr w:type="gramEnd"/>
            <w:r w:rsidRPr="004B3825">
              <w:rPr>
                <w:rFonts w:ascii="Times New Roman" w:hAnsi="Times New Roman" w:cs="Times New Roman"/>
                <w:color w:val="231F20"/>
                <w:sz w:val="24"/>
                <w:szCs w:val="24"/>
              </w:rPr>
              <w:t xml:space="preserve"> and which enable it to provide some positive and practical inputs.</w:t>
            </w:r>
          </w:p>
          <w:p w:rsidRPr="004B3825" w:rsidR="00EE7B0D" w:rsidP="004B3825" w:rsidRDefault="00EE7B0D" w14:paraId="7E84BCE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Top management should be provided with a comprehensive briefing on QM that includes a broad overview of ISO 9001:2015.</w:t>
            </w:r>
          </w:p>
          <w:p w:rsidRPr="004B3825" w:rsidR="00EE7B0D" w:rsidP="004B3825" w:rsidRDefault="00EE7B0D" w14:paraId="4551144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During the top management briefing, an in-depth explanation of roles and responsibilities under clause 5 should be provided, to ensure that management has a thorough understanding and appreciation of what is involved.</w:t>
            </w:r>
          </w:p>
          <w:p w:rsidRPr="004B3825" w:rsidR="00EE7B0D" w:rsidP="004B3825" w:rsidRDefault="00EE7B0D" w14:paraId="5283167F" w14:textId="7F336473">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Top management should be provided with a draft quality policy that can be modified as appropriate and endorsed. It is imperative that management fully understand and appreciate the requirements under clause 5.2. Appendix </w:t>
            </w:r>
            <w:r w:rsidR="00363A13">
              <w:rPr>
                <w:rFonts w:ascii="Times New Roman" w:hAnsi="Times New Roman" w:cs="Times New Roman"/>
                <w:color w:val="231F20"/>
                <w:sz w:val="24"/>
                <w:szCs w:val="24"/>
              </w:rPr>
              <w:t>5</w:t>
            </w:r>
            <w:r w:rsidRPr="004B3825">
              <w:rPr>
                <w:rFonts w:ascii="Times New Roman" w:hAnsi="Times New Roman" w:cs="Times New Roman"/>
                <w:color w:val="231F20"/>
                <w:sz w:val="24"/>
                <w:szCs w:val="24"/>
              </w:rPr>
              <w:t xml:space="preserve"> provides examples of quality policies that may be useful for adapting to the QMS.</w:t>
            </w:r>
          </w:p>
          <w:p w:rsidRPr="004B3825" w:rsidR="00EE7B0D" w:rsidP="004B3825" w:rsidRDefault="00EE7B0D" w14:paraId="0A02DCE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should be ensured that members of the top management chair the quality management review meetings (QMRMs). This provides useful insight into the grassroots processes and enables management to respond accordingly. It is imperative that management fully understands and appreciates the requirements under clause 9.3 and subclauses 9.3.2 and 9.3.3.</w:t>
            </w:r>
          </w:p>
          <w:p w:rsidRPr="004B3825" w:rsidR="00EE7B0D" w:rsidP="004B3825" w:rsidRDefault="00EE7B0D" w14:paraId="2AE170C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The insight that </w:t>
            </w:r>
            <w:proofErr w:type="gramStart"/>
            <w:r w:rsidRPr="004B3825">
              <w:rPr>
                <w:rFonts w:ascii="Times New Roman" w:hAnsi="Times New Roman" w:cs="Times New Roman"/>
                <w:color w:val="231F20"/>
                <w:sz w:val="24"/>
                <w:szCs w:val="24"/>
              </w:rPr>
              <w:t>top</w:t>
            </w:r>
            <w:proofErr w:type="gramEnd"/>
            <w:r w:rsidRPr="004B3825">
              <w:rPr>
                <w:rFonts w:ascii="Times New Roman" w:hAnsi="Times New Roman" w:cs="Times New Roman"/>
                <w:color w:val="231F20"/>
                <w:sz w:val="24"/>
                <w:szCs w:val="24"/>
              </w:rPr>
              <w:t xml:space="preserve"> management receives during QMRMs will provide useful input into the QMS planning processes. See clause 6.</w:t>
            </w:r>
          </w:p>
          <w:p w:rsidRPr="004B3825" w:rsidR="00EE7B0D" w:rsidP="004B3825" w:rsidRDefault="00EE7B0D" w14:paraId="25B104A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is </w:t>
            </w:r>
            <w:proofErr w:type="gramStart"/>
            <w:r w:rsidRPr="004B3825">
              <w:rPr>
                <w:rFonts w:ascii="Times New Roman" w:hAnsi="Times New Roman" w:cs="Times New Roman"/>
                <w:color w:val="231F20"/>
                <w:sz w:val="24"/>
                <w:szCs w:val="24"/>
              </w:rPr>
              <w:t>absolutely critical</w:t>
            </w:r>
            <w:proofErr w:type="gramEnd"/>
            <w:r w:rsidRPr="004B3825">
              <w:rPr>
                <w:rFonts w:ascii="Times New Roman" w:hAnsi="Times New Roman" w:cs="Times New Roman"/>
                <w:color w:val="231F20"/>
                <w:sz w:val="24"/>
                <w:szCs w:val="24"/>
              </w:rPr>
              <w:t xml:space="preserve"> that top management is well prepared for audits, both internal and external.</w:t>
            </w:r>
          </w:p>
          <w:p w:rsidRPr="004B3825" w:rsidR="00EE7B0D" w:rsidP="004B3825" w:rsidRDefault="00EE7B0D" w14:paraId="130C132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will ensure a successful audit result. The need for this cannot be emphasized enough.</w:t>
            </w:r>
          </w:p>
          <w:p w:rsidRPr="004B3825" w:rsidR="00EE7B0D" w:rsidP="004B3825" w:rsidRDefault="00EE7B0D" w14:paraId="514841A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QM professional who has responsibility for development and implementation should provide a coaching/mentor role for top management. A good starting point is to provide a comprehensive briefing on the audit process and give a sense of the questions that may be encountered.</w:t>
            </w:r>
          </w:p>
          <w:p w:rsidRPr="004B3825" w:rsidR="00EE7B0D" w:rsidP="004B3825" w:rsidRDefault="00EE7B0D" w14:paraId="5C0C3049" w14:textId="645180A0">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Appendix </w:t>
            </w:r>
            <w:r w:rsidR="00363A13">
              <w:rPr>
                <w:rFonts w:ascii="Times New Roman" w:hAnsi="Times New Roman" w:cs="Times New Roman"/>
                <w:color w:val="231F20"/>
                <w:sz w:val="24"/>
                <w:szCs w:val="24"/>
              </w:rPr>
              <w:t>6</w:t>
            </w:r>
            <w:r w:rsidRPr="004B3825">
              <w:rPr>
                <w:rFonts w:ascii="Times New Roman" w:hAnsi="Times New Roman" w:cs="Times New Roman"/>
                <w:color w:val="231F20"/>
                <w:sz w:val="24"/>
                <w:szCs w:val="24"/>
              </w:rPr>
              <w:t xml:space="preserve"> provides a useful overview and examples of questions that may be asked regarding the role of top management in the QMS. These should be reviewed with top management, to ensure it is familiar with the context of each question.</w:t>
            </w:r>
          </w:p>
        </w:tc>
      </w:tr>
      <w:tr w:rsidRPr="001D22A0" w:rsidR="00EE7B0D" w:rsidTr="004B3825" w14:paraId="5F26ACA8" w14:textId="77777777">
        <w:trPr>
          <w:jc w:val="center"/>
        </w:trPr>
        <w:tc>
          <w:tcPr>
            <w:tcW w:w="1838" w:type="dxa"/>
          </w:tcPr>
          <w:p w:rsidRPr="004B3825" w:rsidR="00EE7B0D" w:rsidP="004B3825" w:rsidRDefault="00EE7B0D" w14:paraId="10C8011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5.1.2 </w:t>
            </w:r>
          </w:p>
          <w:p w:rsidRPr="004B3825" w:rsidR="00EE7B0D" w:rsidP="004B3825" w:rsidRDefault="00EE7B0D" w14:paraId="63DDC2F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Customer focus</w:t>
            </w:r>
          </w:p>
        </w:tc>
        <w:tc>
          <w:tcPr>
            <w:tcW w:w="4820" w:type="dxa"/>
          </w:tcPr>
          <w:p w:rsidRPr="004B3825" w:rsidR="00EE7B0D" w:rsidP="004B3825" w:rsidRDefault="00EE7B0D" w14:paraId="4D8C624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Top management is now required to take the lead role in demonstrating QMS commitment to customers.</w:t>
            </w:r>
          </w:p>
          <w:p w:rsidRPr="004B3825" w:rsidR="00EE7B0D" w:rsidP="004B3825" w:rsidRDefault="00EE7B0D" w14:paraId="1DA23520" w14:textId="77777777">
            <w:pPr>
              <w:autoSpaceDE w:val="0"/>
              <w:autoSpaceDN w:val="0"/>
              <w:adjustRightInd w:val="0"/>
              <w:jc w:val="both"/>
              <w:rPr>
                <w:rFonts w:ascii="Times New Roman" w:hAnsi="Times New Roman" w:cs="Times New Roman"/>
                <w:color w:val="231F20"/>
                <w:sz w:val="24"/>
                <w:szCs w:val="24"/>
              </w:rPr>
            </w:pPr>
            <w:proofErr w:type="gramStart"/>
            <w:r w:rsidRPr="004B3825">
              <w:rPr>
                <w:rFonts w:ascii="Times New Roman" w:hAnsi="Times New Roman" w:cs="Times New Roman"/>
                <w:color w:val="231F20"/>
                <w:sz w:val="24"/>
                <w:szCs w:val="24"/>
              </w:rPr>
              <w:t>In particular, customer</w:t>
            </w:r>
            <w:proofErr w:type="gramEnd"/>
            <w:r w:rsidRPr="004B3825">
              <w:rPr>
                <w:rFonts w:ascii="Times New Roman" w:hAnsi="Times New Roman" w:cs="Times New Roman"/>
                <w:color w:val="231F20"/>
                <w:sz w:val="24"/>
                <w:szCs w:val="24"/>
              </w:rPr>
              <w:t xml:space="preserve"> requirements and statutory and regulatory requirements must be </w:t>
            </w:r>
            <w:r w:rsidRPr="004B3825">
              <w:rPr>
                <w:rFonts w:ascii="Times New Roman" w:hAnsi="Times New Roman" w:cs="Times New Roman"/>
                <w:color w:val="231F20"/>
                <w:sz w:val="24"/>
                <w:szCs w:val="24"/>
              </w:rPr>
              <w:lastRenderedPageBreak/>
              <w:t>identified, understood and consistently addressed.</w:t>
            </w:r>
          </w:p>
          <w:p w:rsidRPr="004B3825" w:rsidR="00EE7B0D" w:rsidP="004B3825" w:rsidRDefault="00EE7B0D" w14:paraId="72DCDA7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Any potential risks that threaten continuity of services and products, and the level of customer satisfaction, should be mitigated.</w:t>
            </w:r>
          </w:p>
          <w:p w:rsidRPr="004B3825" w:rsidR="00EE7B0D" w:rsidP="004B3825" w:rsidRDefault="00EE7B0D" w14:paraId="1DB6499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In addition, top management must also ensure the QMS remains focused on delivering conforming products and services, on meeting its statutory and regulatory obligations and on enhancing customer satisfaction.</w:t>
            </w:r>
          </w:p>
        </w:tc>
        <w:tc>
          <w:tcPr>
            <w:tcW w:w="8363" w:type="dxa"/>
          </w:tcPr>
          <w:p w:rsidRPr="004B3825" w:rsidR="00EE7B0D" w:rsidP="004B3825" w:rsidRDefault="00EE7B0D" w14:paraId="75322CF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This is not a one-off activity for top management but one that will underpin ongoing levels of customer satisfaction and continuous improvement.</w:t>
            </w:r>
          </w:p>
          <w:p w:rsidRPr="004B3825" w:rsidR="00EE7B0D" w:rsidP="004B3825" w:rsidRDefault="00EE7B0D" w14:paraId="20F3533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key to addressing the requirements of this clause is identifying and meeting customer needs, and, wherever possible, exceeding their expectations.</w:t>
            </w:r>
          </w:p>
          <w:p w:rsidRPr="004B3825" w:rsidR="00EE7B0D" w:rsidP="004B3825" w:rsidRDefault="00EE7B0D" w14:paraId="31CC8FBE" w14:textId="7AA5A42A">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An excellent first step is formally identifying and documenting those needs so they can be monitored and measured. Appendix </w:t>
            </w:r>
            <w:r w:rsidR="00363A13">
              <w:rPr>
                <w:rFonts w:ascii="Times New Roman" w:hAnsi="Times New Roman" w:cs="Times New Roman"/>
                <w:color w:val="231F20"/>
                <w:sz w:val="24"/>
                <w:szCs w:val="24"/>
              </w:rPr>
              <w:t>7</w:t>
            </w:r>
            <w:r w:rsidRPr="004B3825">
              <w:rPr>
                <w:rFonts w:ascii="Times New Roman" w:hAnsi="Times New Roman" w:cs="Times New Roman"/>
                <w:color w:val="231F20"/>
                <w:sz w:val="24"/>
                <w:szCs w:val="24"/>
              </w:rPr>
              <w:t xml:space="preserve"> provides a useful template for achieving this.</w:t>
            </w:r>
          </w:p>
          <w:p w:rsidRPr="004B3825" w:rsidR="00EE7B0D" w:rsidP="004B3825" w:rsidRDefault="00EE7B0D" w14:paraId="0FB3444B" w14:textId="63887EEC">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development and implementation of a documented, scheduled review of requirements process is a useful component of Appendix </w:t>
            </w:r>
            <w:r w:rsidR="00363A13">
              <w:rPr>
                <w:rFonts w:ascii="Times New Roman" w:hAnsi="Times New Roman" w:cs="Times New Roman"/>
                <w:color w:val="231F20"/>
                <w:sz w:val="24"/>
                <w:szCs w:val="24"/>
              </w:rPr>
              <w:t>7</w:t>
            </w:r>
            <w:r w:rsidRPr="004B3825">
              <w:rPr>
                <w:rFonts w:ascii="Times New Roman" w:hAnsi="Times New Roman" w:cs="Times New Roman"/>
                <w:color w:val="231F20"/>
                <w:sz w:val="24"/>
                <w:szCs w:val="24"/>
              </w:rPr>
              <w:t>. It provides evidence to demonstrate how subclause 8.2.3 is being addressed.</w:t>
            </w:r>
          </w:p>
          <w:p w:rsidRPr="004B3825" w:rsidR="00EE7B0D" w:rsidP="004B3825" w:rsidRDefault="00EE7B0D" w14:paraId="6B4FA3A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Establishing levels of customer satisfaction as per subclause 9.1.2 should be undertaken in conjunction with reviewing of customer requirements.</w:t>
            </w:r>
          </w:p>
          <w:p w:rsidRPr="004B3825" w:rsidR="00EE7B0D" w:rsidP="004B3825" w:rsidRDefault="00EE7B0D" w14:paraId="6946E0B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Identifying and meeting the requirements not stated by the customer are often key elements to success. Taking the time to clearly identify customer needs is important and is underpinned by experience of working with the customer base. The positive results that can be obtained are well worth the effort.</w:t>
            </w:r>
          </w:p>
        </w:tc>
      </w:tr>
      <w:tr w:rsidRPr="001D22A0" w:rsidR="00EE7B0D" w:rsidTr="004B3825" w14:paraId="54556E10" w14:textId="77777777">
        <w:trPr>
          <w:jc w:val="center"/>
        </w:trPr>
        <w:tc>
          <w:tcPr>
            <w:tcW w:w="1838" w:type="dxa"/>
          </w:tcPr>
          <w:p w:rsidRPr="004B3825" w:rsidR="00EE7B0D" w:rsidP="004B3825" w:rsidRDefault="00EE7B0D" w14:paraId="69BA985F" w14:textId="77777777">
            <w:pPr>
              <w:autoSpaceDE w:val="0"/>
              <w:autoSpaceDN w:val="0"/>
              <w:adjustRightInd w:val="0"/>
              <w:rPr>
                <w:rFonts w:ascii="Times New Roman" w:hAnsi="Times New Roman" w:cs="Times New Roman"/>
                <w:sz w:val="24"/>
                <w:szCs w:val="24"/>
              </w:rPr>
            </w:pPr>
            <w:r w:rsidRPr="004B3825">
              <w:rPr>
                <w:rFonts w:ascii="Times New Roman" w:hAnsi="Times New Roman" w:cs="Times New Roman"/>
                <w:color w:val="231F20"/>
                <w:sz w:val="24"/>
                <w:szCs w:val="24"/>
              </w:rPr>
              <w:t>5.2 Policy</w:t>
            </w:r>
          </w:p>
          <w:p w:rsidRPr="004B3825" w:rsidR="00EE7B0D" w:rsidP="004B3825" w:rsidRDefault="00EE7B0D" w14:paraId="36747191"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5.2.1 Establishing the quality policy</w:t>
            </w:r>
          </w:p>
        </w:tc>
        <w:tc>
          <w:tcPr>
            <w:tcW w:w="4820" w:type="dxa"/>
          </w:tcPr>
          <w:p w:rsidRPr="004B3825" w:rsidR="00EE7B0D" w:rsidP="004B3825" w:rsidRDefault="00EE7B0D" w14:paraId="2C35A79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quality policy is a key document of the QMS. Subparagraphs 5.2.1(a)–(d) set a clear framework for the policy and should be adhered to.</w:t>
            </w:r>
          </w:p>
          <w:p w:rsidRPr="004B3825" w:rsidR="00EE7B0D" w:rsidP="004B3825" w:rsidRDefault="00EE7B0D" w14:paraId="216AEC2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important to note that there is emphasis on the quality policy being appropriate to the organizational context and strategic direction, as well as to the purpose of the QMS.</w:t>
            </w:r>
          </w:p>
          <w:p w:rsidRPr="004B3825" w:rsidR="00EE7B0D" w:rsidP="004B3825" w:rsidRDefault="00EE7B0D" w14:paraId="1DF252A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quality policy will also provide a broad framework for setting QMS objectives.</w:t>
            </w:r>
          </w:p>
          <w:p w:rsidRPr="004B3825" w:rsidR="00EE7B0D" w:rsidP="004B3825" w:rsidRDefault="00EE7B0D" w14:paraId="7459E39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Top management needs to lead the establishment, creation, </w:t>
            </w:r>
            <w:proofErr w:type="gramStart"/>
            <w:r w:rsidRPr="004B3825">
              <w:rPr>
                <w:rFonts w:ascii="Times New Roman" w:hAnsi="Times New Roman" w:cs="Times New Roman"/>
                <w:color w:val="231F20"/>
                <w:sz w:val="24"/>
                <w:szCs w:val="24"/>
              </w:rPr>
              <w:t>review</w:t>
            </w:r>
            <w:proofErr w:type="gramEnd"/>
            <w:r w:rsidRPr="004B3825">
              <w:rPr>
                <w:rFonts w:ascii="Times New Roman" w:hAnsi="Times New Roman" w:cs="Times New Roman"/>
                <w:color w:val="231F20"/>
                <w:sz w:val="24"/>
                <w:szCs w:val="24"/>
              </w:rPr>
              <w:t xml:space="preserve"> and ongoing maintenance of a quality policy that is relevant to activities.</w:t>
            </w:r>
          </w:p>
        </w:tc>
        <w:tc>
          <w:tcPr>
            <w:tcW w:w="8363" w:type="dxa"/>
          </w:tcPr>
          <w:p w:rsidRPr="004B3825" w:rsidR="00EE7B0D" w:rsidP="004B3825" w:rsidRDefault="00EE7B0D" w14:paraId="377D6C5A" w14:textId="4CA776AE">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As stated previously, top management should be provided with a draft quality policy that can be reviewed as appropriate, and it should be ensured that it fully understands and appreciates the requirements under this clause. Appendix </w:t>
            </w:r>
            <w:r w:rsidR="00363A13">
              <w:rPr>
                <w:rFonts w:ascii="Times New Roman" w:hAnsi="Times New Roman" w:cs="Times New Roman"/>
                <w:color w:val="231F20"/>
                <w:sz w:val="24"/>
                <w:szCs w:val="24"/>
              </w:rPr>
              <w:t>5</w:t>
            </w:r>
            <w:r w:rsidRPr="004B3825">
              <w:rPr>
                <w:rFonts w:ascii="Times New Roman" w:hAnsi="Times New Roman" w:cs="Times New Roman"/>
                <w:color w:val="231F20"/>
                <w:sz w:val="24"/>
                <w:szCs w:val="24"/>
              </w:rPr>
              <w:t xml:space="preserve"> provides examples of quality policies that may be useful for adapting to the QMS.</w:t>
            </w:r>
          </w:p>
          <w:p w:rsidRPr="004B3825" w:rsidR="00EE7B0D" w:rsidP="004B3825" w:rsidRDefault="00EE7B0D" w14:paraId="61B297A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QMS context and strategic direction should have already been established in clause 4.1, and it should therefore be readily articulated into the quality policy.</w:t>
            </w:r>
          </w:p>
          <w:p w:rsidRPr="004B3825" w:rsidR="00EE7B0D" w:rsidP="004B3825" w:rsidRDefault="00EE7B0D" w14:paraId="1B6FDAA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Remember any change in strategic direction will require a review and an amendment to the quality policy, as appropriate.</w:t>
            </w:r>
          </w:p>
          <w:p w:rsidRPr="004B3825" w:rsidR="00EE7B0D" w:rsidP="004B3825" w:rsidRDefault="00EE7B0D" w14:paraId="2D23E00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Review the quality policy on a scheduled basis (yearly) for its continued suitability and viability.</w:t>
            </w:r>
          </w:p>
        </w:tc>
      </w:tr>
      <w:tr w:rsidRPr="001D22A0" w:rsidR="00EE7B0D" w:rsidTr="004B3825" w14:paraId="5736C32F" w14:textId="77777777">
        <w:trPr>
          <w:jc w:val="center"/>
        </w:trPr>
        <w:tc>
          <w:tcPr>
            <w:tcW w:w="1838" w:type="dxa"/>
          </w:tcPr>
          <w:p w:rsidRPr="004B3825" w:rsidR="00EE7B0D" w:rsidP="004B3825" w:rsidRDefault="00EE7B0D" w14:paraId="6C6C44A3"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5.2.2</w:t>
            </w:r>
          </w:p>
          <w:p w:rsidRPr="004B3825" w:rsidR="00EE7B0D" w:rsidP="004B3825" w:rsidRDefault="00EE7B0D" w14:paraId="1091FF7A"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Communicating</w:t>
            </w:r>
          </w:p>
          <w:p w:rsidRPr="004B3825" w:rsidR="00EE7B0D" w:rsidP="004B3825" w:rsidRDefault="00EE7B0D" w14:paraId="4C02B247"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the quality policy</w:t>
            </w:r>
          </w:p>
        </w:tc>
        <w:tc>
          <w:tcPr>
            <w:tcW w:w="4820" w:type="dxa"/>
          </w:tcPr>
          <w:p w:rsidRPr="004B3825" w:rsidR="00EE7B0D" w:rsidP="004B3825" w:rsidRDefault="00EE7B0D" w14:paraId="1E7E282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quality policy must now be readily available to stakeholders and the QMS, and it will need to be carefully considered how this is done.</w:t>
            </w:r>
          </w:p>
        </w:tc>
        <w:tc>
          <w:tcPr>
            <w:tcW w:w="8363" w:type="dxa"/>
          </w:tcPr>
          <w:p w:rsidRPr="004B3825" w:rsidR="00EE7B0D" w:rsidP="004B3825" w:rsidRDefault="00EE7B0D" w14:paraId="68D7629E"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A powerful way to communicate the quality policy is to post it on the website. It is also essential that top management’s verbal commitment in meetings, internal conferences and so forth is clearly articulated.</w:t>
            </w:r>
          </w:p>
          <w:p w:rsidRPr="004B3825" w:rsidR="00EE7B0D" w:rsidP="004B3825" w:rsidRDefault="00EE7B0D" w14:paraId="29EF2A4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There is also merit in validating, during QMRMs, that any proposed changes to the QMS still align with the quality policy. If not, a review of the policy and the proposed changes should be undertaken and documented as part of the minutes of QMRMs.</w:t>
            </w:r>
          </w:p>
        </w:tc>
      </w:tr>
      <w:tr w:rsidRPr="001D22A0" w:rsidR="00EE7B0D" w:rsidTr="004B3825" w14:paraId="37E1F4C9" w14:textId="77777777">
        <w:trPr>
          <w:jc w:val="center"/>
        </w:trPr>
        <w:tc>
          <w:tcPr>
            <w:tcW w:w="1838" w:type="dxa"/>
          </w:tcPr>
          <w:p w:rsidRPr="004B3825" w:rsidR="00EE7B0D" w:rsidP="004B3825" w:rsidRDefault="00EE7B0D" w14:paraId="6AEABB89"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5.3</w:t>
            </w:r>
          </w:p>
          <w:p w:rsidRPr="004B3825" w:rsidR="00EE7B0D" w:rsidP="004B3825" w:rsidRDefault="00EE7B0D" w14:paraId="4A297253"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Organizational roles, </w:t>
            </w:r>
            <w:proofErr w:type="gramStart"/>
            <w:r w:rsidRPr="004B3825">
              <w:rPr>
                <w:rFonts w:ascii="Times New Roman" w:hAnsi="Times New Roman" w:cs="Times New Roman"/>
                <w:color w:val="231F20"/>
                <w:sz w:val="24"/>
                <w:szCs w:val="24"/>
              </w:rPr>
              <w:t>responsibilities</w:t>
            </w:r>
            <w:proofErr w:type="gramEnd"/>
            <w:r w:rsidRPr="004B3825">
              <w:rPr>
                <w:rFonts w:ascii="Times New Roman" w:hAnsi="Times New Roman" w:cs="Times New Roman"/>
                <w:color w:val="231F20"/>
                <w:sz w:val="24"/>
                <w:szCs w:val="24"/>
              </w:rPr>
              <w:t xml:space="preserve"> and authorities</w:t>
            </w:r>
          </w:p>
        </w:tc>
        <w:tc>
          <w:tcPr>
            <w:tcW w:w="4820" w:type="dxa"/>
          </w:tcPr>
          <w:p w:rsidRPr="004B3825" w:rsidR="00EE7B0D" w:rsidP="004B3825" w:rsidRDefault="00EE7B0D" w14:paraId="3313C83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Many avoidable errors and much wasted time will occur in a QMS when employees are not clear about what they are responsible for and what decision-making power they have. Top management must ensure that responsibilities and authorities are defined and communicated within the QMS.</w:t>
            </w:r>
          </w:p>
          <w:p w:rsidRPr="004B3825" w:rsidR="00EE7B0D" w:rsidP="004B3825" w:rsidRDefault="00EE7B0D" w14:paraId="18F5060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Responsibilities and authorities of each employee should be clearly defined and be available to all staff. Although there is no longer a requirement for a QM representative, there is a new requirement for top management to ensure that someone is tasked with preserving the integrity of the QMS while planning and undergoing change. See subclause 5.3(e).</w:t>
            </w:r>
          </w:p>
        </w:tc>
        <w:tc>
          <w:tcPr>
            <w:tcW w:w="8363" w:type="dxa"/>
          </w:tcPr>
          <w:p w:rsidRPr="004B3825" w:rsidR="00EE7B0D" w:rsidP="004B3825" w:rsidRDefault="00EE7B0D" w14:paraId="0AF513C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Inevitably, some QMSs do not regularly review and update job descriptions and associated duty statements. Scheduled reviews of job descriptions should be clearly articulated</w:t>
            </w:r>
            <w:proofErr w:type="gramStart"/>
            <w:r w:rsidRPr="004B3825">
              <w:rPr>
                <w:rFonts w:ascii="Times New Roman" w:hAnsi="Times New Roman" w:cs="Times New Roman"/>
                <w:color w:val="231F20"/>
                <w:sz w:val="24"/>
                <w:szCs w:val="24"/>
              </w:rPr>
              <w:t>, in particular, when</w:t>
            </w:r>
            <w:proofErr w:type="gramEnd"/>
            <w:r w:rsidRPr="004B3825">
              <w:rPr>
                <w:rFonts w:ascii="Times New Roman" w:hAnsi="Times New Roman" w:cs="Times New Roman"/>
                <w:color w:val="231F20"/>
                <w:sz w:val="24"/>
                <w:szCs w:val="24"/>
              </w:rPr>
              <w:t xml:space="preserve"> a position is advertised as a vacancy.</w:t>
            </w:r>
          </w:p>
          <w:p w:rsidRPr="004B3825" w:rsidR="00EE7B0D" w:rsidP="004B3825" w:rsidRDefault="00EE7B0D" w14:paraId="7704C64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 traditional organization chart is still an excellent tool for illustrating reporting lines, but it is imperative that it is kept up to date, on both hard and soft copy.</w:t>
            </w:r>
          </w:p>
          <w:p w:rsidRPr="004B3825" w:rsidR="00EE7B0D" w:rsidP="004B3825" w:rsidRDefault="00EE7B0D" w14:paraId="0D3898B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Auditors frequently use the organization chart as a starting point for an audit because it should clearly illustrate the scope of the QMS.</w:t>
            </w:r>
          </w:p>
          <w:p w:rsidRPr="004B3825" w:rsidR="00EE7B0D" w:rsidP="004B3825" w:rsidRDefault="00EE7B0D" w14:paraId="4F46AFF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 focus of ISO 9001:2015 has been to integrate QM activities across the QMS through the removal of the management representative role requirement. These activities include ensuring QMS processes are established and maintained, reporting of QMS </w:t>
            </w:r>
            <w:proofErr w:type="gramStart"/>
            <w:r w:rsidRPr="004B3825">
              <w:rPr>
                <w:rFonts w:ascii="Times New Roman" w:hAnsi="Times New Roman" w:cs="Times New Roman"/>
                <w:color w:val="231F20"/>
                <w:sz w:val="24"/>
                <w:szCs w:val="24"/>
              </w:rPr>
              <w:t>performance</w:t>
            </w:r>
            <w:proofErr w:type="gramEnd"/>
            <w:r w:rsidRPr="004B3825">
              <w:rPr>
                <w:rFonts w:ascii="Times New Roman" w:hAnsi="Times New Roman" w:cs="Times New Roman"/>
                <w:color w:val="231F20"/>
                <w:sz w:val="24"/>
                <w:szCs w:val="24"/>
              </w:rPr>
              <w:t xml:space="preserve"> and focusing on customer requirements. </w:t>
            </w:r>
            <w:proofErr w:type="gramStart"/>
            <w:r w:rsidRPr="004B3825">
              <w:rPr>
                <w:rFonts w:ascii="Times New Roman" w:hAnsi="Times New Roman" w:cs="Times New Roman"/>
                <w:color w:val="231F20"/>
                <w:sz w:val="24"/>
                <w:szCs w:val="24"/>
              </w:rPr>
              <w:t>In reality, mature</w:t>
            </w:r>
            <w:proofErr w:type="gramEnd"/>
            <w:r w:rsidRPr="004B3825">
              <w:rPr>
                <w:rFonts w:ascii="Times New Roman" w:hAnsi="Times New Roman" w:cs="Times New Roman"/>
                <w:color w:val="231F20"/>
                <w:sz w:val="24"/>
                <w:szCs w:val="24"/>
              </w:rPr>
              <w:t xml:space="preserve"> QMSs have already integrated these activities as part of their business as usual.</w:t>
            </w:r>
          </w:p>
          <w:p w:rsidRPr="004B3825" w:rsidR="00EE7B0D" w:rsidP="004B3825" w:rsidRDefault="00EE7B0D" w14:paraId="65D9859F" w14:textId="67CDE660">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Providing a QM duty in job descriptions and duty statements has proven to be an effective way of achieving this. Appendix </w:t>
            </w:r>
            <w:r w:rsidR="00363A13">
              <w:rPr>
                <w:rFonts w:ascii="Times New Roman" w:hAnsi="Times New Roman" w:cs="Times New Roman"/>
                <w:color w:val="231F20"/>
                <w:sz w:val="24"/>
                <w:szCs w:val="24"/>
              </w:rPr>
              <w:t>8</w:t>
            </w:r>
            <w:r w:rsidRPr="004B3825">
              <w:rPr>
                <w:rFonts w:ascii="Times New Roman" w:hAnsi="Times New Roman" w:cs="Times New Roman"/>
                <w:color w:val="231F20"/>
                <w:sz w:val="24"/>
                <w:szCs w:val="24"/>
              </w:rPr>
              <w:t xml:space="preserve"> provides some examples of how this can be performed for various levels within an organization.</w:t>
            </w:r>
          </w:p>
          <w:p w:rsidRPr="004B3825" w:rsidR="00EE7B0D" w:rsidP="004B3825" w:rsidRDefault="00EE7B0D" w14:paraId="64E81E5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is no longer a requirement of ISO 9001:2015 to have a QM representative. However, experience has clearly demonstrated that as a QMS matures, this is not the case. A QM professional is required to ensure the ongoing sustainability, </w:t>
            </w:r>
            <w:proofErr w:type="gramStart"/>
            <w:r w:rsidRPr="004B3825">
              <w:rPr>
                <w:rFonts w:ascii="Times New Roman" w:hAnsi="Times New Roman" w:cs="Times New Roman"/>
                <w:color w:val="231F20"/>
                <w:sz w:val="24"/>
                <w:szCs w:val="24"/>
              </w:rPr>
              <w:t>viability</w:t>
            </w:r>
            <w:proofErr w:type="gramEnd"/>
            <w:r w:rsidRPr="004B3825">
              <w:rPr>
                <w:rFonts w:ascii="Times New Roman" w:hAnsi="Times New Roman" w:cs="Times New Roman"/>
                <w:color w:val="231F20"/>
                <w:sz w:val="24"/>
                <w:szCs w:val="24"/>
              </w:rPr>
              <w:t xml:space="preserve"> and integrity of the QMS. In fact, subclause 5.3(e) highlights the need to ensure this occurs as part of planning and undergoing change (see section 5.3 of this Guide).</w:t>
            </w:r>
          </w:p>
        </w:tc>
      </w:tr>
      <w:tr w:rsidRPr="001D22A0" w:rsidR="00844B2B" w:rsidTr="006F73A8" w14:paraId="7BD8F163" w14:textId="77777777">
        <w:trPr>
          <w:jc w:val="center"/>
        </w:trPr>
        <w:tc>
          <w:tcPr>
            <w:tcW w:w="15021" w:type="dxa"/>
            <w:gridSpan w:val="3"/>
          </w:tcPr>
          <w:p w:rsidRPr="004B3825" w:rsidR="00844B2B" w:rsidP="004B3825" w:rsidRDefault="00844B2B" w14:paraId="0F1D8DE3" w14:textId="6E36B5DB">
            <w:pPr>
              <w:autoSpaceDE w:val="0"/>
              <w:autoSpaceDN w:val="0"/>
              <w:adjustRightInd w:val="0"/>
              <w:jc w:val="both"/>
              <w:rPr>
                <w:rFonts w:ascii="Times New Roman" w:hAnsi="Times New Roman" w:cs="Times New Roman"/>
                <w:color w:val="231F20"/>
                <w:sz w:val="24"/>
                <w:szCs w:val="24"/>
              </w:rPr>
            </w:pPr>
            <w:r>
              <w:rPr>
                <w:rFonts w:ascii="Times New Roman" w:hAnsi="Times New Roman" w:cs="Times New Roman"/>
                <w:color w:val="231F20"/>
                <w:sz w:val="24"/>
                <w:szCs w:val="24"/>
              </w:rPr>
              <w:t>Article 6 - Planification</w:t>
            </w:r>
          </w:p>
        </w:tc>
      </w:tr>
      <w:tr w:rsidRPr="001D22A0" w:rsidR="00EE7B0D" w:rsidTr="004B3825" w14:paraId="73267163" w14:textId="77777777">
        <w:trPr>
          <w:jc w:val="center"/>
        </w:trPr>
        <w:tc>
          <w:tcPr>
            <w:tcW w:w="1838" w:type="dxa"/>
          </w:tcPr>
          <w:p w:rsidRPr="004B3825" w:rsidR="00EE7B0D" w:rsidP="004B3825" w:rsidRDefault="00EE7B0D" w14:paraId="7278876D"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6.1 </w:t>
            </w:r>
          </w:p>
          <w:p w:rsidRPr="004B3825" w:rsidR="00EE7B0D" w:rsidP="004B3825" w:rsidRDefault="00EE7B0D" w14:paraId="14F05A95"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Actions to address risks and opportunities</w:t>
            </w:r>
          </w:p>
        </w:tc>
        <w:tc>
          <w:tcPr>
            <w:tcW w:w="4820" w:type="dxa"/>
          </w:tcPr>
          <w:p w:rsidRPr="004B3825" w:rsidR="00EE7B0D" w:rsidP="004B3825" w:rsidRDefault="00EE7B0D" w14:paraId="63CFD4E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clause reflects a key outcome from clause 4.1 when establishing the context of the QMS. Determining the risks and opportunities flows directly out of that process. Addressing the risks (in particular) and opportunities will ensure the QMS achieves its planned objectives.</w:t>
            </w:r>
          </w:p>
          <w:p w:rsidRPr="004B3825" w:rsidR="00EE7B0D" w:rsidP="004B3825" w:rsidRDefault="00EE7B0D" w14:paraId="372691E8"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5DB846C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Note 1 of this clause provides options for mitigating risks and note 2 provides methods for capturing opportunities and potential outcomes.</w:t>
            </w:r>
          </w:p>
          <w:p w:rsidRPr="004B3825" w:rsidR="00EE7B0D" w:rsidP="004B3825" w:rsidRDefault="00EE7B0D" w14:paraId="017FFD7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Subclause 6.1.2 highlights the need for a planned approach, that the associated actions should be integrated into the QMS and that their effectiveness should be evaluated.</w:t>
            </w:r>
          </w:p>
        </w:tc>
        <w:tc>
          <w:tcPr>
            <w:tcW w:w="8363" w:type="dxa"/>
          </w:tcPr>
          <w:p w:rsidRPr="004B3825" w:rsidR="00EE7B0D" w:rsidP="004B3825" w:rsidRDefault="00EE7B0D" w14:paraId="262A6D8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Although developing and implementing a formal risk management process is not a requirement, due consideration should be given to using ISO 31000:2009, Risk Management – Principles and Guidelines (ISO, 2009</w:t>
            </w:r>
            <w:r w:rsidRPr="004B3825">
              <w:rPr>
                <w:rFonts w:ascii="Times New Roman" w:hAnsi="Times New Roman" w:cs="Times New Roman"/>
                <w:i/>
                <w:iCs/>
                <w:color w:val="231F20"/>
                <w:sz w:val="24"/>
                <w:szCs w:val="24"/>
              </w:rPr>
              <w:t>b</w:t>
            </w:r>
            <w:r w:rsidRPr="004B3825">
              <w:rPr>
                <w:rFonts w:ascii="Times New Roman" w:hAnsi="Times New Roman" w:cs="Times New Roman"/>
                <w:color w:val="231F20"/>
                <w:sz w:val="24"/>
                <w:szCs w:val="24"/>
              </w:rPr>
              <w:t>), to underpin how risk is addressed.</w:t>
            </w:r>
          </w:p>
          <w:p w:rsidRPr="004B3825" w:rsidR="00EE7B0D" w:rsidP="004B3825" w:rsidRDefault="00EE7B0D" w14:paraId="44B9BF7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therefore strongly encouraged that identification and management of risks be formally undertaken and documented.</w:t>
            </w:r>
          </w:p>
          <w:p w:rsidRPr="004B3825" w:rsidR="00EE7B0D" w:rsidP="004B3825" w:rsidRDefault="00EE7B0D" w14:paraId="24F25C1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Risk management can be defined as the identification, </w:t>
            </w:r>
            <w:proofErr w:type="gramStart"/>
            <w:r w:rsidRPr="004B3825">
              <w:rPr>
                <w:rFonts w:ascii="Times New Roman" w:hAnsi="Times New Roman" w:cs="Times New Roman"/>
                <w:color w:val="231F20"/>
                <w:sz w:val="24"/>
                <w:szCs w:val="24"/>
              </w:rPr>
              <w:t>assessment</w:t>
            </w:r>
            <w:proofErr w:type="gramEnd"/>
            <w:r w:rsidRPr="004B3825">
              <w:rPr>
                <w:rFonts w:ascii="Times New Roman" w:hAnsi="Times New Roman" w:cs="Times New Roman"/>
                <w:color w:val="231F20"/>
                <w:sz w:val="24"/>
                <w:szCs w:val="24"/>
              </w:rPr>
              <w:t xml:space="preserve"> and prioritization of risks. However, the most important aspect is to mitigate the risks using appropriate resources to monitor and minimize any potential impacts on the QMS.</w:t>
            </w:r>
          </w:p>
          <w:p w:rsidRPr="004B3825" w:rsidR="00EE7B0D" w:rsidP="004B3825" w:rsidRDefault="00EE7B0D" w14:paraId="00C45852"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077CF37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strongly recommended that formal training in risk management be undertaken.</w:t>
            </w:r>
          </w:p>
          <w:p w:rsidRPr="004B3825" w:rsidR="00EE7B0D" w:rsidP="004B3825" w:rsidRDefault="00EE7B0D" w14:paraId="5F95067A" w14:textId="4801CD33">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There can be a tendency to only focus on risk, and in doing so, miss the possibility to capitalize on identified opportunities. The register in Appendix </w:t>
            </w:r>
            <w:r w:rsidR="00363A13">
              <w:rPr>
                <w:rFonts w:ascii="Times New Roman" w:hAnsi="Times New Roman" w:cs="Times New Roman"/>
                <w:color w:val="231F20"/>
                <w:sz w:val="24"/>
                <w:szCs w:val="24"/>
              </w:rPr>
              <w:t>3</w:t>
            </w:r>
            <w:r w:rsidRPr="004B3825">
              <w:rPr>
                <w:rFonts w:ascii="Times New Roman" w:hAnsi="Times New Roman" w:cs="Times New Roman"/>
                <w:color w:val="231F20"/>
                <w:sz w:val="24"/>
                <w:szCs w:val="24"/>
              </w:rPr>
              <w:t xml:space="preserve"> helps to ensure opportunities that are identified – especially as part of the environmental scanning process – are captured and, where possible, capitalized on. The register is comprehensive and has proven to be a useful and practical QM tool.</w:t>
            </w:r>
          </w:p>
        </w:tc>
      </w:tr>
      <w:tr w:rsidRPr="001D22A0" w:rsidR="00EE7B0D" w:rsidTr="004B3825" w14:paraId="658AA85B" w14:textId="77777777">
        <w:trPr>
          <w:jc w:val="center"/>
        </w:trPr>
        <w:tc>
          <w:tcPr>
            <w:tcW w:w="1838" w:type="dxa"/>
          </w:tcPr>
          <w:p w:rsidRPr="004B3825" w:rsidR="00EE7B0D" w:rsidP="004B3825" w:rsidRDefault="00EE7B0D" w14:paraId="24D8DD40"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6.2 </w:t>
            </w:r>
          </w:p>
          <w:p w:rsidRPr="004B3825" w:rsidR="00EE7B0D" w:rsidP="004B3825" w:rsidRDefault="00EE7B0D" w14:paraId="2EACA483"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Quality objectives and planning to achieve them</w:t>
            </w:r>
          </w:p>
        </w:tc>
        <w:tc>
          <w:tcPr>
            <w:tcW w:w="4820" w:type="dxa"/>
          </w:tcPr>
          <w:p w:rsidRPr="004B3825" w:rsidR="00EE7B0D" w:rsidP="004B3825" w:rsidRDefault="00EE7B0D" w14:paraId="302FFB4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This clause requires QMSs to set quality objectives for relevant functions, </w:t>
            </w:r>
            <w:proofErr w:type="gramStart"/>
            <w:r w:rsidRPr="004B3825">
              <w:rPr>
                <w:rFonts w:ascii="Times New Roman" w:hAnsi="Times New Roman" w:cs="Times New Roman"/>
                <w:color w:val="231F20"/>
                <w:sz w:val="24"/>
                <w:szCs w:val="24"/>
              </w:rPr>
              <w:t>levels</w:t>
            </w:r>
            <w:proofErr w:type="gramEnd"/>
            <w:r w:rsidRPr="004B3825">
              <w:rPr>
                <w:rFonts w:ascii="Times New Roman" w:hAnsi="Times New Roman" w:cs="Times New Roman"/>
                <w:color w:val="231F20"/>
                <w:sz w:val="24"/>
                <w:szCs w:val="24"/>
              </w:rPr>
              <w:t xml:space="preserve"> and processes within the organization.</w:t>
            </w:r>
          </w:p>
          <w:p w:rsidRPr="004B3825" w:rsidR="00EE7B0D" w:rsidP="004B3825" w:rsidRDefault="00EE7B0D" w14:paraId="3BC7836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important to ensure that that the quality objectives and associated key performance indicators (KPIs) are consistent with the quality policy (see clause 5.2), are relevant to the products and services, and demonstrate they are meeting or exceeding customer expectations.</w:t>
            </w:r>
          </w:p>
          <w:p w:rsidRPr="004B3825" w:rsidR="00EE7B0D" w:rsidP="004B3825" w:rsidRDefault="00EE7B0D" w14:paraId="70099BA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Subclauses 6.2.1 and 6.2.2 provide clear requirements in terms of the quality objectives and how to achieve them.</w:t>
            </w:r>
          </w:p>
          <w:p w:rsidRPr="004B3825" w:rsidR="00EE7B0D" w:rsidP="004B3825" w:rsidRDefault="00EE7B0D" w14:paraId="3BA5323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should also be noted that any externally provided processes, products and services may also require quality objectives (see subclause 8.4.1).</w:t>
            </w:r>
          </w:p>
        </w:tc>
        <w:tc>
          <w:tcPr>
            <w:tcW w:w="8363" w:type="dxa"/>
          </w:tcPr>
          <w:p w:rsidRPr="004B3825" w:rsidR="00EE7B0D" w:rsidP="004B3825" w:rsidRDefault="00EE7B0D" w14:paraId="4B83DB5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Organizational planning activities affect several areas within the QMS, and it is imperative to ensure this activity is comprehensively undertaken and well documented.</w:t>
            </w:r>
          </w:p>
          <w:p w:rsidRPr="004B3825" w:rsidR="00EE7B0D" w:rsidP="004B3825" w:rsidRDefault="00EE7B0D" w14:paraId="1C8197E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important that QMS objectives are validated against any higher level strategic and/or corporate planning objectives to ensure their alignment with the broad QMS direction.</w:t>
            </w:r>
          </w:p>
          <w:p w:rsidRPr="004B3825" w:rsidR="00EE7B0D" w:rsidP="004B3825" w:rsidRDefault="00EE7B0D" w14:paraId="32AC6A5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When developing KPIs, it is important that they are realistic and meaningful in terms of providing useful insight into the performance of the QMS in meeting its identified objectives. For example, a KPI that states “the publication of 100 NOTAM” is meaningless in terms of the quality and usefulness of those forecasts. More-</w:t>
            </w:r>
            <w:r w:rsidRPr="004B3825">
              <w:rPr>
                <w:rFonts w:ascii="Times New Roman" w:hAnsi="Times New Roman" w:cs="Times New Roman"/>
                <w:color w:val="231F20"/>
                <w:sz w:val="24"/>
                <w:szCs w:val="24"/>
              </w:rPr>
              <w:lastRenderedPageBreak/>
              <w:t>informative KPIs in terms of performance would be, for example, “95% of NOTAM published in the scheduled time”.</w:t>
            </w:r>
          </w:p>
          <w:p w:rsidRPr="004B3825" w:rsidR="00EE7B0D" w:rsidP="004B3825" w:rsidRDefault="00EE7B0D" w14:paraId="1B77FF52" w14:textId="1A93FC19">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is important to ensure KPIs are meaningful to all key stakeholders including the customer(s), top management, </w:t>
            </w:r>
            <w:proofErr w:type="gramStart"/>
            <w:r w:rsidRPr="004B3825">
              <w:rPr>
                <w:rFonts w:ascii="Times New Roman" w:hAnsi="Times New Roman" w:cs="Times New Roman"/>
                <w:color w:val="231F20"/>
                <w:sz w:val="24"/>
                <w:szCs w:val="24"/>
              </w:rPr>
              <w:t>supervisors</w:t>
            </w:r>
            <w:proofErr w:type="gramEnd"/>
            <w:r w:rsidRPr="004B3825">
              <w:rPr>
                <w:rFonts w:ascii="Times New Roman" w:hAnsi="Times New Roman" w:cs="Times New Roman"/>
                <w:color w:val="231F20"/>
                <w:sz w:val="24"/>
                <w:szCs w:val="24"/>
              </w:rPr>
              <w:t xml:space="preserve"> and the staff who actually produce the products and services. Using input from the staff who produce the products and services involved in determining KPIs is a sound management strategy that will have significant benefits in terms of buying in to a QM approach. The environmental scan (Appendix </w:t>
            </w:r>
            <w:r w:rsidR="00363A13">
              <w:rPr>
                <w:rFonts w:ascii="Times New Roman" w:hAnsi="Times New Roman" w:cs="Times New Roman"/>
                <w:color w:val="231F20"/>
                <w:sz w:val="24"/>
                <w:szCs w:val="24"/>
              </w:rPr>
              <w:t>2</w:t>
            </w:r>
            <w:r w:rsidRPr="004B3825">
              <w:rPr>
                <w:rFonts w:ascii="Times New Roman" w:hAnsi="Times New Roman" w:cs="Times New Roman"/>
                <w:color w:val="231F20"/>
                <w:sz w:val="24"/>
                <w:szCs w:val="24"/>
              </w:rPr>
              <w:t>) and the outcomes from that process, combined with the process matrix (Appendix </w:t>
            </w:r>
            <w:r w:rsidR="00363A13">
              <w:rPr>
                <w:rFonts w:ascii="Times New Roman" w:hAnsi="Times New Roman" w:cs="Times New Roman"/>
                <w:color w:val="231F20"/>
                <w:sz w:val="24"/>
                <w:szCs w:val="24"/>
              </w:rPr>
              <w:t>4</w:t>
            </w:r>
            <w:r w:rsidRPr="004B3825">
              <w:rPr>
                <w:rFonts w:ascii="Times New Roman" w:hAnsi="Times New Roman" w:cs="Times New Roman"/>
                <w:color w:val="231F20"/>
                <w:sz w:val="24"/>
                <w:szCs w:val="24"/>
              </w:rPr>
              <w:t>), provide a useful source and a good starting point for formulating quality objectives.</w:t>
            </w:r>
          </w:p>
        </w:tc>
      </w:tr>
      <w:tr w:rsidRPr="001D22A0" w:rsidR="00EE7B0D" w:rsidTr="004B3825" w14:paraId="6C9D3939" w14:textId="77777777">
        <w:trPr>
          <w:jc w:val="center"/>
        </w:trPr>
        <w:tc>
          <w:tcPr>
            <w:tcW w:w="1838" w:type="dxa"/>
          </w:tcPr>
          <w:p w:rsidRPr="004B3825" w:rsidR="00EE7B0D" w:rsidP="004B3825" w:rsidRDefault="00EE7B0D" w14:paraId="13699469"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6.3 </w:t>
            </w:r>
          </w:p>
          <w:p w:rsidRPr="004B3825" w:rsidR="00EE7B0D" w:rsidP="004B3825" w:rsidRDefault="00EE7B0D" w14:paraId="546F4275"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Planning of changes</w:t>
            </w:r>
          </w:p>
        </w:tc>
        <w:tc>
          <w:tcPr>
            <w:tcW w:w="4820" w:type="dxa"/>
          </w:tcPr>
          <w:p w:rsidRPr="004B3825" w:rsidR="00EE7B0D" w:rsidP="004B3825" w:rsidRDefault="00EE7B0D" w14:paraId="4B5552D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When changes to the QMS are required, they must be performed in a planned and systematic manner.</w:t>
            </w:r>
          </w:p>
          <w:p w:rsidRPr="004B3825" w:rsidR="00EE7B0D" w:rsidP="004B3825" w:rsidRDefault="00EE7B0D" w14:paraId="23575E1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Due consideration should be given to what the change is trying to achieve and any potential consequences (positive or negative), while ensuring that the overall integrity of the QMS is maintained.</w:t>
            </w:r>
          </w:p>
          <w:p w:rsidRPr="004B3825" w:rsidR="00EE7B0D" w:rsidP="004B3825" w:rsidRDefault="00EE7B0D" w14:paraId="69C07DD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Other issues that need to be considered include whether there are sufficient resources available and the potential impact on any roles and responsibilities.</w:t>
            </w:r>
          </w:p>
          <w:p w:rsidRPr="004B3825" w:rsidR="00EE7B0D" w:rsidP="004B3825" w:rsidRDefault="00EE7B0D" w14:paraId="18A8FF9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Documented information needs to be retained relating to planned changes and their potential impact on the QMS.</w:t>
            </w:r>
          </w:p>
        </w:tc>
        <w:tc>
          <w:tcPr>
            <w:tcW w:w="8363" w:type="dxa"/>
          </w:tcPr>
          <w:p w:rsidRPr="004B3825" w:rsidR="00EE7B0D" w:rsidP="004B3825" w:rsidRDefault="00EE7B0D" w14:paraId="266142AE"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 xml:space="preserve">One of the most important aspects of this clause is documenting planned changes. It should be noted that under subclause 9.3.2, there is a requirement that changes are an important input. </w:t>
            </w:r>
          </w:p>
          <w:p w:rsidRPr="004B3825" w:rsidR="00EE7B0D" w:rsidP="004B3825" w:rsidRDefault="00EE7B0D" w14:paraId="7C47E15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Having any changes that may affect the QMS as a standing agenda item of QMRMs is a good way of ensuring this happens.</w:t>
            </w:r>
          </w:p>
        </w:tc>
      </w:tr>
      <w:tr w:rsidRPr="001D22A0" w:rsidR="00EE7B0D" w:rsidTr="004B3825" w14:paraId="50EE5B04" w14:textId="77777777">
        <w:trPr>
          <w:jc w:val="center"/>
        </w:trPr>
        <w:tc>
          <w:tcPr>
            <w:tcW w:w="1838" w:type="dxa"/>
          </w:tcPr>
          <w:p w:rsidRPr="004B3825" w:rsidR="00EE7B0D" w:rsidP="004B3825" w:rsidRDefault="00EE7B0D" w14:paraId="66A91F8A"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7.1 Resources</w:t>
            </w:r>
          </w:p>
          <w:p w:rsidRPr="004B3825" w:rsidR="00EE7B0D" w:rsidP="004B3825" w:rsidRDefault="00EE7B0D" w14:paraId="012BD744"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7.1.1 General</w:t>
            </w:r>
          </w:p>
        </w:tc>
        <w:tc>
          <w:tcPr>
            <w:tcW w:w="4820" w:type="dxa"/>
          </w:tcPr>
          <w:p w:rsidRPr="004B3825" w:rsidR="00EE7B0D" w:rsidP="004B3825" w:rsidRDefault="00EE7B0D" w14:paraId="09EDEEE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This clause focuses on the requirement for the QMS to determine the resources (internal and </w:t>
            </w:r>
            <w:r w:rsidRPr="004B3825">
              <w:rPr>
                <w:rFonts w:ascii="Times New Roman" w:hAnsi="Times New Roman" w:cs="Times New Roman"/>
                <w:color w:val="231F20"/>
                <w:sz w:val="24"/>
                <w:szCs w:val="24"/>
              </w:rPr>
              <w:lastRenderedPageBreak/>
              <w:t xml:space="preserve">external) required for implementation, </w:t>
            </w:r>
            <w:proofErr w:type="gramStart"/>
            <w:r w:rsidRPr="004B3825">
              <w:rPr>
                <w:rFonts w:ascii="Times New Roman" w:hAnsi="Times New Roman" w:cs="Times New Roman"/>
                <w:color w:val="231F20"/>
                <w:sz w:val="24"/>
                <w:szCs w:val="24"/>
              </w:rPr>
              <w:t>maintenance</w:t>
            </w:r>
            <w:proofErr w:type="gramEnd"/>
            <w:r w:rsidRPr="004B3825">
              <w:rPr>
                <w:rFonts w:ascii="Times New Roman" w:hAnsi="Times New Roman" w:cs="Times New Roman"/>
                <w:color w:val="231F20"/>
                <w:sz w:val="24"/>
                <w:szCs w:val="24"/>
              </w:rPr>
              <w:t xml:space="preserve"> and continuous improvement.</w:t>
            </w:r>
          </w:p>
          <w:p w:rsidRPr="004B3825" w:rsidR="00EE7B0D" w:rsidP="004B3825" w:rsidRDefault="00EE7B0D" w14:paraId="07F3957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subclauses of 7.1 have specific focuses on people (7.1.2), infrastructure (7.1.3), environment for the operation of processes (7.1.4), monitoring and measuring resources (7.1.5) and organizational knowledge (7.1.6).</w:t>
            </w:r>
          </w:p>
        </w:tc>
        <w:tc>
          <w:tcPr>
            <w:tcW w:w="8363" w:type="dxa"/>
          </w:tcPr>
          <w:p w:rsidRPr="004B3825" w:rsidR="00EE7B0D" w:rsidP="004B3825" w:rsidRDefault="00EE7B0D" w14:paraId="26B9273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When determining resources, it is important to ensure they are aligned with the quality objectives endorsed by top management.</w:t>
            </w:r>
          </w:p>
          <w:p w:rsidRPr="004B3825" w:rsidR="00EE7B0D" w:rsidP="004B3825" w:rsidRDefault="00EE7B0D" w14:paraId="282267A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The importance of obtaining the appropriate level of resources to support the ongoing viability and improvement of the QMS should be emphasized.</w:t>
            </w:r>
          </w:p>
          <w:p w:rsidRPr="004B3825" w:rsidR="00EE7B0D" w:rsidP="004B3825" w:rsidRDefault="00EE7B0D" w14:paraId="4AEF146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importance of obtaining the appropriate level of resources to either achieve or maintain the certification of compliance to ISO 9001:2015 should also be emphasized.</w:t>
            </w:r>
          </w:p>
        </w:tc>
      </w:tr>
      <w:tr w:rsidRPr="001D22A0" w:rsidR="00EE7B0D" w:rsidTr="004B3825" w14:paraId="331518F5" w14:textId="77777777">
        <w:trPr>
          <w:jc w:val="center"/>
        </w:trPr>
        <w:tc>
          <w:tcPr>
            <w:tcW w:w="1838" w:type="dxa"/>
          </w:tcPr>
          <w:p w:rsidRPr="004B3825" w:rsidR="00EE7B0D" w:rsidP="004B3825" w:rsidRDefault="00EE7B0D" w14:paraId="63269566"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7.1.2 </w:t>
            </w:r>
          </w:p>
          <w:p w:rsidRPr="004B3825" w:rsidR="00EE7B0D" w:rsidP="004B3825" w:rsidRDefault="00EE7B0D" w14:paraId="5A3E47F0"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People</w:t>
            </w:r>
          </w:p>
        </w:tc>
        <w:tc>
          <w:tcPr>
            <w:tcW w:w="4820" w:type="dxa"/>
          </w:tcPr>
          <w:p w:rsidRPr="004B3825" w:rsidR="00EE7B0D" w:rsidP="004B3825" w:rsidRDefault="00EE7B0D" w14:paraId="225AB2E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ensuring the appropriate staff is available for effective operation of the QMS.</w:t>
            </w:r>
          </w:p>
          <w:p w:rsidRPr="004B3825" w:rsidR="00EE7B0D" w:rsidP="004B3825" w:rsidRDefault="00EE7B0D" w14:paraId="0C8D42C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also includes ensuring there is adequate staff to meet customer and applicable statutory and regulatory requirements.</w:t>
            </w:r>
          </w:p>
        </w:tc>
        <w:tc>
          <w:tcPr>
            <w:tcW w:w="8363" w:type="dxa"/>
          </w:tcPr>
          <w:p w:rsidRPr="004B3825" w:rsidR="00EE7B0D" w:rsidP="004B3825" w:rsidRDefault="00EE7B0D" w14:paraId="2247620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Meeting identified customer needs and ensuring a high level of customer satisfaction (subclause 9.1.2) is a significant driver for ensuring levels of appropriately qualified/competent staff.</w:t>
            </w:r>
          </w:p>
          <w:p w:rsidRPr="004B3825" w:rsidR="00EE7B0D" w:rsidP="004B3825" w:rsidRDefault="00EE7B0D" w14:paraId="27884D9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Ensuring applicable national and international statutory and regulatory requirements are met is another significant driver for having correct levels of appropriately qualified/competent staff.</w:t>
            </w:r>
          </w:p>
        </w:tc>
      </w:tr>
      <w:tr w:rsidRPr="001D22A0" w:rsidR="00EE7B0D" w:rsidTr="004B3825" w14:paraId="36368192" w14:textId="77777777">
        <w:trPr>
          <w:jc w:val="center"/>
        </w:trPr>
        <w:tc>
          <w:tcPr>
            <w:tcW w:w="1838" w:type="dxa"/>
          </w:tcPr>
          <w:p w:rsidRPr="004B3825" w:rsidR="00EE7B0D" w:rsidP="004B3825" w:rsidRDefault="00EE7B0D" w14:paraId="4B6B41F3"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7.1.3</w:t>
            </w:r>
          </w:p>
          <w:p w:rsidRPr="004B3825" w:rsidR="00EE7B0D" w:rsidP="004B3825" w:rsidRDefault="00EE7B0D" w14:paraId="6CCDE409"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Infrastructure</w:t>
            </w:r>
          </w:p>
        </w:tc>
        <w:tc>
          <w:tcPr>
            <w:tcW w:w="4820" w:type="dxa"/>
          </w:tcPr>
          <w:p w:rsidRPr="004B3825" w:rsidR="00EE7B0D" w:rsidP="004B3825" w:rsidRDefault="00EE7B0D" w14:paraId="31B2288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The requirements for this subclause focus on identifying, </w:t>
            </w:r>
            <w:proofErr w:type="gramStart"/>
            <w:r w:rsidRPr="004B3825">
              <w:rPr>
                <w:rFonts w:ascii="Times New Roman" w:hAnsi="Times New Roman" w:cs="Times New Roman"/>
                <w:color w:val="231F20"/>
                <w:sz w:val="24"/>
                <w:szCs w:val="24"/>
              </w:rPr>
              <w:t>providing</w:t>
            </w:r>
            <w:proofErr w:type="gramEnd"/>
            <w:r w:rsidRPr="004B3825">
              <w:rPr>
                <w:rFonts w:ascii="Times New Roman" w:hAnsi="Times New Roman" w:cs="Times New Roman"/>
                <w:color w:val="231F20"/>
                <w:sz w:val="24"/>
                <w:szCs w:val="24"/>
              </w:rPr>
              <w:t xml:space="preserve"> and maintaining the infrastructure resources to ensure processes operate effectively.</w:t>
            </w:r>
          </w:p>
          <w:p w:rsidRPr="004B3825" w:rsidR="00EE7B0D" w:rsidP="004B3825" w:rsidRDefault="00EE7B0D" w14:paraId="1AC9953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Examples are provided on what is considered for inclusion as infrastructure.</w:t>
            </w:r>
          </w:p>
        </w:tc>
        <w:tc>
          <w:tcPr>
            <w:tcW w:w="8363" w:type="dxa"/>
          </w:tcPr>
          <w:p w:rsidRPr="004B3825" w:rsidR="00EE7B0D" w:rsidP="004B3825" w:rsidRDefault="00EE7B0D" w14:paraId="426F28F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Lack of appropriate infrastructure can significantly undermine the viability of the QMS.</w:t>
            </w:r>
          </w:p>
          <w:p w:rsidRPr="004B3825" w:rsidR="00EE7B0D" w:rsidP="004B3825" w:rsidRDefault="00EE7B0D" w14:paraId="3D836379"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It is recommended that any issues or concerns relating to infrastructure be identified via means that include section/staff meetings and other organizational forums, including internal and external audits. If they have been identified and there is a well-documented and appropriately resourced plan in place, it should not be a major issue. In fact, it demonstrates that the QMS is working.</w:t>
            </w:r>
          </w:p>
          <w:p w:rsidRPr="004B3825" w:rsidR="00EE7B0D" w:rsidP="004B3825" w:rsidRDefault="00EE7B0D" w14:paraId="748BE75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must be remembered that the QMS is a dynamic real-life organizational entity within which things can and do go wrong. Therefore, things cannot be perfect </w:t>
            </w:r>
            <w:proofErr w:type="gramStart"/>
            <w:r w:rsidRPr="004B3825">
              <w:rPr>
                <w:rFonts w:ascii="Times New Roman" w:hAnsi="Times New Roman" w:cs="Times New Roman"/>
                <w:color w:val="231F20"/>
                <w:sz w:val="24"/>
                <w:szCs w:val="24"/>
              </w:rPr>
              <w:t>all of</w:t>
            </w:r>
            <w:proofErr w:type="gramEnd"/>
            <w:r w:rsidRPr="004B3825">
              <w:rPr>
                <w:rFonts w:ascii="Times New Roman" w:hAnsi="Times New Roman" w:cs="Times New Roman"/>
                <w:color w:val="231F20"/>
                <w:sz w:val="24"/>
                <w:szCs w:val="24"/>
              </w:rPr>
              <w:t xml:space="preserve"> the time – even during an audit.</w:t>
            </w:r>
          </w:p>
        </w:tc>
      </w:tr>
      <w:tr w:rsidRPr="001D22A0" w:rsidR="00EE7B0D" w:rsidTr="004B3825" w14:paraId="05B1DA9F" w14:textId="77777777">
        <w:trPr>
          <w:jc w:val="center"/>
        </w:trPr>
        <w:tc>
          <w:tcPr>
            <w:tcW w:w="1838" w:type="dxa"/>
          </w:tcPr>
          <w:p w:rsidRPr="004B3825" w:rsidR="00EE7B0D" w:rsidP="004B3825" w:rsidRDefault="00EE7B0D" w14:paraId="641581D9"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7.1.4 </w:t>
            </w:r>
          </w:p>
          <w:p w:rsidRPr="004B3825" w:rsidR="00EE7B0D" w:rsidP="004B3825" w:rsidRDefault="00EE7B0D" w14:paraId="28234A6F"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Environment for the operation of processes</w:t>
            </w:r>
          </w:p>
        </w:tc>
        <w:tc>
          <w:tcPr>
            <w:tcW w:w="4820" w:type="dxa"/>
          </w:tcPr>
          <w:p w:rsidRPr="004B3825" w:rsidR="00EE7B0D" w:rsidP="004B3825" w:rsidRDefault="00EE7B0D" w14:paraId="6CEB4DAD"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the organization’s need to “determine, provide and maintain” a suitable environment for the operation of processes.</w:t>
            </w:r>
          </w:p>
          <w:p w:rsidRPr="004B3825" w:rsidR="00EE7B0D" w:rsidP="004B3825" w:rsidRDefault="00EE7B0D" w14:paraId="1A0FDF6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This subclause notes that a suitable environment can be a combination of physical, social, psychological, environmental and other factors, including temperature, cleanliness, prevention of staff </w:t>
            </w:r>
            <w:proofErr w:type="gramStart"/>
            <w:r w:rsidRPr="004B3825">
              <w:rPr>
                <w:rFonts w:ascii="Times New Roman" w:hAnsi="Times New Roman" w:cs="Times New Roman"/>
                <w:color w:val="231F20"/>
                <w:sz w:val="24"/>
                <w:szCs w:val="24"/>
              </w:rPr>
              <w:t>burn</w:t>
            </w:r>
            <w:proofErr w:type="gramEnd"/>
            <w:r w:rsidRPr="004B3825">
              <w:rPr>
                <w:rFonts w:ascii="Times New Roman" w:hAnsi="Times New Roman" w:cs="Times New Roman"/>
                <w:color w:val="231F20"/>
                <w:sz w:val="24"/>
                <w:szCs w:val="24"/>
              </w:rPr>
              <w:t xml:space="preserve"> out, etc.</w:t>
            </w:r>
          </w:p>
        </w:tc>
        <w:tc>
          <w:tcPr>
            <w:tcW w:w="8363" w:type="dxa"/>
          </w:tcPr>
          <w:p w:rsidRPr="004B3825" w:rsidR="00EE7B0D" w:rsidP="004B3825" w:rsidRDefault="00EE7B0D" w14:paraId="6DF97E0D"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lastRenderedPageBreak/>
              <w:t>The comments made above under subclause 7.1.3 apply just as readily to this subclause.</w:t>
            </w:r>
          </w:p>
          <w:p w:rsidRPr="004B3825" w:rsidR="00EE7B0D" w:rsidP="004B3825" w:rsidRDefault="00EE7B0D" w14:paraId="1765B58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Most importantly, a documented process that identifies potential or current issues and articulates a procedure to rectify any issues as quickly as possible should be in place.</w:t>
            </w:r>
          </w:p>
          <w:p w:rsidRPr="004B3825" w:rsidR="00EE7B0D" w:rsidP="004B3825" w:rsidRDefault="00EE7B0D" w14:paraId="33F2D3BD"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The internal audit process may identify issues, as will a work, health and safety culture embedded within the QMS.</w:t>
            </w:r>
          </w:p>
        </w:tc>
      </w:tr>
      <w:tr w:rsidRPr="001D22A0" w:rsidR="00EE7B0D" w:rsidTr="004B3825" w14:paraId="29316EEE" w14:textId="77777777">
        <w:trPr>
          <w:jc w:val="center"/>
        </w:trPr>
        <w:tc>
          <w:tcPr>
            <w:tcW w:w="1838" w:type="dxa"/>
          </w:tcPr>
          <w:p w:rsidRPr="004B3825" w:rsidR="00EE7B0D" w:rsidP="004B3825" w:rsidRDefault="00EE7B0D" w14:paraId="131CBAE4"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7.1.5 </w:t>
            </w:r>
          </w:p>
          <w:p w:rsidRPr="004B3825" w:rsidR="00EE7B0D" w:rsidP="004B3825" w:rsidRDefault="00EE7B0D" w14:paraId="503A67FC"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Monitoring and measuring </w:t>
            </w:r>
            <w:proofErr w:type="gramStart"/>
            <w:r w:rsidRPr="004B3825">
              <w:rPr>
                <w:rFonts w:ascii="Times New Roman" w:hAnsi="Times New Roman" w:cs="Times New Roman"/>
                <w:color w:val="231F20"/>
                <w:sz w:val="24"/>
                <w:szCs w:val="24"/>
              </w:rPr>
              <w:t>resources</w:t>
            </w:r>
            <w:proofErr w:type="gramEnd"/>
          </w:p>
          <w:p w:rsidRPr="004B3825" w:rsidR="00EE7B0D" w:rsidP="004B3825" w:rsidRDefault="00EE7B0D" w14:paraId="6BB4205C" w14:textId="77777777">
            <w:pPr>
              <w:autoSpaceDE w:val="0"/>
              <w:autoSpaceDN w:val="0"/>
              <w:adjustRightInd w:val="0"/>
              <w:rPr>
                <w:rFonts w:ascii="Times New Roman" w:hAnsi="Times New Roman" w:cs="Times New Roman"/>
                <w:color w:val="231F20"/>
                <w:sz w:val="24"/>
                <w:szCs w:val="24"/>
              </w:rPr>
            </w:pPr>
          </w:p>
          <w:p w:rsidRPr="004B3825" w:rsidR="00EE7B0D" w:rsidP="004B3825" w:rsidRDefault="00EE7B0D" w14:paraId="784A6640"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7.1.5.1 General</w:t>
            </w:r>
          </w:p>
        </w:tc>
        <w:tc>
          <w:tcPr>
            <w:tcW w:w="4820" w:type="dxa"/>
          </w:tcPr>
          <w:p w:rsidRPr="004B3825" w:rsidR="00EE7B0D" w:rsidP="004B3825" w:rsidRDefault="00EE7B0D" w14:paraId="594196C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monitoring and measuring activities to demonstrate that products and services conform to requirements.</w:t>
            </w:r>
          </w:p>
          <w:p w:rsidRPr="004B3825" w:rsidR="00EE7B0D" w:rsidP="004B3825" w:rsidRDefault="00EE7B0D" w14:paraId="4441BE3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There must be an appropriate level of resourcing to assure that the monitoring and measuring is suitable for the activity and will provide valid and reliable results.</w:t>
            </w:r>
          </w:p>
          <w:p w:rsidRPr="004B3825" w:rsidR="00EE7B0D" w:rsidP="004B3825" w:rsidRDefault="00EE7B0D" w14:paraId="292BE64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also important to ensure that the resources needed for monitoring or measuring are maintained to a standard that is fit for purpose.</w:t>
            </w:r>
          </w:p>
          <w:p w:rsidRPr="004B3825" w:rsidR="00EE7B0D" w:rsidP="004B3825" w:rsidRDefault="00EE7B0D" w14:paraId="142D190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Appropriate documented information (records) must be maintained.</w:t>
            </w:r>
          </w:p>
        </w:tc>
        <w:tc>
          <w:tcPr>
            <w:tcW w:w="8363" w:type="dxa"/>
          </w:tcPr>
          <w:p w:rsidRPr="004B3825" w:rsidR="00EE7B0D" w:rsidP="004B3825" w:rsidRDefault="00EE7B0D" w14:paraId="21257A4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should be ensured that all monitoring and measuring equipment documentation is up to date and readily available.</w:t>
            </w:r>
          </w:p>
          <w:p w:rsidRPr="004B3825" w:rsidR="00EE7B0D" w:rsidP="004B3825" w:rsidRDefault="00EE7B0D" w14:paraId="35D0EF1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should also be ensured that all monitoring and measuring records are kept up to date and are readily available to appropriate staff.</w:t>
            </w:r>
          </w:p>
          <w:p w:rsidRPr="004B3825" w:rsidR="00EE7B0D" w:rsidP="004B3825" w:rsidRDefault="00EE7B0D" w14:paraId="2B71953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should be ensured that the results of monitoring and measuring are periodically reviewed on a scheduled basis and that there is a documented process in place to address any identified issues.</w:t>
            </w:r>
          </w:p>
          <w:p w:rsidRPr="004B3825" w:rsidR="00EE7B0D" w:rsidP="004B3825" w:rsidRDefault="00844B2B" w14:paraId="3F75E726" w14:textId="09210544">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All</w:t>
            </w:r>
            <w:r w:rsidRPr="004B3825" w:rsidR="00EE7B0D">
              <w:rPr>
                <w:rFonts w:ascii="Times New Roman" w:hAnsi="Times New Roman" w:cs="Times New Roman"/>
                <w:color w:val="231F20"/>
                <w:sz w:val="24"/>
                <w:szCs w:val="24"/>
              </w:rPr>
              <w:t xml:space="preserve"> the above apply to both external and internal providers.</w:t>
            </w:r>
          </w:p>
        </w:tc>
      </w:tr>
      <w:tr w:rsidRPr="001D22A0" w:rsidR="00EE7B0D" w:rsidTr="004B3825" w14:paraId="6AE5C0B8" w14:textId="77777777">
        <w:trPr>
          <w:jc w:val="center"/>
        </w:trPr>
        <w:tc>
          <w:tcPr>
            <w:tcW w:w="1838" w:type="dxa"/>
          </w:tcPr>
          <w:p w:rsidRPr="004B3825" w:rsidR="00EE7B0D" w:rsidP="004B3825" w:rsidRDefault="00EE7B0D" w14:paraId="687956EF"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7.1. 5. 2</w:t>
            </w:r>
          </w:p>
          <w:p w:rsidRPr="004B3825" w:rsidR="00EE7B0D" w:rsidP="004B3825" w:rsidRDefault="00EE7B0D" w14:paraId="1208EAB0"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Measurement</w:t>
            </w:r>
          </w:p>
          <w:p w:rsidRPr="004B3825" w:rsidR="00EE7B0D" w:rsidP="004B3825" w:rsidRDefault="00EE7B0D" w14:paraId="7B202FEF"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traceability</w:t>
            </w:r>
          </w:p>
        </w:tc>
        <w:tc>
          <w:tcPr>
            <w:tcW w:w="4820" w:type="dxa"/>
          </w:tcPr>
          <w:p w:rsidRPr="004B3825" w:rsidR="00EE7B0D" w:rsidP="004B3825" w:rsidRDefault="00EE7B0D" w14:paraId="1CDBE76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providing confidence that measuring equipment has been calibrated against international or national measurement standards.</w:t>
            </w:r>
          </w:p>
          <w:p w:rsidRPr="004B3825" w:rsidR="00EE7B0D" w:rsidP="004B3825" w:rsidRDefault="00EE7B0D" w14:paraId="3B490C65" w14:textId="77777777">
            <w:pPr>
              <w:autoSpaceDE w:val="0"/>
              <w:autoSpaceDN w:val="0"/>
              <w:adjustRightInd w:val="0"/>
              <w:jc w:val="both"/>
              <w:rPr>
                <w:rFonts w:ascii="Times New Roman" w:hAnsi="Times New Roman" w:cs="Times New Roman"/>
                <w:sz w:val="24"/>
                <w:szCs w:val="24"/>
              </w:rPr>
            </w:pPr>
          </w:p>
          <w:p w:rsidRPr="004B3825" w:rsidR="00EE7B0D" w:rsidP="004B3825" w:rsidRDefault="00EE7B0D" w14:paraId="7C6D5E7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There must also be documented traceability that clearly articulates when and how equipment has been calibrated and to what standard. The “when” can be at specified intervals or prior to use.</w:t>
            </w:r>
          </w:p>
          <w:p w:rsidRPr="004B3825" w:rsidR="00EE7B0D" w:rsidP="004B3825" w:rsidRDefault="00EE7B0D" w14:paraId="0ACD40DD"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The need to protect measuring equipment from damage and to ensure its ongoing integrity is highlighted.</w:t>
            </w:r>
          </w:p>
          <w:p w:rsidRPr="004B3825" w:rsidR="00EE7B0D" w:rsidP="004B3825" w:rsidRDefault="00EE7B0D" w14:paraId="7F3E251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states that if national or international standards do not exist, then the organization must have documented information detailing the underlying basis used for the calibration or verification of the measuring instrument.</w:t>
            </w:r>
          </w:p>
          <w:p w:rsidRPr="004B3825" w:rsidR="00EE7B0D" w:rsidP="004B3825" w:rsidRDefault="00EE7B0D" w14:paraId="0E21D62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also states the action necessary to be taken if equipment has been found unfit for purpose.</w:t>
            </w:r>
          </w:p>
        </w:tc>
        <w:tc>
          <w:tcPr>
            <w:tcW w:w="8363" w:type="dxa"/>
          </w:tcPr>
          <w:p w:rsidRPr="004B3825" w:rsidR="00EE7B0D" w:rsidP="004B3825" w:rsidRDefault="00EE7B0D" w14:paraId="43212DC5"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Comprehensive and well-maintained documented records are key to meeting the requirements of this subclause.</w:t>
            </w:r>
          </w:p>
        </w:tc>
      </w:tr>
      <w:tr w:rsidRPr="001D22A0" w:rsidR="00EE7B0D" w:rsidTr="004B3825" w14:paraId="38086EB7" w14:textId="77777777">
        <w:trPr>
          <w:jc w:val="center"/>
        </w:trPr>
        <w:tc>
          <w:tcPr>
            <w:tcW w:w="1838" w:type="dxa"/>
          </w:tcPr>
          <w:p w:rsidRPr="004B3825" w:rsidR="00EE7B0D" w:rsidP="004B3825" w:rsidRDefault="00EE7B0D" w14:paraId="0B1F511A" w14:textId="77777777">
            <w:pPr>
              <w:autoSpaceDE w:val="0"/>
              <w:autoSpaceDN w:val="0"/>
              <w:adjustRightInd w:val="0"/>
              <w:rPr>
                <w:rFonts w:ascii="Times New Roman" w:hAnsi="Times New Roman" w:cs="Times New Roman"/>
                <w:sz w:val="24"/>
                <w:szCs w:val="24"/>
              </w:rPr>
            </w:pPr>
            <w:r w:rsidRPr="004B3825">
              <w:rPr>
                <w:rFonts w:ascii="Times New Roman" w:hAnsi="Times New Roman" w:cs="Times New Roman"/>
                <w:color w:val="231F20"/>
                <w:sz w:val="24"/>
                <w:szCs w:val="24"/>
              </w:rPr>
              <w:t xml:space="preserve">7.1.6 </w:t>
            </w:r>
          </w:p>
          <w:p w:rsidRPr="004B3825" w:rsidR="00EE7B0D" w:rsidP="004B3825" w:rsidRDefault="00EE7B0D" w14:paraId="4B770878"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Organizational knowledge</w:t>
            </w:r>
          </w:p>
        </w:tc>
        <w:tc>
          <w:tcPr>
            <w:tcW w:w="4820" w:type="dxa"/>
          </w:tcPr>
          <w:p w:rsidRPr="004B3825" w:rsidR="00EE7B0D" w:rsidP="004B3825" w:rsidRDefault="00EE7B0D" w14:paraId="308CBC0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focus of this subclause is to ensure the organization captures and preserves knowledge, which underpins processes and ensures the quality of products and services.</w:t>
            </w:r>
          </w:p>
          <w:p w:rsidRPr="004B3825" w:rsidR="00EE7B0D" w:rsidP="004B3825" w:rsidRDefault="00EE7B0D" w14:paraId="22157F7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emphasizes the need to ensure that the knowledge is contemporary in that it reflects current needs and trends; if not, the additional knowledge should be obtained.</w:t>
            </w:r>
          </w:p>
          <w:p w:rsidRPr="004B3825" w:rsidR="00EE7B0D" w:rsidP="004B3825" w:rsidRDefault="00EE7B0D" w14:paraId="2DC7601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Two notes associated with the subclause provide clarification on what organizational knowledge is and that it can be based on internal and external sources.</w:t>
            </w:r>
          </w:p>
        </w:tc>
        <w:tc>
          <w:tcPr>
            <w:tcW w:w="8363" w:type="dxa"/>
          </w:tcPr>
          <w:p w:rsidRPr="004B3825" w:rsidR="00EE7B0D" w:rsidP="004B3825" w:rsidRDefault="00EE7B0D" w14:paraId="54BEB2E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ongoing need to reassess and establish the needs of the organization is closely linked to other requirements of ISO 9001:2015. Clause 4.1, for example, addresses the context of the organization within the environment in which it operates. As that environment changes, it is essential to ensure the appropriate organizational knowledge is maintained or acquired.</w:t>
            </w:r>
          </w:p>
          <w:p w:rsidRPr="004B3825" w:rsidR="00EE7B0D" w:rsidP="004B3825" w:rsidRDefault="00EE7B0D" w14:paraId="32E2A34F" w14:textId="7D30F570">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Using the environmental scanning tool (Appendix </w:t>
            </w:r>
            <w:r w:rsidR="00363A13">
              <w:rPr>
                <w:rFonts w:ascii="Times New Roman" w:hAnsi="Times New Roman" w:cs="Times New Roman"/>
                <w:color w:val="231F20"/>
                <w:sz w:val="24"/>
                <w:szCs w:val="24"/>
              </w:rPr>
              <w:t>2</w:t>
            </w:r>
            <w:r w:rsidRPr="004B3825">
              <w:rPr>
                <w:rFonts w:ascii="Times New Roman" w:hAnsi="Times New Roman" w:cs="Times New Roman"/>
                <w:color w:val="231F20"/>
                <w:sz w:val="24"/>
                <w:szCs w:val="24"/>
              </w:rPr>
              <w:t>) on a scheduled basis (for example, annually just prior to the organization’s planning process) provides an excellent opportunity to reassess the level of organizational knowledge.</w:t>
            </w:r>
          </w:p>
          <w:p w:rsidRPr="004B3825" w:rsidR="00EE7B0D" w:rsidP="004B3825" w:rsidRDefault="00EE7B0D" w14:paraId="3B9FE18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Another opportunity to establish or reassess the organizational knowledge is when establishing customer needs. </w:t>
            </w:r>
          </w:p>
          <w:p w:rsidRPr="004B3825" w:rsidR="00EE7B0D" w:rsidP="004B3825" w:rsidRDefault="00EE7B0D" w14:paraId="7F9C752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See subclauses 5.1.2, 8.2.2, 8.3.6 and 9.1.2.</w:t>
            </w:r>
          </w:p>
          <w:p w:rsidRPr="004B3825" w:rsidR="00EE7B0D" w:rsidP="004B3825" w:rsidRDefault="00EE7B0D" w14:paraId="304722F9"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3415812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Clause 8.4 provides the organization with the opportunity to consider knowledge required “in-house” to influence and control external processes. This may require appropriate training of specific staff.</w:t>
            </w:r>
          </w:p>
        </w:tc>
      </w:tr>
      <w:tr w:rsidRPr="001D22A0" w:rsidR="00EE7B0D" w:rsidTr="004B3825" w14:paraId="45E72FFB" w14:textId="77777777">
        <w:trPr>
          <w:jc w:val="center"/>
        </w:trPr>
        <w:tc>
          <w:tcPr>
            <w:tcW w:w="1838" w:type="dxa"/>
          </w:tcPr>
          <w:p w:rsidRPr="004B3825" w:rsidR="00EE7B0D" w:rsidP="004B3825" w:rsidRDefault="00EE7B0D" w14:paraId="368C2924"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7.2 Competence</w:t>
            </w:r>
          </w:p>
        </w:tc>
        <w:tc>
          <w:tcPr>
            <w:tcW w:w="4820" w:type="dxa"/>
          </w:tcPr>
          <w:p w:rsidRPr="004B3825" w:rsidR="00EE7B0D" w:rsidP="004B3825" w:rsidRDefault="00EE7B0D" w14:paraId="3A13089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Establishing and documenting levels of competence is a key clause and is fundamental to the organization.</w:t>
            </w:r>
          </w:p>
          <w:p w:rsidRPr="004B3825" w:rsidR="00EE7B0D" w:rsidP="004B3825" w:rsidRDefault="00EE7B0D" w14:paraId="073C8F4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Once determined, the organization must then ensure the staff is competent through appropriate education, </w:t>
            </w:r>
            <w:proofErr w:type="gramStart"/>
            <w:r w:rsidRPr="004B3825">
              <w:rPr>
                <w:rFonts w:ascii="Times New Roman" w:hAnsi="Times New Roman" w:cs="Times New Roman"/>
                <w:color w:val="231F20"/>
                <w:sz w:val="24"/>
                <w:szCs w:val="24"/>
              </w:rPr>
              <w:t>training</w:t>
            </w:r>
            <w:proofErr w:type="gramEnd"/>
            <w:r w:rsidRPr="004B3825">
              <w:rPr>
                <w:rFonts w:ascii="Times New Roman" w:hAnsi="Times New Roman" w:cs="Times New Roman"/>
                <w:color w:val="231F20"/>
                <w:sz w:val="24"/>
                <w:szCs w:val="24"/>
              </w:rPr>
              <w:t xml:space="preserve"> or experience.</w:t>
            </w:r>
          </w:p>
          <w:p w:rsidRPr="004B3825" w:rsidR="00EE7B0D" w:rsidP="004B3825" w:rsidRDefault="00EE7B0D" w14:paraId="3950454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If competence needs to be acquired, the organization must take the appropriate action to do so. A follow-up evaluation of the effectiveness of the action taken needs to be documented.</w:t>
            </w:r>
          </w:p>
          <w:p w:rsidRPr="004B3825" w:rsidR="00EE7B0D" w:rsidP="004B3825" w:rsidRDefault="00EE7B0D" w14:paraId="577F2D2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Documented evidence of competence is also a requirement.</w:t>
            </w:r>
          </w:p>
          <w:p w:rsidRPr="004B3825" w:rsidR="00EE7B0D" w:rsidP="004B3825" w:rsidRDefault="00EE7B0D" w14:paraId="44F51CD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important to note that that “people doing work under its control” will include contractors and the staff of external providers to which work has been outsourced. Subclause 8.4.3 also makes specific reference to this under subparagraph (c).</w:t>
            </w:r>
          </w:p>
        </w:tc>
        <w:tc>
          <w:tcPr>
            <w:tcW w:w="8363" w:type="dxa"/>
          </w:tcPr>
          <w:p w:rsidRPr="004B3825" w:rsidR="00EE7B0D" w:rsidP="004B3825" w:rsidRDefault="00EE7B0D" w14:paraId="0A6164B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Standard ISO 9000:2015 defines competency as the ability to apply knowledge and skills to achieve intended results.</w:t>
            </w:r>
          </w:p>
          <w:p w:rsidRPr="004B3825" w:rsidR="00EE7B0D" w:rsidP="004B3825" w:rsidRDefault="00EE7B0D" w14:paraId="556181D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After establishing the level of competence required with each position in the QMS, there is merit in undertaking a simple competence needs analysis for each staff member. This will provide the QMS with a comprehensive overview of the competence profile and provide excellent evidence for audits.</w:t>
            </w:r>
          </w:p>
          <w:p w:rsidRPr="004B3825" w:rsidR="00EE7B0D" w:rsidP="004B3825" w:rsidRDefault="00EE7B0D" w14:paraId="18BE17C1" w14:textId="1153D5E1">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Appendix </w:t>
            </w:r>
            <w:r w:rsidR="00363A13">
              <w:rPr>
                <w:rFonts w:ascii="Times New Roman" w:hAnsi="Times New Roman" w:cs="Times New Roman"/>
                <w:color w:val="231F20"/>
                <w:sz w:val="24"/>
                <w:szCs w:val="24"/>
              </w:rPr>
              <w:t>9</w:t>
            </w:r>
            <w:r w:rsidRPr="004B3825">
              <w:rPr>
                <w:rFonts w:ascii="Times New Roman" w:hAnsi="Times New Roman" w:cs="Times New Roman"/>
                <w:color w:val="231F20"/>
                <w:sz w:val="24"/>
                <w:szCs w:val="24"/>
              </w:rPr>
              <w:t xml:space="preserve"> provides a simple template to adapt for this purpose.</w:t>
            </w:r>
          </w:p>
          <w:p w:rsidRPr="004B3825" w:rsidR="00EE7B0D" w:rsidP="004B3825" w:rsidRDefault="00EE7B0D" w14:paraId="4FA1FF0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Once the required level of competence is identified, the job description documentation for each position should be reviewed and amended as appropriate, to reflect the requirements.</w:t>
            </w:r>
          </w:p>
          <w:p w:rsidRPr="004B3825" w:rsidR="00EE7B0D" w:rsidP="004B3825" w:rsidRDefault="00EE7B0D" w14:paraId="14C0DCE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There is also merit in establishing a competence review period (for example, every 3 years).</w:t>
            </w:r>
          </w:p>
        </w:tc>
      </w:tr>
      <w:tr w:rsidRPr="001D22A0" w:rsidR="00EE7B0D" w:rsidTr="004B3825" w14:paraId="55675853" w14:textId="77777777">
        <w:trPr>
          <w:jc w:val="center"/>
        </w:trPr>
        <w:tc>
          <w:tcPr>
            <w:tcW w:w="1838" w:type="dxa"/>
          </w:tcPr>
          <w:p w:rsidRPr="004B3825" w:rsidR="00EE7B0D" w:rsidP="004B3825" w:rsidRDefault="00EE7B0D" w14:paraId="51289483"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7.3 Awareness</w:t>
            </w:r>
          </w:p>
        </w:tc>
        <w:tc>
          <w:tcPr>
            <w:tcW w:w="4820" w:type="dxa"/>
          </w:tcPr>
          <w:p w:rsidRPr="004B3825" w:rsidR="00EE7B0D" w:rsidP="004B3825" w:rsidRDefault="00EE7B0D" w14:paraId="1CD647C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Awareness has been elevated to a </w:t>
            </w:r>
            <w:proofErr w:type="gramStart"/>
            <w:r w:rsidRPr="004B3825">
              <w:rPr>
                <w:rFonts w:ascii="Times New Roman" w:hAnsi="Times New Roman" w:cs="Times New Roman"/>
                <w:color w:val="231F20"/>
                <w:sz w:val="24"/>
                <w:szCs w:val="24"/>
              </w:rPr>
              <w:t>clause in its own right</w:t>
            </w:r>
            <w:proofErr w:type="gramEnd"/>
            <w:r w:rsidRPr="004B3825">
              <w:rPr>
                <w:rFonts w:ascii="Times New Roman" w:hAnsi="Times New Roman" w:cs="Times New Roman"/>
                <w:color w:val="231F20"/>
                <w:sz w:val="24"/>
                <w:szCs w:val="24"/>
              </w:rPr>
              <w:t>. It should also be noted that as with clause 7.2, it applies to all “persons doing work under the QMS’s control”. Subparagraphs (a)–(d) of the clause state employees shall be aware of quality policy, the quality objectives, their contribution to the effectiveness of the QMS and the implication of not conforming.</w:t>
            </w:r>
          </w:p>
        </w:tc>
        <w:tc>
          <w:tcPr>
            <w:tcW w:w="8363" w:type="dxa"/>
          </w:tcPr>
          <w:p w:rsidRPr="004B3825" w:rsidR="00EE7B0D" w:rsidP="004B3825" w:rsidRDefault="00EE7B0D" w14:paraId="638B424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requirements of this clause mean that it is incumbent for the QMS to ensure “all persons doing work under it” are fully briefed on the QMS.</w:t>
            </w:r>
          </w:p>
          <w:p w:rsidRPr="004B3825" w:rsidR="00EE7B0D" w:rsidP="004B3825" w:rsidRDefault="00EE7B0D" w14:paraId="707A7A1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would be prudent to have these as key components of the QMS induction process for new staff (including contractors). It would also be practical to document the induction and ensure it is signed off by inductees for several reasons, including evidence for an auditor.</w:t>
            </w:r>
          </w:p>
          <w:p w:rsidRPr="004B3825" w:rsidR="00EE7B0D" w:rsidP="004B3825" w:rsidRDefault="00EE7B0D" w14:paraId="25AB2F4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Clearly, this also requires a healthy degree of common sense in terms of the level of </w:t>
            </w:r>
            <w:proofErr w:type="gramStart"/>
            <w:r w:rsidRPr="004B3825">
              <w:rPr>
                <w:rFonts w:ascii="Times New Roman" w:hAnsi="Times New Roman" w:cs="Times New Roman"/>
                <w:color w:val="231F20"/>
                <w:sz w:val="24"/>
                <w:szCs w:val="24"/>
              </w:rPr>
              <w:t>engagement</w:t>
            </w:r>
            <w:proofErr w:type="gramEnd"/>
          </w:p>
          <w:p w:rsidRPr="004B3825" w:rsidR="00EE7B0D" w:rsidP="004B3825" w:rsidRDefault="00EE7B0D" w14:paraId="3340BB8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and the potential impact that contracted staff may have on the QMS.</w:t>
            </w:r>
          </w:p>
        </w:tc>
      </w:tr>
      <w:tr w:rsidRPr="001D22A0" w:rsidR="00EE7B0D" w:rsidTr="004B3825" w14:paraId="48C085A6" w14:textId="77777777">
        <w:trPr>
          <w:jc w:val="center"/>
        </w:trPr>
        <w:tc>
          <w:tcPr>
            <w:tcW w:w="1838" w:type="dxa"/>
          </w:tcPr>
          <w:p w:rsidRPr="004B3825" w:rsidR="00EE7B0D" w:rsidP="004B3825" w:rsidRDefault="00EE7B0D" w14:paraId="78B45505"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7.4</w:t>
            </w:r>
          </w:p>
          <w:p w:rsidRPr="004B3825" w:rsidR="00EE7B0D" w:rsidP="004B3825" w:rsidRDefault="00EE7B0D" w14:paraId="392E9E19"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Communication</w:t>
            </w:r>
          </w:p>
          <w:p w:rsidRPr="004B3825" w:rsidR="00EE7B0D" w:rsidP="004B3825" w:rsidRDefault="00EE7B0D" w14:paraId="4C73F388" w14:textId="77777777">
            <w:pPr>
              <w:autoSpaceDE w:val="0"/>
              <w:autoSpaceDN w:val="0"/>
              <w:adjustRightInd w:val="0"/>
              <w:rPr>
                <w:rFonts w:ascii="Times New Roman" w:hAnsi="Times New Roman" w:cs="Times New Roman"/>
                <w:color w:val="231F20"/>
                <w:sz w:val="24"/>
                <w:szCs w:val="24"/>
              </w:rPr>
            </w:pPr>
          </w:p>
        </w:tc>
        <w:tc>
          <w:tcPr>
            <w:tcW w:w="4820" w:type="dxa"/>
          </w:tcPr>
          <w:p w:rsidRPr="004B3825" w:rsidR="00EE7B0D" w:rsidP="004B3825" w:rsidRDefault="00EE7B0D" w14:paraId="1752891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clause focuses on all internal and external communication relating to the organization’s QMS.</w:t>
            </w:r>
          </w:p>
          <w:p w:rsidRPr="004B3825" w:rsidR="00EE7B0D" w:rsidP="004B3825" w:rsidRDefault="00EE7B0D" w14:paraId="546110C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clause clearly articulates, in subparagraphs (a)–(e), specific requirements for internal and external communication.</w:t>
            </w:r>
          </w:p>
          <w:p w:rsidRPr="004B3825" w:rsidR="00EE7B0D" w:rsidP="004B3825" w:rsidRDefault="00EE7B0D" w14:paraId="2ACDF76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should be noted that there is a customer specific communication subclause (8.2.1), which also needs to be addressed.</w:t>
            </w:r>
          </w:p>
        </w:tc>
        <w:tc>
          <w:tcPr>
            <w:tcW w:w="8363" w:type="dxa"/>
          </w:tcPr>
          <w:p w:rsidRPr="004B3825" w:rsidR="00EE7B0D" w:rsidP="004B3825" w:rsidRDefault="00EE7B0D" w14:paraId="3A98814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development of a communications plan for the QMS will greatly assist in meeting the requirements of this clause.</w:t>
            </w:r>
          </w:p>
          <w:p w:rsidRPr="004B3825" w:rsidR="00EE7B0D" w:rsidP="004B3825" w:rsidRDefault="00EE7B0D" w14:paraId="07A48BB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Internal/ external communication lines can easily be identified if a mature management system has been established.</w:t>
            </w:r>
          </w:p>
          <w:p w:rsidRPr="004B3825" w:rsidR="00EE7B0D" w:rsidP="004B3825" w:rsidRDefault="00EE7B0D" w14:paraId="4E9095D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Additional information for internal communication can also be found in service level agreements (SLAs) between departments/programmes.</w:t>
            </w:r>
          </w:p>
          <w:p w:rsidRPr="004B3825" w:rsidR="00EE7B0D" w:rsidP="004B3825" w:rsidRDefault="00EE7B0D" w14:paraId="1BD03E7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External communication should include communication based on contracts and information about status of the service.</w:t>
            </w:r>
          </w:p>
          <w:p w:rsidRPr="004B3825" w:rsidR="00EE7B0D" w:rsidP="004B3825" w:rsidRDefault="00EE7B0D" w14:paraId="1EF8C594" w14:textId="04629A46">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An example of a diagrammatic communications plan is provided in Appendix </w:t>
            </w:r>
            <w:r w:rsidR="00363A13">
              <w:rPr>
                <w:rFonts w:ascii="Times New Roman" w:hAnsi="Times New Roman" w:cs="Times New Roman"/>
                <w:color w:val="231F20"/>
                <w:sz w:val="24"/>
                <w:szCs w:val="24"/>
              </w:rPr>
              <w:t>10</w:t>
            </w:r>
            <w:r w:rsidRPr="004B3825">
              <w:rPr>
                <w:rFonts w:ascii="Times New Roman" w:hAnsi="Times New Roman" w:cs="Times New Roman"/>
                <w:color w:val="231F20"/>
                <w:sz w:val="24"/>
                <w:szCs w:val="24"/>
              </w:rPr>
              <w:t xml:space="preserve"> as a template for adaption if required.</w:t>
            </w:r>
          </w:p>
        </w:tc>
      </w:tr>
      <w:tr w:rsidRPr="001D22A0" w:rsidR="00EE7B0D" w:rsidTr="004B3825" w14:paraId="18B12B93" w14:textId="77777777">
        <w:trPr>
          <w:jc w:val="center"/>
        </w:trPr>
        <w:tc>
          <w:tcPr>
            <w:tcW w:w="1838" w:type="dxa"/>
          </w:tcPr>
          <w:p w:rsidRPr="004B3825" w:rsidR="00EE7B0D" w:rsidP="004B3825" w:rsidRDefault="00EE7B0D" w14:paraId="1CD404B4"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7.5 Documented</w:t>
            </w:r>
          </w:p>
          <w:p w:rsidRPr="004B3825" w:rsidR="00EE7B0D" w:rsidP="004B3825" w:rsidRDefault="00EE7B0D" w14:paraId="0CC5273D"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information</w:t>
            </w:r>
          </w:p>
          <w:p w:rsidRPr="004B3825" w:rsidR="00EE7B0D" w:rsidP="004B3825" w:rsidRDefault="00EE7B0D" w14:paraId="027F0B55"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7.5.1 General</w:t>
            </w:r>
          </w:p>
        </w:tc>
        <w:tc>
          <w:tcPr>
            <w:tcW w:w="4820" w:type="dxa"/>
          </w:tcPr>
          <w:p w:rsidRPr="004B3825" w:rsidR="00EE7B0D" w:rsidP="004B3825" w:rsidRDefault="00EE7B0D" w14:paraId="5EE269E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Subclause 7.5.1 includes all documented information identified as a requirement of ISO 9001:2015 and that required for the effective operation of the QMS.</w:t>
            </w:r>
          </w:p>
          <w:p w:rsidRPr="004B3825" w:rsidR="00EE7B0D" w:rsidP="004B3825" w:rsidRDefault="00EE7B0D" w14:paraId="2F04F12D"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6BA50F4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subclause notes that the extent of documented information can differ between QMSs due to their size, complexity, products and services, and competency of staff.</w:t>
            </w:r>
          </w:p>
        </w:tc>
        <w:tc>
          <w:tcPr>
            <w:tcW w:w="8363" w:type="dxa"/>
          </w:tcPr>
          <w:p w:rsidRPr="004B3825" w:rsidR="00EE7B0D" w:rsidP="004B3825" w:rsidRDefault="00EE7B0D" w14:paraId="364919E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There is no longer an explicit requirement for a quality manual as per ISO 9001:2008 requirements.</w:t>
            </w:r>
          </w:p>
          <w:p w:rsidRPr="004B3825" w:rsidR="00EE7B0D" w:rsidP="004B3825" w:rsidRDefault="00EE7B0D" w14:paraId="2D7267A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However, experience has shown that operators of mature QMSs have expressed a strong desire to maintain the quality manual, because it is an ideal induction tool and provides a road map as to how the QMS works. A procedure for documenting information would also be beneficial.</w:t>
            </w:r>
          </w:p>
          <w:p w:rsidRPr="004B3825" w:rsidR="00EE7B0D" w:rsidP="004B3825" w:rsidRDefault="00EE7B0D" w14:paraId="18FEBA1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Reviewing and, as appropriate, amending a current 2008 quality manual to reflect the 2015 requirements has the benefit of giving the reviewer an enhanced understanding and appreciation of the new standard.</w:t>
            </w:r>
          </w:p>
          <w:p w:rsidRPr="004B3825" w:rsidR="00EE7B0D" w:rsidP="004B3825" w:rsidRDefault="00EE7B0D" w14:paraId="7F3526E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In the early stages of development and implementation, QMSs are opting for specific dedicated QM web pages that take the place of a quality manual and have proven to be effective.</w:t>
            </w:r>
          </w:p>
          <w:p w:rsidRPr="004B3825" w:rsidR="00EE7B0D" w:rsidP="004B3825" w:rsidRDefault="00EE7B0D" w14:paraId="3522F22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must be remembered that any web-based documented information, in particular operational processes, need to be secure. The development of a detailed documented process that clearly delineates lines of authority for changing processes (particularly online) and notifying stakeholders is imperative for the QMS.</w:t>
            </w:r>
          </w:p>
        </w:tc>
      </w:tr>
      <w:tr w:rsidRPr="001D22A0" w:rsidR="00EE7B0D" w:rsidTr="004B3825" w14:paraId="7CE3D03C" w14:textId="77777777">
        <w:trPr>
          <w:jc w:val="center"/>
        </w:trPr>
        <w:tc>
          <w:tcPr>
            <w:tcW w:w="1838" w:type="dxa"/>
          </w:tcPr>
          <w:p w:rsidRPr="004B3825" w:rsidR="00EE7B0D" w:rsidP="004B3825" w:rsidRDefault="00EE7B0D" w14:paraId="5FE1529C"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7.5.2 Creating</w:t>
            </w:r>
          </w:p>
          <w:p w:rsidRPr="004B3825" w:rsidR="00EE7B0D" w:rsidP="004B3825" w:rsidRDefault="00EE7B0D" w14:paraId="622B0AF4"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and updating</w:t>
            </w:r>
          </w:p>
        </w:tc>
        <w:tc>
          <w:tcPr>
            <w:tcW w:w="4820" w:type="dxa"/>
          </w:tcPr>
          <w:p w:rsidRPr="004B3825" w:rsidR="00EE7B0D" w:rsidP="004B3825" w:rsidRDefault="00EE7B0D" w14:paraId="28501C2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This subclause focuses on ensuring documented information that is created or updated is appropriately identified, described, </w:t>
            </w:r>
            <w:proofErr w:type="gramStart"/>
            <w:r w:rsidRPr="004B3825">
              <w:rPr>
                <w:rFonts w:ascii="Times New Roman" w:hAnsi="Times New Roman" w:cs="Times New Roman"/>
                <w:color w:val="231F20"/>
                <w:sz w:val="24"/>
                <w:szCs w:val="24"/>
              </w:rPr>
              <w:t>reviewed</w:t>
            </w:r>
            <w:proofErr w:type="gramEnd"/>
            <w:r w:rsidRPr="004B3825">
              <w:rPr>
                <w:rFonts w:ascii="Times New Roman" w:hAnsi="Times New Roman" w:cs="Times New Roman"/>
                <w:color w:val="231F20"/>
                <w:sz w:val="24"/>
                <w:szCs w:val="24"/>
              </w:rPr>
              <w:t xml:space="preserve"> and approved.</w:t>
            </w:r>
          </w:p>
          <w:p w:rsidRPr="004B3825" w:rsidR="00EE7B0D" w:rsidP="004B3825" w:rsidRDefault="00EE7B0D" w14:paraId="2454615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Subparagraphs (a)–(c) clearly articulate the requirements.</w:t>
            </w:r>
          </w:p>
        </w:tc>
        <w:tc>
          <w:tcPr>
            <w:tcW w:w="8363" w:type="dxa"/>
          </w:tcPr>
          <w:p w:rsidRPr="004B3825" w:rsidR="00EE7B0D" w:rsidP="004B3825" w:rsidRDefault="00EE7B0D" w14:paraId="54269B9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use of document control panels and the use of headers and footers are ideal for document identification.</w:t>
            </w:r>
          </w:p>
          <w:p w:rsidRPr="004B3825" w:rsidR="00EE7B0D" w:rsidP="004B3825" w:rsidRDefault="00EE7B0D" w14:paraId="682C0C6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Online QM pages also require identification of and information on the currency of the document and updates. These elements should be included in any QM web-page design</w:t>
            </w:r>
          </w:p>
        </w:tc>
      </w:tr>
      <w:tr w:rsidRPr="001D22A0" w:rsidR="00EE7B0D" w:rsidTr="004B3825" w14:paraId="30E47A73" w14:textId="77777777">
        <w:trPr>
          <w:jc w:val="center"/>
        </w:trPr>
        <w:tc>
          <w:tcPr>
            <w:tcW w:w="1838" w:type="dxa"/>
          </w:tcPr>
          <w:p w:rsidRPr="004B3825" w:rsidR="00EE7B0D" w:rsidP="004B3825" w:rsidRDefault="00EE7B0D" w14:paraId="4AB8765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7.5.3 </w:t>
            </w:r>
          </w:p>
          <w:p w:rsidRPr="004B3825" w:rsidR="00EE7B0D" w:rsidP="004B3825" w:rsidRDefault="00EE7B0D" w14:paraId="21A0109E"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Control of documented information</w:t>
            </w:r>
          </w:p>
        </w:tc>
        <w:tc>
          <w:tcPr>
            <w:tcW w:w="4820" w:type="dxa"/>
          </w:tcPr>
          <w:p w:rsidRPr="004B3825" w:rsidR="00EE7B0D" w:rsidP="004B3825" w:rsidRDefault="00EE7B0D" w14:paraId="14AA354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subparagraphs under subclauses 7.5.3.1 and 7.5.3.2 clearly articulate the requirements in terms of control of documentation.</w:t>
            </w:r>
          </w:p>
          <w:p w:rsidRPr="004B3825" w:rsidR="00EE7B0D" w:rsidP="004B3825" w:rsidRDefault="00EE7B0D" w14:paraId="60CB6B6A"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76E4B44C"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It is also stated that documented information from external sources that is used as part of the planning and operation of the QMS must be identified and controlled.</w:t>
            </w:r>
          </w:p>
        </w:tc>
        <w:tc>
          <w:tcPr>
            <w:tcW w:w="8363" w:type="dxa"/>
          </w:tcPr>
          <w:p w:rsidRPr="004B3825" w:rsidR="00EE7B0D" w:rsidP="004B3825" w:rsidRDefault="00EE7B0D" w14:paraId="3EE5ABF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Auditors will focus on the permissions to access documentation and, more importantly, who has the authority to change or approve changes to documentation. Who has the authority on changes and approvals needs to be clearly documented and reflected in a document control panel. This also includes a check of the documented information to ensure it is up to date and protected against improper use.</w:t>
            </w:r>
          </w:p>
          <w:p w:rsidRPr="004B3825" w:rsidR="00EE7B0D" w:rsidP="004B3825" w:rsidRDefault="00EE7B0D" w14:paraId="0C01F86C"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42A3FFB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Maintaining the integrity of documentation extends to web-based documentation such as wiki pages. Therefore, the control of documented information must be reflected in the web-based environment</w:t>
            </w:r>
            <w:proofErr w:type="gramStart"/>
            <w:r w:rsidRPr="004B3825">
              <w:rPr>
                <w:rFonts w:ascii="Times New Roman" w:hAnsi="Times New Roman" w:cs="Times New Roman"/>
                <w:color w:val="231F20"/>
                <w:sz w:val="24"/>
                <w:szCs w:val="24"/>
              </w:rPr>
              <w:t>, in particular, for</w:t>
            </w:r>
            <w:proofErr w:type="gramEnd"/>
            <w:r w:rsidRPr="004B3825">
              <w:rPr>
                <w:rFonts w:ascii="Times New Roman" w:hAnsi="Times New Roman" w:cs="Times New Roman"/>
                <w:color w:val="231F20"/>
                <w:sz w:val="24"/>
                <w:szCs w:val="24"/>
              </w:rPr>
              <w:t xml:space="preserve"> operational documentation such as SOPs.</w:t>
            </w:r>
          </w:p>
          <w:p w:rsidRPr="004B3825" w:rsidR="00EE7B0D" w:rsidP="004B3825" w:rsidRDefault="00EE7B0D" w14:paraId="28968120" w14:textId="77777777">
            <w:pPr>
              <w:autoSpaceDE w:val="0"/>
              <w:autoSpaceDN w:val="0"/>
              <w:adjustRightInd w:val="0"/>
              <w:jc w:val="both"/>
              <w:rPr>
                <w:rFonts w:ascii="Times New Roman" w:hAnsi="Times New Roman" w:cs="Times New Roman"/>
                <w:sz w:val="24"/>
                <w:szCs w:val="24"/>
                <w:lang w:val="en"/>
              </w:rPr>
            </w:pPr>
          </w:p>
        </w:tc>
      </w:tr>
      <w:tr w:rsidRPr="001D22A0" w:rsidR="00EE7B0D" w:rsidTr="004B3825" w14:paraId="7FEB9501" w14:textId="77777777">
        <w:trPr>
          <w:jc w:val="center"/>
        </w:trPr>
        <w:tc>
          <w:tcPr>
            <w:tcW w:w="15021" w:type="dxa"/>
            <w:gridSpan w:val="3"/>
          </w:tcPr>
          <w:p w:rsidRPr="004B3825" w:rsidR="00EE7B0D" w:rsidP="004B3825" w:rsidRDefault="00EE7B0D" w14:paraId="483A4EBD"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Clause 8 – Operation</w:t>
            </w:r>
          </w:p>
        </w:tc>
      </w:tr>
      <w:tr w:rsidRPr="001D22A0" w:rsidR="00EE7B0D" w:rsidTr="004B3825" w14:paraId="727A4F24" w14:textId="77777777">
        <w:trPr>
          <w:jc w:val="center"/>
        </w:trPr>
        <w:tc>
          <w:tcPr>
            <w:tcW w:w="1838" w:type="dxa"/>
          </w:tcPr>
          <w:p w:rsidRPr="004B3825" w:rsidR="00EE7B0D" w:rsidP="004B3825" w:rsidRDefault="00EE7B0D" w14:paraId="0BC03A3B"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8.1 Operational planning and control</w:t>
            </w:r>
          </w:p>
        </w:tc>
        <w:tc>
          <w:tcPr>
            <w:tcW w:w="4820" w:type="dxa"/>
          </w:tcPr>
          <w:p w:rsidRPr="004B3825" w:rsidR="00EE7B0D" w:rsidP="004B3825" w:rsidRDefault="00EE7B0D" w14:paraId="6886AE7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This clause articulates the requirements for the planning, </w:t>
            </w:r>
            <w:proofErr w:type="gramStart"/>
            <w:r w:rsidRPr="004B3825">
              <w:rPr>
                <w:rFonts w:ascii="Times New Roman" w:hAnsi="Times New Roman" w:cs="Times New Roman"/>
                <w:color w:val="231F20"/>
                <w:sz w:val="24"/>
                <w:szCs w:val="24"/>
              </w:rPr>
              <w:t>implementation</w:t>
            </w:r>
            <w:proofErr w:type="gramEnd"/>
            <w:r w:rsidRPr="004B3825">
              <w:rPr>
                <w:rFonts w:ascii="Times New Roman" w:hAnsi="Times New Roman" w:cs="Times New Roman"/>
                <w:color w:val="231F20"/>
                <w:sz w:val="24"/>
                <w:szCs w:val="24"/>
              </w:rPr>
              <w:t xml:space="preserve"> and control of processes.</w:t>
            </w:r>
          </w:p>
          <w:p w:rsidRPr="004B3825" w:rsidR="00EE7B0D" w:rsidP="004B3825" w:rsidRDefault="00EE7B0D" w14:paraId="11DF0A0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clause is strongly linked to the requirements addressed in several clauses</w:t>
            </w:r>
            <w:proofErr w:type="gramStart"/>
            <w:r w:rsidRPr="004B3825">
              <w:rPr>
                <w:rFonts w:ascii="Times New Roman" w:hAnsi="Times New Roman" w:cs="Times New Roman"/>
                <w:color w:val="231F20"/>
                <w:sz w:val="24"/>
                <w:szCs w:val="24"/>
              </w:rPr>
              <w:t>, in particular, clauses</w:t>
            </w:r>
            <w:proofErr w:type="gramEnd"/>
            <w:r w:rsidRPr="004B3825">
              <w:rPr>
                <w:rFonts w:ascii="Times New Roman" w:hAnsi="Times New Roman" w:cs="Times New Roman"/>
                <w:color w:val="231F20"/>
                <w:sz w:val="24"/>
                <w:szCs w:val="24"/>
              </w:rPr>
              <w:t> 4.4, 6 and 8.4.</w:t>
            </w:r>
          </w:p>
        </w:tc>
        <w:tc>
          <w:tcPr>
            <w:tcW w:w="8363" w:type="dxa"/>
          </w:tcPr>
          <w:p w:rsidRPr="004B3825" w:rsidR="00EE7B0D" w:rsidP="004B3825" w:rsidRDefault="00EE7B0D" w14:paraId="34918F3B" w14:textId="7DAD52FB">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information obtained from the environmental scanning tool (</w:t>
            </w:r>
            <w:r w:rsidRPr="00844B2B">
              <w:rPr>
                <w:rFonts w:ascii="Times New Roman" w:hAnsi="Times New Roman" w:cs="Times New Roman"/>
                <w:color w:val="231F20"/>
                <w:sz w:val="24"/>
                <w:szCs w:val="24"/>
              </w:rPr>
              <w:t>Appendix </w:t>
            </w:r>
            <w:r w:rsidRPr="00844B2B" w:rsidR="00363A13">
              <w:rPr>
                <w:rFonts w:ascii="Times New Roman" w:hAnsi="Times New Roman" w:cs="Times New Roman"/>
                <w:color w:val="231F20"/>
                <w:sz w:val="24"/>
                <w:szCs w:val="24"/>
              </w:rPr>
              <w:t>2</w:t>
            </w:r>
            <w:r w:rsidRPr="004B3825">
              <w:rPr>
                <w:rFonts w:ascii="Times New Roman" w:hAnsi="Times New Roman" w:cs="Times New Roman"/>
                <w:color w:val="231F20"/>
                <w:sz w:val="24"/>
                <w:szCs w:val="24"/>
              </w:rPr>
              <w:t>) can provide useful input for addressing this clause.</w:t>
            </w:r>
          </w:p>
          <w:p w:rsidRPr="004B3825" w:rsidR="00EE7B0D" w:rsidP="004B3825" w:rsidRDefault="00EE7B0D" w14:paraId="4F30A399" w14:textId="2D043FF2">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The suggested process matrix in </w:t>
            </w:r>
            <w:r w:rsidRPr="00844B2B">
              <w:rPr>
                <w:rFonts w:ascii="Times New Roman" w:hAnsi="Times New Roman" w:cs="Times New Roman"/>
                <w:color w:val="231F20"/>
                <w:sz w:val="24"/>
                <w:szCs w:val="24"/>
              </w:rPr>
              <w:t>Appendix </w:t>
            </w:r>
            <w:r w:rsidRPr="00844B2B" w:rsidR="00363A13">
              <w:rPr>
                <w:rFonts w:ascii="Times New Roman" w:hAnsi="Times New Roman" w:cs="Times New Roman"/>
                <w:color w:val="231F20"/>
                <w:sz w:val="24"/>
                <w:szCs w:val="24"/>
              </w:rPr>
              <w:t>4</w:t>
            </w:r>
            <w:r w:rsidRPr="004B3825">
              <w:rPr>
                <w:rFonts w:ascii="Times New Roman" w:hAnsi="Times New Roman" w:cs="Times New Roman"/>
                <w:color w:val="231F20"/>
                <w:sz w:val="24"/>
                <w:szCs w:val="24"/>
              </w:rPr>
              <w:t xml:space="preserve"> can provide useful input into how the requirements are being addressed.</w:t>
            </w:r>
          </w:p>
          <w:p w:rsidRPr="004B3825" w:rsidR="00EE7B0D" w:rsidP="004B3825" w:rsidRDefault="00EE7B0D" w14:paraId="1801044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should be ensured that any identified risks are reflected in the risk register.</w:t>
            </w:r>
          </w:p>
          <w:p w:rsidRPr="004B3825" w:rsidR="00EE7B0D" w:rsidP="004B3825" w:rsidRDefault="00EE7B0D" w14:paraId="7A0D7CD1"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Control of externally provided processes, products and services has the potential to present some unique challenges, which are addressed under clause 8.4.</w:t>
            </w:r>
          </w:p>
        </w:tc>
      </w:tr>
      <w:tr w:rsidRPr="001D22A0" w:rsidR="00EE7B0D" w:rsidTr="004B3825" w14:paraId="70ED8C9C" w14:textId="77777777">
        <w:trPr>
          <w:jc w:val="center"/>
        </w:trPr>
        <w:tc>
          <w:tcPr>
            <w:tcW w:w="1838" w:type="dxa"/>
          </w:tcPr>
          <w:p w:rsidRPr="004B3825" w:rsidR="00EE7B0D" w:rsidP="004B3825" w:rsidRDefault="00EE7B0D" w14:paraId="593B0399"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8.2 Requirements </w:t>
            </w:r>
            <w:r w:rsidRPr="004B3825">
              <w:rPr>
                <w:rFonts w:ascii="Times New Roman" w:hAnsi="Times New Roman" w:cs="Times New Roman"/>
                <w:color w:val="231F20"/>
                <w:sz w:val="24"/>
                <w:szCs w:val="24"/>
              </w:rPr>
              <w:lastRenderedPageBreak/>
              <w:t xml:space="preserve">for products and services </w:t>
            </w:r>
          </w:p>
          <w:p w:rsidRPr="004B3825" w:rsidR="00EE7B0D" w:rsidP="004B3825" w:rsidRDefault="00EE7B0D" w14:paraId="4805F799" w14:textId="77777777">
            <w:pPr>
              <w:autoSpaceDE w:val="0"/>
              <w:autoSpaceDN w:val="0"/>
              <w:adjustRightInd w:val="0"/>
              <w:rPr>
                <w:rFonts w:ascii="Times New Roman" w:hAnsi="Times New Roman" w:cs="Times New Roman"/>
                <w:color w:val="231F20"/>
                <w:sz w:val="24"/>
                <w:szCs w:val="24"/>
              </w:rPr>
            </w:pPr>
          </w:p>
          <w:p w:rsidRPr="004B3825" w:rsidR="00EE7B0D" w:rsidP="004B3825" w:rsidRDefault="00EE7B0D" w14:paraId="27F87B74"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8.2.1 Customer communication</w:t>
            </w:r>
          </w:p>
        </w:tc>
        <w:tc>
          <w:tcPr>
            <w:tcW w:w="4820" w:type="dxa"/>
          </w:tcPr>
          <w:p w:rsidRPr="004B3825" w:rsidR="00EE7B0D" w:rsidP="004B3825" w:rsidRDefault="00EE7B0D" w14:paraId="02A4E6F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Subclause 8.2.1 focuses on QMS communication with customers.</w:t>
            </w:r>
          </w:p>
          <w:p w:rsidRPr="004B3825" w:rsidR="00EE7B0D" w:rsidP="004B3825" w:rsidRDefault="00EE7B0D" w14:paraId="0B3C37D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There is a clear link between subclause 5.1.2 and clause 7.4.</w:t>
            </w:r>
          </w:p>
          <w:p w:rsidRPr="004B3825" w:rsidR="00EE7B0D" w:rsidP="004B3825" w:rsidRDefault="00EE7B0D" w14:paraId="203704DB"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subparagraphs of subclause 8.2.1 clearly articulate the requirements for customer communication.</w:t>
            </w:r>
          </w:p>
        </w:tc>
        <w:tc>
          <w:tcPr>
            <w:tcW w:w="8363" w:type="dxa"/>
          </w:tcPr>
          <w:p w:rsidRPr="004B3825" w:rsidR="00EE7B0D" w:rsidP="004B3825" w:rsidRDefault="00EE7B0D" w14:paraId="79C2168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Meeting customer identified needs is a key objective and it is therefore imperative to clearly identify and understand the needs of the QMS customer base. For example, </w:t>
            </w:r>
            <w:r w:rsidRPr="004B3825">
              <w:rPr>
                <w:rFonts w:ascii="Times New Roman" w:hAnsi="Times New Roman" w:cs="Times New Roman"/>
                <w:color w:val="231F20"/>
                <w:sz w:val="24"/>
                <w:szCs w:val="24"/>
              </w:rPr>
              <w:lastRenderedPageBreak/>
              <w:t>customers can also be found within an organization, and there are different ways of accessing information on products and services. Web-based provision of products and services is common for aviation.</w:t>
            </w:r>
          </w:p>
          <w:p w:rsidRPr="004B3825" w:rsidR="00EE7B0D" w:rsidP="004B3825" w:rsidRDefault="00EE7B0D" w14:paraId="25E7D10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is highly recommended that, at the very least, a simple customer register be developed that identifies customer names, community sectors they are from (for example, aviation, marine, agricultural or the </w:t>
            </w:r>
            <w:proofErr w:type="gramStart"/>
            <w:r w:rsidRPr="004B3825">
              <w:rPr>
                <w:rFonts w:ascii="Times New Roman" w:hAnsi="Times New Roman" w:cs="Times New Roman"/>
                <w:color w:val="231F20"/>
                <w:sz w:val="24"/>
                <w:szCs w:val="24"/>
              </w:rPr>
              <w:t>general public</w:t>
            </w:r>
            <w:proofErr w:type="gramEnd"/>
            <w:r w:rsidRPr="004B3825">
              <w:rPr>
                <w:rFonts w:ascii="Times New Roman" w:hAnsi="Times New Roman" w:cs="Times New Roman"/>
                <w:color w:val="231F20"/>
                <w:sz w:val="24"/>
                <w:szCs w:val="24"/>
              </w:rPr>
              <w:t>), products and services the QMS provides to the customers and frequency with which the needs of the customer are reviewed. It is important for all staff involved in the provision of products and services to understand the potential impact (positive and negative) on customer operations.</w:t>
            </w:r>
          </w:p>
          <w:p w:rsidRPr="004B3825" w:rsidR="00EE7B0D" w:rsidP="004B3825" w:rsidRDefault="00EE7B0D" w14:paraId="494A41B9"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40C823AF" w14:textId="12E6536B">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Appendix </w:t>
            </w:r>
            <w:r w:rsidRPr="00844B2B" w:rsidR="00363A13">
              <w:rPr>
                <w:rFonts w:ascii="Times New Roman" w:hAnsi="Times New Roman" w:cs="Times New Roman"/>
                <w:color w:val="231F20"/>
                <w:sz w:val="24"/>
                <w:szCs w:val="24"/>
              </w:rPr>
              <w:t>7</w:t>
            </w:r>
            <w:r w:rsidRPr="004B3825">
              <w:rPr>
                <w:rFonts w:ascii="Times New Roman" w:hAnsi="Times New Roman" w:cs="Times New Roman"/>
                <w:color w:val="231F20"/>
                <w:sz w:val="24"/>
                <w:szCs w:val="24"/>
              </w:rPr>
              <w:t xml:space="preserve"> provides a simple template for this purpose. It is appreciated that some QMSs may develop comprehensive databases, and the template is only presented as a starting point for consideration.</w:t>
            </w:r>
          </w:p>
          <w:p w:rsidRPr="004B3825" w:rsidR="00EE7B0D" w:rsidP="004B3825" w:rsidRDefault="00EE7B0D" w14:paraId="590DC35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 key customer communication strategy is a scheduled review of the current products and services provided. It is strongly recommended that a review schedule be developed and documented.</w:t>
            </w:r>
          </w:p>
          <w:p w:rsidRPr="004B3825" w:rsidR="00EE7B0D" w:rsidP="004B3825" w:rsidRDefault="00EE7B0D" w14:paraId="000CE25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Apart from being a useful planning tool, it has the additional benefit of providing evidence for audit purposes.</w:t>
            </w:r>
          </w:p>
          <w:p w:rsidRPr="004B3825" w:rsidR="00EE7B0D" w:rsidP="004B3825" w:rsidRDefault="00EE7B0D" w14:paraId="0953DA62" w14:textId="58764A28">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There is considerable value in integrating the requirements under subclause 8.2.1 into the communications plan </w:t>
            </w:r>
            <w:r w:rsidRPr="00844B2B">
              <w:rPr>
                <w:rFonts w:ascii="Times New Roman" w:hAnsi="Times New Roman" w:cs="Times New Roman"/>
                <w:color w:val="231F20"/>
                <w:sz w:val="24"/>
                <w:szCs w:val="24"/>
              </w:rPr>
              <w:t>(Appendix </w:t>
            </w:r>
            <w:r w:rsidRPr="00844B2B" w:rsidR="00363A13">
              <w:rPr>
                <w:rFonts w:ascii="Times New Roman" w:hAnsi="Times New Roman" w:cs="Times New Roman"/>
                <w:color w:val="231F20"/>
                <w:sz w:val="24"/>
                <w:szCs w:val="24"/>
              </w:rPr>
              <w:t>10</w:t>
            </w:r>
            <w:r w:rsidRPr="00844B2B">
              <w:rPr>
                <w:rFonts w:ascii="Times New Roman" w:hAnsi="Times New Roman" w:cs="Times New Roman"/>
                <w:color w:val="231F20"/>
                <w:sz w:val="24"/>
                <w:szCs w:val="24"/>
              </w:rPr>
              <w:t>).</w:t>
            </w:r>
          </w:p>
        </w:tc>
      </w:tr>
      <w:tr w:rsidRPr="001D22A0" w:rsidR="00EE7B0D" w:rsidTr="004B3825" w14:paraId="0F7E225B" w14:textId="77777777">
        <w:trPr>
          <w:jc w:val="center"/>
        </w:trPr>
        <w:tc>
          <w:tcPr>
            <w:tcW w:w="1838" w:type="dxa"/>
          </w:tcPr>
          <w:p w:rsidRPr="004B3825" w:rsidR="00EE7B0D" w:rsidP="004B3825" w:rsidRDefault="00EE7B0D" w14:paraId="64382E35" w14:textId="77777777">
            <w:pPr>
              <w:autoSpaceDE w:val="0"/>
              <w:autoSpaceDN w:val="0"/>
              <w:adjustRightInd w:val="0"/>
              <w:rPr>
                <w:rFonts w:ascii="Times New Roman" w:hAnsi="Times New Roman" w:cs="Times New Roman"/>
                <w:sz w:val="24"/>
                <w:szCs w:val="24"/>
              </w:rPr>
            </w:pPr>
            <w:r w:rsidRPr="004B3825">
              <w:rPr>
                <w:rFonts w:ascii="Times New Roman" w:hAnsi="Times New Roman" w:cs="Times New Roman"/>
                <w:color w:val="231F20"/>
                <w:sz w:val="24"/>
                <w:szCs w:val="24"/>
              </w:rPr>
              <w:t xml:space="preserve">8.2.2 </w:t>
            </w:r>
          </w:p>
          <w:p w:rsidRPr="004B3825" w:rsidR="00EE7B0D" w:rsidP="004B3825" w:rsidRDefault="00EE7B0D" w14:paraId="5A51807E"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Determining the requirements for products and services</w:t>
            </w:r>
          </w:p>
        </w:tc>
        <w:tc>
          <w:tcPr>
            <w:tcW w:w="4820" w:type="dxa"/>
          </w:tcPr>
          <w:p w:rsidRPr="004B3825" w:rsidR="00EE7B0D" w:rsidP="004B3825" w:rsidRDefault="00EE7B0D" w14:paraId="03BB486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determining the requirements for the customer products and services. The subparagraphs clearly articulate the requirements.</w:t>
            </w:r>
          </w:p>
          <w:p w:rsidRPr="004B3825" w:rsidR="00EE7B0D" w:rsidP="004B3825" w:rsidRDefault="00EE7B0D" w14:paraId="42D65198" w14:textId="77777777">
            <w:pPr>
              <w:autoSpaceDE w:val="0"/>
              <w:autoSpaceDN w:val="0"/>
              <w:adjustRightInd w:val="0"/>
              <w:jc w:val="both"/>
              <w:rPr>
                <w:rFonts w:ascii="Times New Roman" w:hAnsi="Times New Roman" w:cs="Times New Roman"/>
                <w:sz w:val="24"/>
                <w:szCs w:val="24"/>
              </w:rPr>
            </w:pPr>
          </w:p>
          <w:p w:rsidRPr="004B3825" w:rsidR="00EE7B0D" w:rsidP="004B3825" w:rsidRDefault="00EE7B0D" w14:paraId="3304FF7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Identification of any applicable statutory and regulatory requirements in terms of the products and services being offered is crucial.</w:t>
            </w:r>
          </w:p>
          <w:p w:rsidRPr="004B3825" w:rsidR="00EE7B0D" w:rsidP="004B3825" w:rsidRDefault="00EE7B0D" w14:paraId="61C8A056"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Ensuring the QMS can meet the claims that it makes on the products and services it intends to offer is vital to the ongoing credibility of the QMS.</w:t>
            </w:r>
          </w:p>
        </w:tc>
        <w:tc>
          <w:tcPr>
            <w:tcW w:w="8363" w:type="dxa"/>
          </w:tcPr>
          <w:p w:rsidRPr="004B3825" w:rsidR="00EE7B0D" w:rsidP="004B3825" w:rsidRDefault="00EE7B0D" w14:paraId="68BC00F8" w14:textId="3ECF702D">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lastRenderedPageBreak/>
              <w:t xml:space="preserve">The development of proposed customer records (see </w:t>
            </w:r>
            <w:r w:rsidRPr="00844B2B">
              <w:rPr>
                <w:rFonts w:ascii="Times New Roman" w:hAnsi="Times New Roman" w:cs="Times New Roman"/>
                <w:color w:val="231F20"/>
                <w:sz w:val="24"/>
                <w:szCs w:val="24"/>
              </w:rPr>
              <w:t>Appendix </w:t>
            </w:r>
            <w:r w:rsidRPr="00844B2B" w:rsidR="00363A13">
              <w:rPr>
                <w:rFonts w:ascii="Times New Roman" w:hAnsi="Times New Roman" w:cs="Times New Roman"/>
                <w:color w:val="231F20"/>
                <w:sz w:val="24"/>
                <w:szCs w:val="24"/>
              </w:rPr>
              <w:t>7</w:t>
            </w:r>
            <w:r w:rsidRPr="00363A13">
              <w:rPr>
                <w:rFonts w:ascii="Times New Roman" w:hAnsi="Times New Roman" w:cs="Times New Roman"/>
                <w:color w:val="231F20"/>
                <w:sz w:val="24"/>
                <w:szCs w:val="24"/>
              </w:rPr>
              <w:t>)</w:t>
            </w:r>
            <w:r w:rsidRPr="004B3825">
              <w:rPr>
                <w:rFonts w:ascii="Times New Roman" w:hAnsi="Times New Roman" w:cs="Times New Roman"/>
                <w:color w:val="231F20"/>
                <w:sz w:val="24"/>
                <w:szCs w:val="24"/>
              </w:rPr>
              <w:t xml:space="preserve"> offers the ideal opportunity to address the requirements of this subclause.</w:t>
            </w:r>
          </w:p>
        </w:tc>
      </w:tr>
      <w:tr w:rsidRPr="001D22A0" w:rsidR="00EE7B0D" w:rsidTr="004B3825" w14:paraId="7A759A47" w14:textId="77777777">
        <w:trPr>
          <w:jc w:val="center"/>
        </w:trPr>
        <w:tc>
          <w:tcPr>
            <w:tcW w:w="1838" w:type="dxa"/>
          </w:tcPr>
          <w:p w:rsidRPr="004B3825" w:rsidR="00EE7B0D" w:rsidP="004B3825" w:rsidRDefault="00EE7B0D" w14:paraId="74F8C4FD"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8.2.3 Review of the requirements for products and services</w:t>
            </w:r>
          </w:p>
        </w:tc>
        <w:tc>
          <w:tcPr>
            <w:tcW w:w="4820" w:type="dxa"/>
          </w:tcPr>
          <w:p w:rsidRPr="004B3825" w:rsidR="00EE7B0D" w:rsidP="004B3825" w:rsidRDefault="00EE7B0D" w14:paraId="06AA062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reviewing the requirements for products and services. The subparagraphs under subclauses 8.2.3.1 and 8.2.3.2 clearly articulate the requirements.</w:t>
            </w:r>
          </w:p>
          <w:p w:rsidRPr="004B3825" w:rsidR="00EE7B0D" w:rsidP="004B3825" w:rsidRDefault="00EE7B0D" w14:paraId="43BA39A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requirements state the QMS needs to be reviewed to ensure it can provide the products and services prior to committing to them.</w:t>
            </w:r>
          </w:p>
          <w:p w:rsidRPr="004B3825" w:rsidR="00EE7B0D" w:rsidP="004B3825" w:rsidRDefault="00EE7B0D" w14:paraId="5A431D8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Subparagraph (b) highlights that consideration should be given to any requirements not expressly stated by the </w:t>
            </w:r>
            <w:proofErr w:type="gramStart"/>
            <w:r w:rsidRPr="004B3825">
              <w:rPr>
                <w:rFonts w:ascii="Times New Roman" w:hAnsi="Times New Roman" w:cs="Times New Roman"/>
                <w:color w:val="231F20"/>
                <w:sz w:val="24"/>
                <w:szCs w:val="24"/>
              </w:rPr>
              <w:t>customer</w:t>
            </w:r>
            <w:proofErr w:type="gramEnd"/>
            <w:r w:rsidRPr="004B3825">
              <w:rPr>
                <w:rFonts w:ascii="Times New Roman" w:hAnsi="Times New Roman" w:cs="Times New Roman"/>
                <w:color w:val="231F20"/>
                <w:sz w:val="24"/>
                <w:szCs w:val="24"/>
              </w:rPr>
              <w:t xml:space="preserve"> but which may be known to be necessary for the product or service to be fit for purpose and meet customer needs.</w:t>
            </w:r>
          </w:p>
          <w:p w:rsidRPr="004B3825" w:rsidR="00EE7B0D" w:rsidP="004B3825" w:rsidRDefault="00EE7B0D" w14:paraId="5BCFA32C"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It is important that all reviews of customer requirements are documented and retained and that any changed requirements to products and services are communicated to relevant stakeholders.</w:t>
            </w:r>
          </w:p>
        </w:tc>
        <w:tc>
          <w:tcPr>
            <w:tcW w:w="8363" w:type="dxa"/>
          </w:tcPr>
          <w:p w:rsidRPr="004B3825" w:rsidR="00EE7B0D" w:rsidP="004B3825" w:rsidRDefault="00EE7B0D" w14:paraId="47B3A97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As stated previously, a documented scheduled review of product and services requirements for customers is strongly recommended and can be useful.</w:t>
            </w:r>
          </w:p>
          <w:p w:rsidRPr="004B3825" w:rsidR="00EE7B0D" w:rsidP="004B3825" w:rsidRDefault="00EE7B0D" w14:paraId="527A5729" w14:textId="7C15A6A5">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The development of proposed customer </w:t>
            </w:r>
            <w:r w:rsidRPr="00363A13">
              <w:rPr>
                <w:rFonts w:ascii="Times New Roman" w:hAnsi="Times New Roman" w:cs="Times New Roman"/>
                <w:color w:val="231F20"/>
                <w:sz w:val="24"/>
                <w:szCs w:val="24"/>
              </w:rPr>
              <w:t>records (</w:t>
            </w:r>
            <w:r w:rsidRPr="00844B2B">
              <w:rPr>
                <w:rFonts w:ascii="Times New Roman" w:hAnsi="Times New Roman" w:cs="Times New Roman"/>
                <w:color w:val="231F20"/>
                <w:sz w:val="24"/>
                <w:szCs w:val="24"/>
              </w:rPr>
              <w:t>see Appendix </w:t>
            </w:r>
            <w:r w:rsidRPr="00844B2B" w:rsidR="00363A13">
              <w:rPr>
                <w:rFonts w:ascii="Times New Roman" w:hAnsi="Times New Roman" w:cs="Times New Roman"/>
                <w:color w:val="231F20"/>
                <w:sz w:val="24"/>
                <w:szCs w:val="24"/>
              </w:rPr>
              <w:t>7</w:t>
            </w:r>
            <w:r w:rsidRPr="00363A13">
              <w:rPr>
                <w:rFonts w:ascii="Times New Roman" w:hAnsi="Times New Roman" w:cs="Times New Roman"/>
                <w:color w:val="231F20"/>
                <w:sz w:val="24"/>
                <w:szCs w:val="24"/>
              </w:rPr>
              <w:t>)</w:t>
            </w:r>
            <w:r w:rsidRPr="004B3825">
              <w:rPr>
                <w:rFonts w:ascii="Times New Roman" w:hAnsi="Times New Roman" w:cs="Times New Roman"/>
                <w:color w:val="231F20"/>
                <w:sz w:val="24"/>
                <w:szCs w:val="24"/>
              </w:rPr>
              <w:t xml:space="preserve"> and the subsequent interaction with the customer offer the ideal opportunity to address the requirements of this subclause.</w:t>
            </w:r>
          </w:p>
          <w:p w:rsidRPr="004B3825" w:rsidR="00EE7B0D" w:rsidP="004B3825" w:rsidRDefault="00EE7B0D" w14:paraId="3A6E9A8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is appreciated that identifying the customer when the </w:t>
            </w:r>
            <w:proofErr w:type="gramStart"/>
            <w:r w:rsidRPr="004B3825">
              <w:rPr>
                <w:rFonts w:ascii="Times New Roman" w:hAnsi="Times New Roman" w:cs="Times New Roman"/>
                <w:color w:val="231F20"/>
                <w:sz w:val="24"/>
                <w:szCs w:val="24"/>
              </w:rPr>
              <w:t>general public</w:t>
            </w:r>
            <w:proofErr w:type="gramEnd"/>
            <w:r w:rsidRPr="004B3825">
              <w:rPr>
                <w:rFonts w:ascii="Times New Roman" w:hAnsi="Times New Roman" w:cs="Times New Roman"/>
                <w:color w:val="231F20"/>
                <w:sz w:val="24"/>
                <w:szCs w:val="24"/>
              </w:rPr>
              <w:t xml:space="preserve"> is the customer can be challenging. However, innovative approaches such as face-to-face meetings, specific focus groups and user groups provide invaluable feedback and input for addressing the requirements of this subclause.</w:t>
            </w:r>
          </w:p>
          <w:p w:rsidRPr="004B3825" w:rsidR="00EE7B0D" w:rsidP="004B3825" w:rsidRDefault="00EE7B0D" w14:paraId="402C318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Useful feedback can also be obtained from online surveys, which can be developed for the </w:t>
            </w:r>
            <w:proofErr w:type="gramStart"/>
            <w:r w:rsidRPr="004B3825">
              <w:rPr>
                <w:rFonts w:ascii="Times New Roman" w:hAnsi="Times New Roman" w:cs="Times New Roman"/>
                <w:color w:val="231F20"/>
                <w:sz w:val="24"/>
                <w:szCs w:val="24"/>
              </w:rPr>
              <w:t>general public</w:t>
            </w:r>
            <w:proofErr w:type="gramEnd"/>
            <w:r w:rsidRPr="004B3825">
              <w:rPr>
                <w:rFonts w:ascii="Times New Roman" w:hAnsi="Times New Roman" w:cs="Times New Roman"/>
                <w:color w:val="231F20"/>
                <w:sz w:val="24"/>
                <w:szCs w:val="24"/>
              </w:rPr>
              <w:t>/community feedback or for specific user groups. It is strongly recommended that considerable care be taken in developing survey tools to ensure they provide the level of feedback that is being sought.</w:t>
            </w:r>
          </w:p>
        </w:tc>
      </w:tr>
      <w:tr w:rsidRPr="001D22A0" w:rsidR="00EE7B0D" w:rsidTr="004B3825" w14:paraId="2815FDD6" w14:textId="77777777">
        <w:trPr>
          <w:jc w:val="center"/>
        </w:trPr>
        <w:tc>
          <w:tcPr>
            <w:tcW w:w="1838" w:type="dxa"/>
          </w:tcPr>
          <w:p w:rsidRPr="004B3825" w:rsidR="00EE7B0D" w:rsidP="004B3825" w:rsidRDefault="00EE7B0D" w14:paraId="0CAC8E82"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lastRenderedPageBreak/>
              <w:t>8.2.4 Changes to requirements for products and services</w:t>
            </w:r>
          </w:p>
        </w:tc>
        <w:tc>
          <w:tcPr>
            <w:tcW w:w="4820" w:type="dxa"/>
          </w:tcPr>
          <w:p w:rsidRPr="004B3825" w:rsidR="00EE7B0D" w:rsidP="004B3825" w:rsidRDefault="00EE7B0D" w14:paraId="52E3B651"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This subclause focuses on the relevant action being taken when requirements are changed to ensure key stakeholders are informed.</w:t>
            </w:r>
          </w:p>
        </w:tc>
        <w:tc>
          <w:tcPr>
            <w:tcW w:w="8363" w:type="dxa"/>
          </w:tcPr>
          <w:p w:rsidRPr="004B3825" w:rsidR="00EE7B0D" w:rsidP="004B3825" w:rsidRDefault="00EE7B0D" w14:paraId="04D617E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advising, to key stakeholders, of changes in requirements, in particular staff who provide the</w:t>
            </w:r>
          </w:p>
          <w:p w:rsidRPr="004B3825" w:rsidR="00EE7B0D" w:rsidP="004B3825" w:rsidRDefault="00EE7B0D" w14:paraId="245F773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products and services, has the potential to be contentious.</w:t>
            </w:r>
          </w:p>
          <w:p w:rsidRPr="004B3825" w:rsidR="00EE7B0D" w:rsidP="004B3825" w:rsidRDefault="00EE7B0D" w14:paraId="7D6C8C2E" w14:textId="77777777">
            <w:pPr>
              <w:autoSpaceDE w:val="0"/>
              <w:autoSpaceDN w:val="0"/>
              <w:adjustRightInd w:val="0"/>
              <w:jc w:val="both"/>
              <w:rPr>
                <w:rFonts w:ascii="Times New Roman" w:hAnsi="Times New Roman" w:cs="Times New Roman"/>
                <w:sz w:val="24"/>
                <w:szCs w:val="24"/>
              </w:rPr>
            </w:pPr>
          </w:p>
          <w:p w:rsidRPr="004B3825" w:rsidR="00EE7B0D" w:rsidP="004B3825" w:rsidRDefault="00EE7B0D" w14:paraId="484ACAC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For example, within a 24-hour shift-work environment, managers will not always </w:t>
            </w:r>
            <w:proofErr w:type="gramStart"/>
            <w:r w:rsidRPr="004B3825">
              <w:rPr>
                <w:rFonts w:ascii="Times New Roman" w:hAnsi="Times New Roman" w:cs="Times New Roman"/>
                <w:color w:val="231F20"/>
                <w:sz w:val="24"/>
                <w:szCs w:val="24"/>
              </w:rPr>
              <w:t>have the opportunity to</w:t>
            </w:r>
            <w:proofErr w:type="gramEnd"/>
            <w:r w:rsidRPr="004B3825">
              <w:rPr>
                <w:rFonts w:ascii="Times New Roman" w:hAnsi="Times New Roman" w:cs="Times New Roman"/>
                <w:color w:val="231F20"/>
                <w:sz w:val="24"/>
                <w:szCs w:val="24"/>
              </w:rPr>
              <w:t xml:space="preserve"> pass on information relating to any operational changes to products and services face to face. Email advice is one method that is frequently used in today’s operational environment.</w:t>
            </w:r>
          </w:p>
          <w:p w:rsidRPr="004B3825" w:rsidR="00EE7B0D" w:rsidP="004B3825" w:rsidRDefault="00EE7B0D" w14:paraId="785311A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“request a delivery receipt” and/or “request a read receipt” email tracking are options.</w:t>
            </w:r>
          </w:p>
          <w:p w:rsidRPr="004B3825" w:rsidR="00EE7B0D" w:rsidP="004B3825" w:rsidRDefault="00EE7B0D" w14:paraId="25DA400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However, neither guarantees that the recipient, although having received the email, has </w:t>
            </w:r>
            <w:proofErr w:type="gramStart"/>
            <w:r w:rsidRPr="004B3825">
              <w:rPr>
                <w:rFonts w:ascii="Times New Roman" w:hAnsi="Times New Roman" w:cs="Times New Roman"/>
                <w:color w:val="231F20"/>
                <w:sz w:val="24"/>
                <w:szCs w:val="24"/>
              </w:rPr>
              <w:t>read</w:t>
            </w:r>
            <w:proofErr w:type="gramEnd"/>
            <w:r w:rsidRPr="004B3825">
              <w:rPr>
                <w:rFonts w:ascii="Times New Roman" w:hAnsi="Times New Roman" w:cs="Times New Roman"/>
                <w:color w:val="231F20"/>
                <w:sz w:val="24"/>
                <w:szCs w:val="24"/>
              </w:rPr>
              <w:t xml:space="preserve"> and understood the changes, which, in the operational environment, could be critical.</w:t>
            </w:r>
          </w:p>
          <w:p w:rsidRPr="004B3825" w:rsidR="00EE7B0D" w:rsidP="004B3825" w:rsidRDefault="00EE7B0D" w14:paraId="40D794F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An incident/accident resulting from the failure to make a significant operational change can have serious consequences – especially if the staff member who issued the product had received notification by email. It would be difficult for the manager/supervisor who advised of the change to confirm the change required was understood by the staff member who issued the product.</w:t>
            </w:r>
          </w:p>
          <w:p w:rsidRPr="004B3825" w:rsidR="00EE7B0D" w:rsidP="004B3825" w:rsidRDefault="00EE7B0D" w14:paraId="297B106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could be argued that receiving the email and understanding the required changes or seeking clarification is an expectation as part of the professionalism associated with issuing a product.</w:t>
            </w:r>
          </w:p>
          <w:p w:rsidRPr="004B3825" w:rsidR="00EE7B0D" w:rsidP="004B3825" w:rsidRDefault="00EE7B0D" w14:paraId="7130906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However, human factors need to be taken into consideration, and management/supervisory staff and operational staff are potentially exposed, especially if there is an enquiry or investigation related to an incident.</w:t>
            </w:r>
          </w:p>
          <w:p w:rsidRPr="004B3825" w:rsidR="00EE7B0D" w:rsidP="004B3825" w:rsidRDefault="00EE7B0D" w14:paraId="6F21F6C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highly recommended that due consideration be given to how this issue can be addressed.</w:t>
            </w:r>
          </w:p>
          <w:p w:rsidRPr="004B3825" w:rsidR="00EE7B0D" w:rsidP="004B3825" w:rsidRDefault="00EE7B0D" w14:paraId="0505CF5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The potential incident scenario (referred to above) can be addressed </w:t>
            </w:r>
            <w:proofErr w:type="gramStart"/>
            <w:r w:rsidRPr="004B3825">
              <w:rPr>
                <w:rFonts w:ascii="Times New Roman" w:hAnsi="Times New Roman" w:cs="Times New Roman"/>
                <w:color w:val="231F20"/>
                <w:sz w:val="24"/>
                <w:szCs w:val="24"/>
              </w:rPr>
              <w:t>through the use of</w:t>
            </w:r>
            <w:proofErr w:type="gramEnd"/>
            <w:r w:rsidRPr="004B3825">
              <w:rPr>
                <w:rFonts w:ascii="Times New Roman" w:hAnsi="Times New Roman" w:cs="Times New Roman"/>
                <w:color w:val="231F20"/>
                <w:sz w:val="24"/>
                <w:szCs w:val="24"/>
              </w:rPr>
              <w:t xml:space="preserve"> a reading log. The manager/supervisor sends an email advising of a change to a product or service. The shift-work staff members are given a specified number of days to sign a simple reading log which acknowledges that they have read and understood the required change(s). Shift supervisors are required to check on a shift-by-shift basis the status of the reading log and that any staff on duty have read and signed it.</w:t>
            </w:r>
          </w:p>
          <w:p w:rsidRPr="004B3825" w:rsidR="00EE7B0D" w:rsidP="004B3825" w:rsidRDefault="00EE7B0D" w14:paraId="4AF037B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strongly recommended to announce changes well in advance, to give employees enough time to prepare. Sometimes, just informing via email is not sufficient, and a training session may well be the most appropriate way.</w:t>
            </w:r>
          </w:p>
          <w:p w:rsidRPr="004B3825" w:rsidR="00EE7B0D" w:rsidP="004B3825" w:rsidRDefault="00EE7B0D" w14:paraId="7C962BA9" w14:textId="77777777">
            <w:pPr>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above provide effective key procedures that satisfy audit requirements under this clause.</w:t>
            </w:r>
          </w:p>
        </w:tc>
      </w:tr>
      <w:tr w:rsidRPr="001D22A0" w:rsidR="00EE7B0D" w:rsidTr="004B3825" w14:paraId="2D9D54AF" w14:textId="77777777">
        <w:trPr>
          <w:jc w:val="center"/>
        </w:trPr>
        <w:tc>
          <w:tcPr>
            <w:tcW w:w="1838" w:type="dxa"/>
          </w:tcPr>
          <w:p w:rsidRPr="004B3825" w:rsidR="00EE7B0D" w:rsidP="004B3825" w:rsidRDefault="00EE7B0D" w14:paraId="6EB7D5ED"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8.3 </w:t>
            </w:r>
          </w:p>
          <w:p w:rsidRPr="004B3825" w:rsidR="00EE7B0D" w:rsidP="004B3825" w:rsidRDefault="00EE7B0D" w14:paraId="1D96E77A"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Design and development of products and services</w:t>
            </w:r>
          </w:p>
          <w:p w:rsidRPr="004B3825" w:rsidR="00EE7B0D" w:rsidP="004B3825" w:rsidRDefault="00EE7B0D" w14:paraId="413AE8E5" w14:textId="77777777">
            <w:pPr>
              <w:autoSpaceDE w:val="0"/>
              <w:autoSpaceDN w:val="0"/>
              <w:adjustRightInd w:val="0"/>
              <w:rPr>
                <w:rFonts w:ascii="Times New Roman" w:hAnsi="Times New Roman" w:cs="Times New Roman"/>
                <w:color w:val="231F20"/>
                <w:sz w:val="24"/>
                <w:szCs w:val="24"/>
              </w:rPr>
            </w:pPr>
          </w:p>
          <w:p w:rsidRPr="004B3825" w:rsidR="00EE7B0D" w:rsidP="004B3825" w:rsidRDefault="00EE7B0D" w14:paraId="0C056E2A" w14:textId="77777777">
            <w:pPr>
              <w:rPr>
                <w:rFonts w:ascii="Times New Roman" w:hAnsi="Times New Roman" w:cs="Times New Roman"/>
                <w:sz w:val="24"/>
                <w:szCs w:val="24"/>
                <w:lang w:val="en"/>
              </w:rPr>
            </w:pPr>
            <w:r w:rsidRPr="004B3825">
              <w:rPr>
                <w:rFonts w:ascii="Times New Roman" w:hAnsi="Times New Roman" w:cs="Times New Roman"/>
                <w:color w:val="231F20"/>
                <w:sz w:val="24"/>
                <w:szCs w:val="24"/>
              </w:rPr>
              <w:t>8.3.1 General</w:t>
            </w:r>
          </w:p>
        </w:tc>
        <w:tc>
          <w:tcPr>
            <w:tcW w:w="4820" w:type="dxa"/>
          </w:tcPr>
          <w:p w:rsidRPr="004B3825" w:rsidR="00EE7B0D" w:rsidP="004B3825" w:rsidRDefault="00EE7B0D" w14:paraId="475FF3FC"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This clause focuses on the QMS establishing, </w:t>
            </w:r>
            <w:proofErr w:type="gramStart"/>
            <w:r w:rsidRPr="004B3825">
              <w:rPr>
                <w:rFonts w:ascii="Times New Roman" w:hAnsi="Times New Roman" w:cs="Times New Roman"/>
                <w:color w:val="231F20"/>
                <w:sz w:val="24"/>
                <w:szCs w:val="24"/>
              </w:rPr>
              <w:t>implementing</w:t>
            </w:r>
            <w:proofErr w:type="gramEnd"/>
            <w:r w:rsidRPr="004B3825">
              <w:rPr>
                <w:rFonts w:ascii="Times New Roman" w:hAnsi="Times New Roman" w:cs="Times New Roman"/>
                <w:color w:val="231F20"/>
                <w:sz w:val="24"/>
                <w:szCs w:val="24"/>
              </w:rPr>
              <w:t xml:space="preserve"> and maintaining a design and development process that is appropriate to the provision of products and services.</w:t>
            </w:r>
          </w:p>
        </w:tc>
        <w:tc>
          <w:tcPr>
            <w:tcW w:w="8363" w:type="dxa"/>
            <w:vMerge w:val="restart"/>
          </w:tcPr>
          <w:p w:rsidRPr="004B3825" w:rsidR="00EE7B0D" w:rsidP="004B3825" w:rsidRDefault="00EE7B0D" w14:paraId="471FE34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appreciated that the design and development of products within the environment of AIM can be different to that of other QMSs. However, this clause and its associated subclauses provide a useful framework for development and design activities.</w:t>
            </w:r>
          </w:p>
          <w:p w:rsidRPr="004B3825" w:rsidR="00EE7B0D" w:rsidP="004B3825" w:rsidRDefault="00EE7B0D" w14:paraId="2D5E5D94" w14:textId="49EFF566">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However, a QMS that develops specific templates to meet needs will need to ensure that </w:t>
            </w:r>
            <w:r w:rsidRPr="004B3825" w:rsidR="00844B2B">
              <w:rPr>
                <w:rFonts w:ascii="Times New Roman" w:hAnsi="Times New Roman" w:cs="Times New Roman"/>
                <w:color w:val="231F20"/>
                <w:sz w:val="24"/>
                <w:szCs w:val="24"/>
              </w:rPr>
              <w:t>all</w:t>
            </w:r>
            <w:r w:rsidRPr="004B3825">
              <w:rPr>
                <w:rFonts w:ascii="Times New Roman" w:hAnsi="Times New Roman" w:cs="Times New Roman"/>
                <w:color w:val="231F20"/>
                <w:sz w:val="24"/>
                <w:szCs w:val="24"/>
              </w:rPr>
              <w:t xml:space="preserve"> the requirements of this clause (in its totality) are included.</w:t>
            </w:r>
          </w:p>
          <w:p w:rsidRPr="004B3825" w:rsidR="00EE7B0D" w:rsidP="004B3825" w:rsidRDefault="00EE7B0D" w14:paraId="1838C13F"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545A567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To address the requirements, it is strongly recommended that a project template approach be adopted. There are commercial “off-the-shelf” software packages available (for example, PRINCE2) that can be readily adapted for this purpose. A project control should be established, and the verification and validation phases clearly highlighted.</w:t>
            </w:r>
          </w:p>
          <w:p w:rsidRPr="004B3825" w:rsidR="00EE7B0D" w:rsidP="004B3825" w:rsidRDefault="00EE7B0D" w14:paraId="28B4F9FD"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Validation follows verification to prove that the design of a product or service has worked in practice. The greater the risk associated with the product, the more extensive this validation should be.</w:t>
            </w:r>
          </w:p>
          <w:p w:rsidRPr="004B3825" w:rsidR="00EE7B0D" w:rsidP="004B3825" w:rsidRDefault="00EE7B0D" w14:paraId="41E72D1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The role of this Guide is not to provide methodologies for validation and verification. However, it is strongly encouraged that contemporary validation/verification methodologies be adopted to assist in meeting the requirements of these clauses. </w:t>
            </w:r>
          </w:p>
          <w:p w:rsidRPr="004B3825" w:rsidR="00EE7B0D" w:rsidP="004B3825" w:rsidRDefault="00EE7B0D" w14:paraId="5CB88398" w14:textId="329B8119">
            <w:pPr>
              <w:autoSpaceDE w:val="0"/>
              <w:autoSpaceDN w:val="0"/>
              <w:adjustRightInd w:val="0"/>
              <w:jc w:val="both"/>
              <w:rPr>
                <w:rFonts w:ascii="Times New Roman" w:hAnsi="Times New Roman" w:cs="Times New Roman"/>
                <w:sz w:val="24"/>
                <w:szCs w:val="24"/>
                <w:lang w:val="en"/>
              </w:rPr>
            </w:pPr>
            <w:r w:rsidRPr="00844B2B">
              <w:rPr>
                <w:rFonts w:ascii="Times New Roman" w:hAnsi="Times New Roman" w:cs="Times New Roman"/>
                <w:color w:val="231F20"/>
                <w:sz w:val="24"/>
                <w:szCs w:val="24"/>
              </w:rPr>
              <w:t>Appendix 1</w:t>
            </w:r>
            <w:r w:rsidR="00363A13">
              <w:rPr>
                <w:rFonts w:ascii="Times New Roman" w:hAnsi="Times New Roman" w:cs="Times New Roman"/>
                <w:color w:val="231F20"/>
                <w:sz w:val="24"/>
                <w:szCs w:val="24"/>
              </w:rPr>
              <w:t>1</w:t>
            </w:r>
            <w:r w:rsidRPr="00844B2B">
              <w:rPr>
                <w:rFonts w:ascii="Times New Roman" w:hAnsi="Times New Roman" w:cs="Times New Roman"/>
                <w:color w:val="231F20"/>
                <w:sz w:val="24"/>
                <w:szCs w:val="24"/>
              </w:rPr>
              <w:t xml:space="preserve"> provides some basic templates that can be easily adapted to assist in meeting and documenting the requirements of this clause and its subclauses.</w:t>
            </w:r>
          </w:p>
        </w:tc>
      </w:tr>
      <w:tr w:rsidRPr="001D22A0" w:rsidR="00EE7B0D" w:rsidTr="004B3825" w14:paraId="749E7AE6" w14:textId="77777777">
        <w:trPr>
          <w:jc w:val="center"/>
        </w:trPr>
        <w:tc>
          <w:tcPr>
            <w:tcW w:w="1838" w:type="dxa"/>
          </w:tcPr>
          <w:p w:rsidRPr="004B3825" w:rsidR="00EE7B0D" w:rsidP="004B3825" w:rsidRDefault="00EE7B0D" w14:paraId="07C677B9"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8.3.2 Design and development planning</w:t>
            </w:r>
          </w:p>
        </w:tc>
        <w:tc>
          <w:tcPr>
            <w:tcW w:w="4820" w:type="dxa"/>
          </w:tcPr>
          <w:p w:rsidRPr="004B3825" w:rsidR="00EE7B0D" w:rsidP="004B3825" w:rsidRDefault="00EE7B0D" w14:paraId="63EBA5E2"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subparagraphs of this subclause clearly articulate the requirements for design and develop planning.</w:t>
            </w:r>
          </w:p>
        </w:tc>
        <w:tc>
          <w:tcPr>
            <w:tcW w:w="8363" w:type="dxa"/>
            <w:vMerge/>
          </w:tcPr>
          <w:p w:rsidRPr="004B3825" w:rsidR="00EE7B0D" w:rsidP="004B3825" w:rsidRDefault="00EE7B0D" w14:paraId="6247B959" w14:textId="77777777">
            <w:pPr>
              <w:rPr>
                <w:rFonts w:ascii="Times New Roman" w:hAnsi="Times New Roman" w:cs="Times New Roman"/>
                <w:sz w:val="24"/>
                <w:szCs w:val="24"/>
                <w:lang w:val="en"/>
              </w:rPr>
            </w:pPr>
          </w:p>
        </w:tc>
      </w:tr>
      <w:tr w:rsidRPr="001D22A0" w:rsidR="00EE7B0D" w:rsidTr="004B3825" w14:paraId="6E10747F" w14:textId="77777777">
        <w:trPr>
          <w:jc w:val="center"/>
        </w:trPr>
        <w:tc>
          <w:tcPr>
            <w:tcW w:w="1838" w:type="dxa"/>
          </w:tcPr>
          <w:p w:rsidRPr="004B3825" w:rsidR="00EE7B0D" w:rsidP="004B3825" w:rsidRDefault="00EE7B0D" w14:paraId="7EDDB526"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8.3.3 Design and development inputs</w:t>
            </w:r>
          </w:p>
        </w:tc>
        <w:tc>
          <w:tcPr>
            <w:tcW w:w="4820" w:type="dxa"/>
          </w:tcPr>
          <w:p w:rsidRPr="004B3825" w:rsidR="00EE7B0D" w:rsidP="004B3825" w:rsidRDefault="00EE7B0D" w14:paraId="1A7B6CB7"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subparagraphs of this subclause clearly articulate the requirements for inputs into design and development.</w:t>
            </w:r>
          </w:p>
        </w:tc>
        <w:tc>
          <w:tcPr>
            <w:tcW w:w="8363" w:type="dxa"/>
            <w:vMerge/>
          </w:tcPr>
          <w:p w:rsidRPr="004B3825" w:rsidR="00EE7B0D" w:rsidP="004B3825" w:rsidRDefault="00EE7B0D" w14:paraId="0C067057" w14:textId="77777777">
            <w:pPr>
              <w:rPr>
                <w:rFonts w:ascii="Times New Roman" w:hAnsi="Times New Roman" w:cs="Times New Roman"/>
                <w:sz w:val="24"/>
                <w:szCs w:val="24"/>
                <w:lang w:val="en"/>
              </w:rPr>
            </w:pPr>
          </w:p>
        </w:tc>
      </w:tr>
      <w:tr w:rsidRPr="001D22A0" w:rsidR="00EE7B0D" w:rsidTr="004B3825" w14:paraId="3B3A8344" w14:textId="77777777">
        <w:trPr>
          <w:jc w:val="center"/>
        </w:trPr>
        <w:tc>
          <w:tcPr>
            <w:tcW w:w="1838" w:type="dxa"/>
          </w:tcPr>
          <w:p w:rsidRPr="004B3825" w:rsidR="00EE7B0D" w:rsidP="004B3825" w:rsidRDefault="00EE7B0D" w14:paraId="08522380"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lastRenderedPageBreak/>
              <w:t>8.3.4 Design and development controls</w:t>
            </w:r>
          </w:p>
        </w:tc>
        <w:tc>
          <w:tcPr>
            <w:tcW w:w="4820" w:type="dxa"/>
          </w:tcPr>
          <w:p w:rsidRPr="004B3825" w:rsidR="00EE7B0D" w:rsidP="004B3825" w:rsidRDefault="00EE7B0D" w14:paraId="5228A69D"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subparagraphs of this subclause clearly articulate the requirements for controls for design and development.</w:t>
            </w:r>
          </w:p>
        </w:tc>
        <w:tc>
          <w:tcPr>
            <w:tcW w:w="8363" w:type="dxa"/>
            <w:vMerge/>
          </w:tcPr>
          <w:p w:rsidRPr="004B3825" w:rsidR="00EE7B0D" w:rsidP="004B3825" w:rsidRDefault="00EE7B0D" w14:paraId="7C8CA8F4" w14:textId="77777777">
            <w:pPr>
              <w:rPr>
                <w:rFonts w:ascii="Times New Roman" w:hAnsi="Times New Roman" w:cs="Times New Roman"/>
                <w:sz w:val="24"/>
                <w:szCs w:val="24"/>
                <w:lang w:val="en"/>
              </w:rPr>
            </w:pPr>
          </w:p>
        </w:tc>
      </w:tr>
      <w:tr w:rsidRPr="001D22A0" w:rsidR="00EE7B0D" w:rsidTr="004B3825" w14:paraId="640404F9" w14:textId="77777777">
        <w:trPr>
          <w:jc w:val="center"/>
        </w:trPr>
        <w:tc>
          <w:tcPr>
            <w:tcW w:w="1838" w:type="dxa"/>
          </w:tcPr>
          <w:p w:rsidRPr="004B3825" w:rsidR="00EE7B0D" w:rsidP="004B3825" w:rsidRDefault="00EE7B0D" w14:paraId="4ECA8D76"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8.3.5 Design and development outputs</w:t>
            </w:r>
          </w:p>
        </w:tc>
        <w:tc>
          <w:tcPr>
            <w:tcW w:w="4820" w:type="dxa"/>
          </w:tcPr>
          <w:p w:rsidRPr="004B3825" w:rsidR="00EE7B0D" w:rsidP="004B3825" w:rsidRDefault="00EE7B0D" w14:paraId="4BA1C5D4"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subparagraphs of this subclause clearly articulate the requirements for outputs from design and development</w:t>
            </w:r>
          </w:p>
        </w:tc>
        <w:tc>
          <w:tcPr>
            <w:tcW w:w="8363" w:type="dxa"/>
            <w:vMerge/>
          </w:tcPr>
          <w:p w:rsidRPr="004B3825" w:rsidR="00EE7B0D" w:rsidP="004B3825" w:rsidRDefault="00EE7B0D" w14:paraId="182F2751" w14:textId="77777777">
            <w:pPr>
              <w:rPr>
                <w:rFonts w:ascii="Times New Roman" w:hAnsi="Times New Roman" w:cs="Times New Roman"/>
                <w:sz w:val="24"/>
                <w:szCs w:val="24"/>
                <w:lang w:val="en"/>
              </w:rPr>
            </w:pPr>
          </w:p>
        </w:tc>
      </w:tr>
      <w:tr w:rsidRPr="001D22A0" w:rsidR="00EE7B0D" w:rsidTr="004B3825" w14:paraId="4C804B6B" w14:textId="77777777">
        <w:trPr>
          <w:jc w:val="center"/>
        </w:trPr>
        <w:tc>
          <w:tcPr>
            <w:tcW w:w="1838" w:type="dxa"/>
          </w:tcPr>
          <w:p w:rsidRPr="004B3825" w:rsidR="00EE7B0D" w:rsidP="004B3825" w:rsidRDefault="00EE7B0D" w14:paraId="093FA74B"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8.3.6 Design and Development changes</w:t>
            </w:r>
          </w:p>
        </w:tc>
        <w:tc>
          <w:tcPr>
            <w:tcW w:w="4820" w:type="dxa"/>
          </w:tcPr>
          <w:p w:rsidRPr="004B3825" w:rsidR="00EE7B0D" w:rsidP="004B3825" w:rsidRDefault="00EE7B0D" w14:paraId="6A018BC3"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subparagraphs of this subclause clearly articulate the requirements for design and develop changes.</w:t>
            </w:r>
          </w:p>
        </w:tc>
        <w:tc>
          <w:tcPr>
            <w:tcW w:w="8363" w:type="dxa"/>
            <w:vMerge/>
          </w:tcPr>
          <w:p w:rsidRPr="004B3825" w:rsidR="00EE7B0D" w:rsidP="004B3825" w:rsidRDefault="00EE7B0D" w14:paraId="585B956D" w14:textId="77777777">
            <w:pPr>
              <w:rPr>
                <w:rFonts w:ascii="Times New Roman" w:hAnsi="Times New Roman" w:cs="Times New Roman"/>
                <w:sz w:val="24"/>
                <w:szCs w:val="24"/>
                <w:lang w:val="en"/>
              </w:rPr>
            </w:pPr>
          </w:p>
        </w:tc>
      </w:tr>
      <w:tr w:rsidRPr="001D22A0" w:rsidR="00EE7B0D" w:rsidTr="004B3825" w14:paraId="51450B2B" w14:textId="77777777">
        <w:trPr>
          <w:jc w:val="center"/>
        </w:trPr>
        <w:tc>
          <w:tcPr>
            <w:tcW w:w="1838" w:type="dxa"/>
          </w:tcPr>
          <w:p w:rsidRPr="004B3825" w:rsidR="00EE7B0D" w:rsidP="004B3825" w:rsidRDefault="00EE7B0D" w14:paraId="70DA1306"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8.4 Control of externally provided processes, products and </w:t>
            </w:r>
            <w:proofErr w:type="gramStart"/>
            <w:r w:rsidRPr="004B3825">
              <w:rPr>
                <w:rFonts w:ascii="Times New Roman" w:hAnsi="Times New Roman" w:cs="Times New Roman"/>
                <w:color w:val="231F20"/>
                <w:sz w:val="24"/>
                <w:szCs w:val="24"/>
              </w:rPr>
              <w:t>services</w:t>
            </w:r>
            <w:proofErr w:type="gramEnd"/>
          </w:p>
          <w:p w:rsidRPr="004B3825" w:rsidR="00EE7B0D" w:rsidP="004B3825" w:rsidRDefault="00EE7B0D" w14:paraId="7918AE22" w14:textId="77777777">
            <w:pPr>
              <w:autoSpaceDE w:val="0"/>
              <w:autoSpaceDN w:val="0"/>
              <w:adjustRightInd w:val="0"/>
              <w:rPr>
                <w:rFonts w:ascii="Times New Roman" w:hAnsi="Times New Roman" w:cs="Times New Roman"/>
                <w:color w:val="231F20"/>
                <w:sz w:val="24"/>
                <w:szCs w:val="24"/>
              </w:rPr>
            </w:pPr>
          </w:p>
          <w:p w:rsidRPr="004B3825" w:rsidR="00EE7B0D" w:rsidP="004B3825" w:rsidRDefault="00EE7B0D" w14:paraId="42DD505A" w14:textId="77777777">
            <w:pPr>
              <w:rPr>
                <w:rFonts w:ascii="Times New Roman" w:hAnsi="Times New Roman" w:cs="Times New Roman"/>
                <w:sz w:val="24"/>
                <w:szCs w:val="24"/>
                <w:lang w:val="en"/>
              </w:rPr>
            </w:pPr>
            <w:r w:rsidRPr="004B3825">
              <w:rPr>
                <w:rFonts w:ascii="Times New Roman" w:hAnsi="Times New Roman" w:cs="Times New Roman"/>
                <w:color w:val="231F20"/>
                <w:sz w:val="24"/>
                <w:szCs w:val="24"/>
              </w:rPr>
              <w:t>8.4.1 General</w:t>
            </w:r>
          </w:p>
        </w:tc>
        <w:tc>
          <w:tcPr>
            <w:tcW w:w="4820" w:type="dxa"/>
          </w:tcPr>
          <w:p w:rsidRPr="004B3825" w:rsidR="00EE7B0D" w:rsidP="004B3825" w:rsidRDefault="00EE7B0D" w14:paraId="3F606C3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clause focuses on ensuring that externally provided processes, products or services meet the QMS requirements.</w:t>
            </w:r>
          </w:p>
          <w:p w:rsidRPr="004B3825" w:rsidR="00EE7B0D" w:rsidP="004B3825" w:rsidRDefault="00EE7B0D" w14:paraId="7124DD9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places a clear requirement on the QMS to ensure that externally provided processes, products or services meet QMS requirements.</w:t>
            </w:r>
          </w:p>
          <w:p w:rsidRPr="004B3825" w:rsidR="00EE7B0D" w:rsidP="004B3825" w:rsidRDefault="00EE7B0D" w14:paraId="2E56A32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also a requirement to determine the criteria to evaluate and select external providers and to monitor and evaluate their performance.</w:t>
            </w:r>
          </w:p>
          <w:p w:rsidRPr="004B3825" w:rsidR="00EE7B0D" w:rsidP="004B3825" w:rsidRDefault="00EE7B0D" w14:paraId="4CBD13C3"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QMS must retain documented information as evidence of external provider evaluations.</w:t>
            </w:r>
          </w:p>
        </w:tc>
        <w:tc>
          <w:tcPr>
            <w:tcW w:w="8363" w:type="dxa"/>
          </w:tcPr>
          <w:p w:rsidRPr="004B3825" w:rsidR="00EE7B0D" w:rsidP="004B3825" w:rsidRDefault="00EE7B0D" w14:paraId="0CABF377" w14:textId="1E95D77F">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The requirements under this clause demand a structured approach as to how they are addressed. To facilitate this, an external provider’s register has been developed (see Appendix 1</w:t>
            </w:r>
            <w:r w:rsidR="00363A13">
              <w:rPr>
                <w:rFonts w:ascii="Times New Roman" w:hAnsi="Times New Roman" w:cs="Times New Roman"/>
                <w:color w:val="231F20"/>
                <w:sz w:val="24"/>
                <w:szCs w:val="24"/>
              </w:rPr>
              <w:t>2</w:t>
            </w:r>
            <w:r w:rsidRPr="004B3825">
              <w:rPr>
                <w:rFonts w:ascii="Times New Roman" w:hAnsi="Times New Roman" w:cs="Times New Roman"/>
                <w:color w:val="231F20"/>
                <w:sz w:val="24"/>
                <w:szCs w:val="24"/>
              </w:rPr>
              <w:t>).</w:t>
            </w:r>
          </w:p>
          <w:p w:rsidRPr="004B3825" w:rsidR="00EE7B0D" w:rsidP="004B3825" w:rsidRDefault="00EE7B0D" w14:paraId="3BA7C49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In view of its comprehensive nature, the register offers an ideal opportunity to address the requirements of this clause. It is a useful exercise, and once it has been completed, ongoing maintenance will only require a simple periodic review.</w:t>
            </w:r>
          </w:p>
          <w:p w:rsidRPr="004B3825" w:rsidR="00EE7B0D" w:rsidP="004B3825" w:rsidRDefault="00EE7B0D" w14:paraId="2E2EB791"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register has proven to be a useful tool for highlighting the awareness and understanding of the QMS operations/activities and it also provides an excellent foundation for building a useful record of information to present as audit evidence.</w:t>
            </w:r>
          </w:p>
        </w:tc>
      </w:tr>
      <w:tr w:rsidRPr="001D22A0" w:rsidR="00EE7B0D" w:rsidTr="004B3825" w14:paraId="38D701C5" w14:textId="77777777">
        <w:trPr>
          <w:jc w:val="center"/>
        </w:trPr>
        <w:tc>
          <w:tcPr>
            <w:tcW w:w="1838" w:type="dxa"/>
          </w:tcPr>
          <w:p w:rsidRPr="004B3825" w:rsidR="00EE7B0D" w:rsidP="004B3825" w:rsidRDefault="00EE7B0D" w14:paraId="60CA5420"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8.4.2 Type and</w:t>
            </w:r>
          </w:p>
          <w:p w:rsidRPr="004B3825" w:rsidR="00EE7B0D" w:rsidP="004B3825" w:rsidRDefault="00EE7B0D" w14:paraId="4D0A31DB"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extent of control</w:t>
            </w:r>
          </w:p>
        </w:tc>
        <w:tc>
          <w:tcPr>
            <w:tcW w:w="4820" w:type="dxa"/>
          </w:tcPr>
          <w:p w:rsidRPr="004B3825" w:rsidR="00EE7B0D" w:rsidP="004B3825" w:rsidRDefault="00EE7B0D" w14:paraId="1B277D6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the QMS determining the type and extent of controls applied to external providers.</w:t>
            </w:r>
          </w:p>
          <w:p w:rsidRPr="004B3825" w:rsidR="00EE7B0D" w:rsidP="004B3825" w:rsidRDefault="00EE7B0D" w14:paraId="55034A10"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subparagraphs of subclause 8.4.2 clearly articulate the requirements for the type and extent of control applied.</w:t>
            </w:r>
          </w:p>
        </w:tc>
        <w:tc>
          <w:tcPr>
            <w:tcW w:w="8363" w:type="dxa"/>
          </w:tcPr>
          <w:p w:rsidRPr="004B3825" w:rsidR="00EE7B0D" w:rsidP="004B3825" w:rsidRDefault="00EE7B0D" w14:paraId="7A3D19A2" w14:textId="2E0B04D0">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An external providers register </w:t>
            </w:r>
            <w:r w:rsidRPr="00363A13">
              <w:rPr>
                <w:rFonts w:ascii="Times New Roman" w:hAnsi="Times New Roman" w:cs="Times New Roman"/>
                <w:color w:val="231F20"/>
                <w:sz w:val="24"/>
                <w:szCs w:val="24"/>
              </w:rPr>
              <w:t>(</w:t>
            </w:r>
            <w:r w:rsidRPr="00844B2B">
              <w:rPr>
                <w:rFonts w:ascii="Times New Roman" w:hAnsi="Times New Roman" w:cs="Times New Roman"/>
                <w:color w:val="231F20"/>
                <w:sz w:val="24"/>
                <w:szCs w:val="24"/>
              </w:rPr>
              <w:t>see Appendix 1</w:t>
            </w:r>
            <w:r w:rsidRPr="00844B2B" w:rsidR="00363A13">
              <w:rPr>
                <w:rFonts w:ascii="Times New Roman" w:hAnsi="Times New Roman" w:cs="Times New Roman"/>
                <w:color w:val="231F20"/>
                <w:sz w:val="24"/>
                <w:szCs w:val="24"/>
              </w:rPr>
              <w:t>2</w:t>
            </w:r>
            <w:r w:rsidRPr="00363A13">
              <w:rPr>
                <w:rFonts w:ascii="Times New Roman" w:hAnsi="Times New Roman" w:cs="Times New Roman"/>
                <w:color w:val="231F20"/>
                <w:sz w:val="24"/>
                <w:szCs w:val="24"/>
              </w:rPr>
              <w:t>)</w:t>
            </w:r>
            <w:r w:rsidRPr="004B3825">
              <w:rPr>
                <w:rFonts w:ascii="Times New Roman" w:hAnsi="Times New Roman" w:cs="Times New Roman"/>
                <w:color w:val="231F20"/>
                <w:sz w:val="24"/>
                <w:szCs w:val="24"/>
              </w:rPr>
              <w:t xml:space="preserve"> can play a key role in ensuring these requirements are addressed and appropriately documented.</w:t>
            </w:r>
          </w:p>
          <w:p w:rsidRPr="004B3825" w:rsidR="00EE7B0D" w:rsidP="004B3825" w:rsidRDefault="00EE7B0D" w14:paraId="150D432E"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Control mechanisms may include a check of products at delivery, site acceptance tests, supplier audits, etc. If supplier audits are required, this should be in the contracts with the suppliers. There is a section within the external providers register that focuses on controls.</w:t>
            </w:r>
          </w:p>
        </w:tc>
      </w:tr>
      <w:tr w:rsidRPr="001D22A0" w:rsidR="00EE7B0D" w:rsidTr="004B3825" w14:paraId="39AF7551" w14:textId="77777777">
        <w:trPr>
          <w:jc w:val="center"/>
        </w:trPr>
        <w:tc>
          <w:tcPr>
            <w:tcW w:w="1838" w:type="dxa"/>
          </w:tcPr>
          <w:p w:rsidRPr="004B3825" w:rsidR="00EE7B0D" w:rsidP="004B3825" w:rsidRDefault="00EE7B0D" w14:paraId="2B6BB60A"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lastRenderedPageBreak/>
              <w:t>8.4.3 Information for external providers</w:t>
            </w:r>
          </w:p>
        </w:tc>
        <w:tc>
          <w:tcPr>
            <w:tcW w:w="4820" w:type="dxa"/>
          </w:tcPr>
          <w:p w:rsidRPr="004B3825" w:rsidR="00EE7B0D" w:rsidP="004B3825" w:rsidRDefault="00EE7B0D" w14:paraId="5E335E72"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This subclause and the associated subparagraphs clearly articulate the requirements for information that the QMS is required to communicate to external providers.</w:t>
            </w:r>
          </w:p>
        </w:tc>
        <w:tc>
          <w:tcPr>
            <w:tcW w:w="8363" w:type="dxa"/>
          </w:tcPr>
          <w:p w:rsidRPr="004B3825" w:rsidR="00EE7B0D" w:rsidP="004B3825" w:rsidRDefault="00EE7B0D" w14:paraId="73BB19D2" w14:textId="01B08C9D">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 xml:space="preserve">The external providers register </w:t>
            </w:r>
            <w:r w:rsidRPr="00363A13">
              <w:rPr>
                <w:rFonts w:ascii="Times New Roman" w:hAnsi="Times New Roman" w:cs="Times New Roman"/>
                <w:color w:val="231F20"/>
                <w:sz w:val="24"/>
                <w:szCs w:val="24"/>
              </w:rPr>
              <w:t>(</w:t>
            </w:r>
            <w:r w:rsidRPr="00844B2B">
              <w:rPr>
                <w:rFonts w:ascii="Times New Roman" w:hAnsi="Times New Roman" w:cs="Times New Roman"/>
                <w:color w:val="231F20"/>
                <w:sz w:val="24"/>
                <w:szCs w:val="24"/>
              </w:rPr>
              <w:t>Appendix 1</w:t>
            </w:r>
            <w:r w:rsidRPr="00844B2B" w:rsidR="00363A13">
              <w:rPr>
                <w:rFonts w:ascii="Times New Roman" w:hAnsi="Times New Roman" w:cs="Times New Roman"/>
                <w:color w:val="231F20"/>
                <w:sz w:val="24"/>
                <w:szCs w:val="24"/>
              </w:rPr>
              <w:t>2</w:t>
            </w:r>
            <w:r w:rsidRPr="00363A13">
              <w:rPr>
                <w:rFonts w:ascii="Times New Roman" w:hAnsi="Times New Roman" w:cs="Times New Roman"/>
                <w:color w:val="231F20"/>
                <w:sz w:val="24"/>
                <w:szCs w:val="24"/>
              </w:rPr>
              <w:t>)</w:t>
            </w:r>
            <w:r w:rsidRPr="004B3825">
              <w:rPr>
                <w:rFonts w:ascii="Times New Roman" w:hAnsi="Times New Roman" w:cs="Times New Roman"/>
                <w:color w:val="231F20"/>
                <w:sz w:val="24"/>
                <w:szCs w:val="24"/>
              </w:rPr>
              <w:t xml:space="preserve"> can play a key role in ensuring the requirements are addressed and appropriately documented.</w:t>
            </w:r>
          </w:p>
          <w:p w:rsidRPr="004B3825" w:rsidR="00EE7B0D" w:rsidP="004B3825" w:rsidRDefault="00EE7B0D" w14:paraId="6BDA8865"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There is a section within the external providers register that focuses on the information that is to be communicated to the external providers. (It is located under the “external information” tab.). It </w:t>
            </w:r>
            <w:proofErr w:type="gramStart"/>
            <w:r w:rsidRPr="004B3825">
              <w:rPr>
                <w:rFonts w:ascii="Times New Roman" w:hAnsi="Times New Roman" w:cs="Times New Roman"/>
                <w:color w:val="231F20"/>
                <w:sz w:val="24"/>
                <w:szCs w:val="24"/>
              </w:rPr>
              <w:t>would</w:t>
            </w:r>
            <w:proofErr w:type="gramEnd"/>
            <w:r w:rsidRPr="004B3825">
              <w:rPr>
                <w:rFonts w:ascii="Times New Roman" w:hAnsi="Times New Roman" w:cs="Times New Roman"/>
                <w:color w:val="231F20"/>
                <w:sz w:val="24"/>
                <w:szCs w:val="24"/>
              </w:rPr>
              <w:t xml:space="preserve"> useful to give consideration to developing an SLA that clearly defines the level of service expected from the provider, in particular, aspects of the service including quality and availability.</w:t>
            </w:r>
          </w:p>
        </w:tc>
      </w:tr>
      <w:tr w:rsidRPr="001D22A0" w:rsidR="00EE7B0D" w:rsidTr="004B3825" w14:paraId="39CC7D98" w14:textId="77777777">
        <w:trPr>
          <w:jc w:val="center"/>
        </w:trPr>
        <w:tc>
          <w:tcPr>
            <w:tcW w:w="1838" w:type="dxa"/>
          </w:tcPr>
          <w:p w:rsidRPr="004B3825" w:rsidR="00EE7B0D" w:rsidP="004B3825" w:rsidRDefault="00EE7B0D" w14:paraId="1B346A3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8.5 Production and service provision</w:t>
            </w:r>
          </w:p>
          <w:p w:rsidRPr="004B3825" w:rsidR="00EE7B0D" w:rsidP="004B3825" w:rsidRDefault="00EE7B0D" w14:paraId="44DA6B09"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0A490992"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8.5.1 Control of production and service provision</w:t>
            </w:r>
          </w:p>
        </w:tc>
        <w:tc>
          <w:tcPr>
            <w:tcW w:w="4820" w:type="dxa"/>
          </w:tcPr>
          <w:p w:rsidRPr="004B3825" w:rsidR="00EE7B0D" w:rsidP="004B3825" w:rsidRDefault="00EE7B0D" w14:paraId="2F00DC9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Subclause 8.5.1 requires the QMS to control the </w:t>
            </w:r>
            <w:proofErr w:type="gramStart"/>
            <w:r w:rsidRPr="004B3825">
              <w:rPr>
                <w:rFonts w:ascii="Times New Roman" w:hAnsi="Times New Roman" w:cs="Times New Roman"/>
                <w:color w:val="231F20"/>
                <w:sz w:val="24"/>
                <w:szCs w:val="24"/>
              </w:rPr>
              <w:t>manner in which</w:t>
            </w:r>
            <w:proofErr w:type="gramEnd"/>
            <w:r w:rsidRPr="004B3825">
              <w:rPr>
                <w:rFonts w:ascii="Times New Roman" w:hAnsi="Times New Roman" w:cs="Times New Roman"/>
                <w:color w:val="231F20"/>
                <w:sz w:val="24"/>
                <w:szCs w:val="24"/>
              </w:rPr>
              <w:t xml:space="preserve"> products are produced and the services provided. The subparagraphs clearly articulate the requirements for control of production and service provision.</w:t>
            </w:r>
          </w:p>
          <w:p w:rsidRPr="004B3825" w:rsidR="00EE7B0D" w:rsidP="004B3825" w:rsidRDefault="00EE7B0D" w14:paraId="4F1B4952"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It should be noted that this clause is closely linked to some other clauses (and their subclauses), including clauses 5.2, 7.1, 7.2, 7.4 and 8.2.</w:t>
            </w:r>
          </w:p>
        </w:tc>
        <w:tc>
          <w:tcPr>
            <w:tcW w:w="8363" w:type="dxa"/>
          </w:tcPr>
          <w:p w:rsidRPr="004B3825" w:rsidR="00EE7B0D" w:rsidP="004B3825" w:rsidRDefault="00EE7B0D" w14:paraId="64D8BF0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information obtained in addressing the requirements of other clauses and their subclauses will provide useful input into addressing the requirements of this clause.</w:t>
            </w:r>
          </w:p>
          <w:p w:rsidRPr="004B3825" w:rsidR="00EE7B0D" w:rsidP="004B3825" w:rsidRDefault="00EE7B0D" w14:paraId="6A25737D" w14:textId="5DC99AB7">
            <w:pPr>
              <w:autoSpaceDE w:val="0"/>
              <w:autoSpaceDN w:val="0"/>
              <w:adjustRightInd w:val="0"/>
              <w:jc w:val="both"/>
              <w:rPr>
                <w:rFonts w:ascii="Times New Roman" w:hAnsi="Times New Roman" w:cs="Times New Roman"/>
                <w:sz w:val="24"/>
                <w:szCs w:val="24"/>
                <w:lang w:val="en"/>
              </w:rPr>
            </w:pPr>
            <w:proofErr w:type="gramStart"/>
            <w:r w:rsidRPr="004B3825">
              <w:rPr>
                <w:rFonts w:ascii="Times New Roman" w:hAnsi="Times New Roman" w:cs="Times New Roman"/>
                <w:color w:val="231F20"/>
                <w:sz w:val="24"/>
                <w:szCs w:val="24"/>
              </w:rPr>
              <w:t>In particular, completion</w:t>
            </w:r>
            <w:proofErr w:type="gramEnd"/>
            <w:r w:rsidRPr="004B3825">
              <w:rPr>
                <w:rFonts w:ascii="Times New Roman" w:hAnsi="Times New Roman" w:cs="Times New Roman"/>
                <w:color w:val="231F20"/>
                <w:sz w:val="24"/>
                <w:szCs w:val="24"/>
              </w:rPr>
              <w:t xml:space="preserve"> of the customer records template </w:t>
            </w:r>
            <w:r w:rsidRPr="00363A13">
              <w:rPr>
                <w:rFonts w:ascii="Times New Roman" w:hAnsi="Times New Roman" w:cs="Times New Roman"/>
                <w:color w:val="231F20"/>
                <w:sz w:val="24"/>
                <w:szCs w:val="24"/>
              </w:rPr>
              <w:t>(</w:t>
            </w:r>
            <w:r w:rsidRPr="00844B2B">
              <w:rPr>
                <w:rFonts w:ascii="Times New Roman" w:hAnsi="Times New Roman" w:cs="Times New Roman"/>
                <w:color w:val="231F20"/>
                <w:sz w:val="24"/>
                <w:szCs w:val="24"/>
              </w:rPr>
              <w:t>Appendix </w:t>
            </w:r>
            <w:r w:rsidRPr="00844B2B" w:rsidR="00363A13">
              <w:rPr>
                <w:rFonts w:ascii="Times New Roman" w:hAnsi="Times New Roman" w:cs="Times New Roman"/>
                <w:color w:val="231F20"/>
                <w:sz w:val="24"/>
                <w:szCs w:val="24"/>
              </w:rPr>
              <w:t>7</w:t>
            </w:r>
            <w:r w:rsidRPr="00363A13">
              <w:rPr>
                <w:rFonts w:ascii="Times New Roman" w:hAnsi="Times New Roman" w:cs="Times New Roman"/>
                <w:color w:val="231F20"/>
                <w:sz w:val="24"/>
                <w:szCs w:val="24"/>
              </w:rPr>
              <w:t>)</w:t>
            </w:r>
            <w:r w:rsidRPr="004B3825">
              <w:rPr>
                <w:rFonts w:ascii="Times New Roman" w:hAnsi="Times New Roman" w:cs="Times New Roman"/>
                <w:color w:val="231F20"/>
                <w:sz w:val="24"/>
                <w:szCs w:val="24"/>
              </w:rPr>
              <w:t xml:space="preserve"> and the external providers register </w:t>
            </w:r>
            <w:r w:rsidRPr="00363A13">
              <w:rPr>
                <w:rFonts w:ascii="Times New Roman" w:hAnsi="Times New Roman" w:cs="Times New Roman"/>
                <w:color w:val="231F20"/>
                <w:sz w:val="24"/>
                <w:szCs w:val="24"/>
              </w:rPr>
              <w:t>(</w:t>
            </w:r>
            <w:r w:rsidRPr="00844B2B">
              <w:rPr>
                <w:rFonts w:ascii="Times New Roman" w:hAnsi="Times New Roman" w:cs="Times New Roman"/>
                <w:color w:val="231F20"/>
                <w:sz w:val="24"/>
                <w:szCs w:val="24"/>
              </w:rPr>
              <w:t>Appendix 1</w:t>
            </w:r>
            <w:r w:rsidRPr="00844B2B" w:rsidR="00363A13">
              <w:rPr>
                <w:rFonts w:ascii="Times New Roman" w:hAnsi="Times New Roman" w:cs="Times New Roman"/>
                <w:color w:val="231F20"/>
                <w:sz w:val="24"/>
                <w:szCs w:val="24"/>
              </w:rPr>
              <w:t>2</w:t>
            </w:r>
            <w:r w:rsidRPr="00363A13">
              <w:rPr>
                <w:rFonts w:ascii="Times New Roman" w:hAnsi="Times New Roman" w:cs="Times New Roman"/>
                <w:color w:val="231F20"/>
                <w:sz w:val="24"/>
                <w:szCs w:val="24"/>
              </w:rPr>
              <w:t>)</w:t>
            </w:r>
            <w:r w:rsidRPr="004B3825">
              <w:rPr>
                <w:rFonts w:ascii="Times New Roman" w:hAnsi="Times New Roman" w:cs="Times New Roman"/>
                <w:color w:val="231F20"/>
                <w:sz w:val="24"/>
                <w:szCs w:val="24"/>
              </w:rPr>
              <w:t xml:space="preserve"> will provide excellent input for addressing the requirements of this clause and evidence for audit purposes.</w:t>
            </w:r>
          </w:p>
        </w:tc>
      </w:tr>
      <w:tr w:rsidRPr="001D22A0" w:rsidR="00EE7B0D" w:rsidTr="004B3825" w14:paraId="4D66F2BD" w14:textId="77777777">
        <w:trPr>
          <w:jc w:val="center"/>
        </w:trPr>
        <w:tc>
          <w:tcPr>
            <w:tcW w:w="1838" w:type="dxa"/>
          </w:tcPr>
          <w:p w:rsidRPr="004B3825" w:rsidR="00EE7B0D" w:rsidP="004B3825" w:rsidRDefault="00EE7B0D" w14:paraId="74FAFB5E"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 xml:space="preserve">8.5.2 </w:t>
            </w:r>
          </w:p>
          <w:p w:rsidRPr="004B3825" w:rsidR="00EE7B0D" w:rsidP="004B3825" w:rsidRDefault="00EE7B0D" w14:paraId="5B8A4C78"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Identification and traceability</w:t>
            </w:r>
          </w:p>
        </w:tc>
        <w:tc>
          <w:tcPr>
            <w:tcW w:w="4820" w:type="dxa"/>
          </w:tcPr>
          <w:p w:rsidRPr="004B3825" w:rsidR="00EE7B0D" w:rsidP="004B3825" w:rsidRDefault="00EE7B0D" w14:paraId="63A4733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QMS must have a process in place for the identification and traceability of outputs, to enable the demonstration of conformity to requirements.</w:t>
            </w:r>
          </w:p>
          <w:p w:rsidRPr="004B3825" w:rsidR="00EE7B0D" w:rsidP="004B3825" w:rsidRDefault="00EE7B0D" w14:paraId="36E57DE5"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There is a requirement for the QMS to be able to identify the status of outputs in terms of the monitoring and measurement requirements at all stages of production that it has set.</w:t>
            </w:r>
          </w:p>
        </w:tc>
        <w:tc>
          <w:tcPr>
            <w:tcW w:w="8363" w:type="dxa"/>
          </w:tcPr>
          <w:p w:rsidRPr="004B3825" w:rsidR="00EE7B0D" w:rsidP="004B3825" w:rsidRDefault="00EE7B0D" w14:paraId="1D1B7D68" w14:textId="771EB734">
            <w:pPr>
              <w:autoSpaceDE w:val="0"/>
              <w:autoSpaceDN w:val="0"/>
              <w:adjustRightInd w:val="0"/>
              <w:jc w:val="both"/>
              <w:rPr>
                <w:rFonts w:ascii="Times New Roman" w:hAnsi="Times New Roman" w:cs="Times New Roman"/>
                <w:color w:val="231F20"/>
                <w:sz w:val="24"/>
                <w:szCs w:val="24"/>
              </w:rPr>
            </w:pPr>
            <w:proofErr w:type="gramStart"/>
            <w:r w:rsidRPr="004B3825">
              <w:rPr>
                <w:rFonts w:ascii="Times New Roman" w:hAnsi="Times New Roman" w:cs="Times New Roman"/>
                <w:color w:val="231F20"/>
                <w:sz w:val="24"/>
                <w:szCs w:val="24"/>
              </w:rPr>
              <w:t>The majority of</w:t>
            </w:r>
            <w:proofErr w:type="gramEnd"/>
            <w:r w:rsidRPr="004B3825">
              <w:rPr>
                <w:rFonts w:ascii="Times New Roman" w:hAnsi="Times New Roman" w:cs="Times New Roman"/>
                <w:color w:val="231F20"/>
                <w:sz w:val="24"/>
                <w:szCs w:val="24"/>
              </w:rPr>
              <w:t xml:space="preserve"> organizations within the AI</w:t>
            </w:r>
            <w:r w:rsidR="00363A13">
              <w:rPr>
                <w:rFonts w:ascii="Times New Roman" w:hAnsi="Times New Roman" w:cs="Times New Roman"/>
                <w:color w:val="231F20"/>
                <w:sz w:val="24"/>
                <w:szCs w:val="24"/>
              </w:rPr>
              <w:t>S</w:t>
            </w:r>
            <w:r w:rsidRPr="004B3825">
              <w:rPr>
                <w:rFonts w:ascii="Times New Roman" w:hAnsi="Times New Roman" w:cs="Times New Roman"/>
                <w:color w:val="231F20"/>
                <w:sz w:val="24"/>
                <w:szCs w:val="24"/>
              </w:rPr>
              <w:t xml:space="preserve"> community will be able to clearly demonstrate meeting the requirements of this subclause in terms of their operational products that have a set format. This is usually possible by the date and time of the dissemination of the product.</w:t>
            </w:r>
          </w:p>
          <w:p w:rsidRPr="004B3825" w:rsidR="00EE7B0D" w:rsidP="004B3825" w:rsidRDefault="00EE7B0D" w14:paraId="42A6AFA2"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In aviation, for emailed preflight briefings, a recording system will help to meet the requirements</w:t>
            </w:r>
            <w:r w:rsidRPr="00363A13">
              <w:rPr>
                <w:rFonts w:ascii="Times New Roman" w:hAnsi="Times New Roman" w:cs="Times New Roman"/>
                <w:color w:val="231F20"/>
                <w:sz w:val="24"/>
                <w:szCs w:val="24"/>
              </w:rPr>
              <w:t>.</w:t>
            </w:r>
          </w:p>
          <w:p w:rsidRPr="004B3825" w:rsidR="00EE7B0D" w:rsidP="004B3825" w:rsidRDefault="00EE7B0D" w14:paraId="0FACC42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Common practice now also includes a unique identification number/code for each product disseminated. Once a product is disseminated and archived, it should be relatively easy to trace.</w:t>
            </w:r>
          </w:p>
          <w:p w:rsidRPr="004B3825" w:rsidR="00EE7B0D" w:rsidP="004B3825" w:rsidRDefault="00EE7B0D" w14:paraId="71EEC28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As a first step to addressing the requirements of this subclause, it is strongly recommended that all operational products are reviewed to ensure ease of </w:t>
            </w:r>
            <w:r w:rsidRPr="004B3825">
              <w:rPr>
                <w:rFonts w:ascii="Times New Roman" w:hAnsi="Times New Roman" w:cs="Times New Roman"/>
                <w:color w:val="231F20"/>
                <w:sz w:val="24"/>
                <w:szCs w:val="24"/>
              </w:rPr>
              <w:lastRenderedPageBreak/>
              <w:t>identification and traceability. If any products are not easily identified or traced, steps should be initiated to remedy the situation.</w:t>
            </w:r>
          </w:p>
          <w:p w:rsidRPr="004B3825" w:rsidR="00EE7B0D" w:rsidP="004B3825" w:rsidRDefault="00EE7B0D" w14:paraId="6FA94FCA"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It is highly recommended that an automatic/electronic solution be found to enhance identification and traceability. This could involve the use of unique document control numbers, header and footer information or formatting of products to include unique identification numbers.</w:t>
            </w:r>
          </w:p>
        </w:tc>
      </w:tr>
      <w:tr w:rsidRPr="001D22A0" w:rsidR="00EE7B0D" w:rsidTr="004B3825" w14:paraId="1F7F02CF" w14:textId="77777777">
        <w:trPr>
          <w:jc w:val="center"/>
        </w:trPr>
        <w:tc>
          <w:tcPr>
            <w:tcW w:w="1838" w:type="dxa"/>
          </w:tcPr>
          <w:p w:rsidRPr="004B3825" w:rsidR="00EE7B0D" w:rsidP="004B3825" w:rsidRDefault="00EE7B0D" w14:paraId="017B2E55"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8.5.3 Property belonging to customers or external providers</w:t>
            </w:r>
          </w:p>
        </w:tc>
        <w:tc>
          <w:tcPr>
            <w:tcW w:w="4820" w:type="dxa"/>
          </w:tcPr>
          <w:p w:rsidRPr="004B3825" w:rsidR="00EE7B0D" w:rsidP="004B3825" w:rsidRDefault="00EE7B0D" w14:paraId="6DAD150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focuses on the QMS responsibilities in terms of taking care of property owned by customers and or external providers.</w:t>
            </w:r>
          </w:p>
          <w:p w:rsidRPr="004B3825" w:rsidR="00EE7B0D" w:rsidP="004B3825" w:rsidRDefault="00EE7B0D" w14:paraId="240D409C"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The QMS must ensure that any customer or external provider property provided for QMS use is identified, verified, </w:t>
            </w:r>
            <w:proofErr w:type="gramStart"/>
            <w:r w:rsidRPr="004B3825">
              <w:rPr>
                <w:rFonts w:ascii="Times New Roman" w:hAnsi="Times New Roman" w:cs="Times New Roman"/>
                <w:color w:val="231F20"/>
                <w:sz w:val="24"/>
                <w:szCs w:val="24"/>
              </w:rPr>
              <w:t>protected</w:t>
            </w:r>
            <w:proofErr w:type="gramEnd"/>
            <w:r w:rsidRPr="004B3825">
              <w:rPr>
                <w:rFonts w:ascii="Times New Roman" w:hAnsi="Times New Roman" w:cs="Times New Roman"/>
                <w:color w:val="231F20"/>
                <w:sz w:val="24"/>
                <w:szCs w:val="24"/>
              </w:rPr>
              <w:t xml:space="preserve"> and safeguarded against loss or damage.</w:t>
            </w:r>
          </w:p>
        </w:tc>
        <w:tc>
          <w:tcPr>
            <w:tcW w:w="8363" w:type="dxa"/>
          </w:tcPr>
          <w:p w:rsidRPr="004B3825" w:rsidR="00EE7B0D" w:rsidP="004B3825" w:rsidRDefault="00EE7B0D" w14:paraId="2B74583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Although this subclause is relatively straightforward, one aspect of customer and external provider property that should be </w:t>
            </w:r>
            <w:proofErr w:type="gramStart"/>
            <w:r w:rsidRPr="004B3825">
              <w:rPr>
                <w:rFonts w:ascii="Times New Roman" w:hAnsi="Times New Roman" w:cs="Times New Roman"/>
                <w:color w:val="231F20"/>
                <w:sz w:val="24"/>
                <w:szCs w:val="24"/>
              </w:rPr>
              <w:t>taken into account</w:t>
            </w:r>
            <w:proofErr w:type="gramEnd"/>
            <w:r w:rsidRPr="004B3825">
              <w:rPr>
                <w:rFonts w:ascii="Times New Roman" w:hAnsi="Times New Roman" w:cs="Times New Roman"/>
                <w:color w:val="231F20"/>
                <w:sz w:val="24"/>
                <w:szCs w:val="24"/>
              </w:rPr>
              <w:t xml:space="preserve"> is that of personal details including names, addresses and contact details.</w:t>
            </w:r>
          </w:p>
          <w:p w:rsidRPr="004B3825" w:rsidR="00EE7B0D" w:rsidP="004B3825" w:rsidRDefault="00EE7B0D" w14:paraId="2968407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need for confidentially in terms of this information (property) should be a high priority of a QMS. If it is not appropriately protected, steps should be taken immediately to do so – for example, via password access for authorized staff.</w:t>
            </w:r>
          </w:p>
        </w:tc>
      </w:tr>
      <w:tr w:rsidRPr="001D22A0" w:rsidR="00EE7B0D" w:rsidTr="004B3825" w14:paraId="68023967" w14:textId="77777777">
        <w:trPr>
          <w:jc w:val="center"/>
        </w:trPr>
        <w:tc>
          <w:tcPr>
            <w:tcW w:w="1838" w:type="dxa"/>
          </w:tcPr>
          <w:p w:rsidRPr="004B3825" w:rsidR="00EE7B0D" w:rsidP="004B3825" w:rsidRDefault="00EE7B0D" w14:paraId="669B7B4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8.5.4</w:t>
            </w:r>
          </w:p>
          <w:p w:rsidRPr="004B3825" w:rsidR="00EE7B0D" w:rsidP="004B3825" w:rsidRDefault="00EE7B0D" w14:paraId="75D5B9A5"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Preservation</w:t>
            </w:r>
          </w:p>
        </w:tc>
        <w:tc>
          <w:tcPr>
            <w:tcW w:w="4820" w:type="dxa"/>
          </w:tcPr>
          <w:p w:rsidRPr="004B3825" w:rsidR="00EE7B0D" w:rsidP="004B3825" w:rsidRDefault="00EE7B0D" w14:paraId="233FE122"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This subclause requires the QMS to safeguard its outputs during production and service provision to ensure conformity to requirements.</w:t>
            </w:r>
          </w:p>
          <w:p w:rsidRPr="004B3825" w:rsidR="00EE7B0D" w:rsidP="004B3825" w:rsidRDefault="00EE7B0D" w14:paraId="64ACA84C"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note to this subclause gives examples of preservation that provide guidance for addressing the requirements.</w:t>
            </w:r>
          </w:p>
        </w:tc>
        <w:tc>
          <w:tcPr>
            <w:tcW w:w="8363" w:type="dxa"/>
          </w:tcPr>
          <w:p w:rsidRPr="004B3825" w:rsidR="00EE7B0D" w:rsidP="004B3825" w:rsidRDefault="00EE7B0D" w14:paraId="4EC1485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Clear, </w:t>
            </w:r>
            <w:proofErr w:type="gramStart"/>
            <w:r w:rsidRPr="004B3825">
              <w:rPr>
                <w:rFonts w:ascii="Times New Roman" w:hAnsi="Times New Roman" w:cs="Times New Roman"/>
                <w:color w:val="231F20"/>
                <w:sz w:val="24"/>
                <w:szCs w:val="24"/>
              </w:rPr>
              <w:t>concise</w:t>
            </w:r>
            <w:proofErr w:type="gramEnd"/>
            <w:r w:rsidRPr="004B3825">
              <w:rPr>
                <w:rFonts w:ascii="Times New Roman" w:hAnsi="Times New Roman" w:cs="Times New Roman"/>
                <w:color w:val="231F20"/>
                <w:sz w:val="24"/>
                <w:szCs w:val="24"/>
              </w:rPr>
              <w:t xml:space="preserve"> and well-documented practices and procedures are of significant assistance in meeting the requirements of this subclause.</w:t>
            </w:r>
          </w:p>
        </w:tc>
      </w:tr>
      <w:tr w:rsidRPr="001D22A0" w:rsidR="00EE7B0D" w:rsidTr="004B3825" w14:paraId="5E0891F6" w14:textId="77777777">
        <w:trPr>
          <w:jc w:val="center"/>
        </w:trPr>
        <w:tc>
          <w:tcPr>
            <w:tcW w:w="1838" w:type="dxa"/>
          </w:tcPr>
          <w:p w:rsidRPr="004B3825" w:rsidR="00EE7B0D" w:rsidP="004B3825" w:rsidRDefault="00EE7B0D" w14:paraId="38611CE7"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8.5.5 Post-delivery activities</w:t>
            </w:r>
          </w:p>
        </w:tc>
        <w:tc>
          <w:tcPr>
            <w:tcW w:w="4820" w:type="dxa"/>
          </w:tcPr>
          <w:p w:rsidRPr="004B3825" w:rsidR="00EE7B0D" w:rsidP="004B3825" w:rsidRDefault="00EE7B0D" w14:paraId="009EA6C2"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This subclause and its associated subparagraphs clearly articulate the requirements for post-delivery activities.</w:t>
            </w:r>
          </w:p>
        </w:tc>
        <w:tc>
          <w:tcPr>
            <w:tcW w:w="8363" w:type="dxa"/>
          </w:tcPr>
          <w:p w:rsidRPr="004B3825" w:rsidR="00EE7B0D" w:rsidP="004B3825" w:rsidRDefault="00EE7B0D" w14:paraId="617015F9"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customer records template is a useful tool for addressing the requirements of this clause.</w:t>
            </w:r>
          </w:p>
          <w:p w:rsidRPr="004B3825" w:rsidR="00EE7B0D" w:rsidP="004B3825" w:rsidRDefault="00EE7B0D" w14:paraId="2407E5D3" w14:textId="716FD9C8">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Information on post-delivery activities could be placed under the column Products/services received, any specific requirements, </w:t>
            </w:r>
            <w:proofErr w:type="gramStart"/>
            <w:r w:rsidRPr="004B3825">
              <w:rPr>
                <w:rFonts w:ascii="Times New Roman" w:hAnsi="Times New Roman" w:cs="Times New Roman"/>
                <w:color w:val="231F20"/>
                <w:sz w:val="24"/>
                <w:szCs w:val="24"/>
              </w:rPr>
              <w:t>controls</w:t>
            </w:r>
            <w:proofErr w:type="gramEnd"/>
            <w:r w:rsidRPr="004B3825">
              <w:rPr>
                <w:rFonts w:ascii="Times New Roman" w:hAnsi="Times New Roman" w:cs="Times New Roman"/>
                <w:color w:val="231F20"/>
                <w:sz w:val="24"/>
                <w:szCs w:val="24"/>
              </w:rPr>
              <w:t xml:space="preserve"> and post-delivery activities (see Appendix </w:t>
            </w:r>
            <w:r w:rsidR="00363A13">
              <w:rPr>
                <w:rFonts w:ascii="Times New Roman" w:hAnsi="Times New Roman" w:cs="Times New Roman"/>
                <w:color w:val="231F20"/>
                <w:sz w:val="24"/>
                <w:szCs w:val="24"/>
              </w:rPr>
              <w:t>7</w:t>
            </w:r>
            <w:r w:rsidRPr="004B3825">
              <w:rPr>
                <w:rFonts w:ascii="Times New Roman" w:hAnsi="Times New Roman" w:cs="Times New Roman"/>
                <w:color w:val="231F20"/>
                <w:sz w:val="24"/>
                <w:szCs w:val="24"/>
              </w:rPr>
              <w:t>).</w:t>
            </w:r>
          </w:p>
        </w:tc>
      </w:tr>
      <w:tr w:rsidRPr="001D22A0" w:rsidR="00EE7B0D" w:rsidTr="004B3825" w14:paraId="636452FC" w14:textId="77777777">
        <w:trPr>
          <w:jc w:val="center"/>
        </w:trPr>
        <w:tc>
          <w:tcPr>
            <w:tcW w:w="1838" w:type="dxa"/>
          </w:tcPr>
          <w:p w:rsidRPr="004B3825" w:rsidR="00EE7B0D" w:rsidP="004B3825" w:rsidRDefault="00EE7B0D" w14:paraId="09D4810F"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8.5.6 Control of changes</w:t>
            </w:r>
          </w:p>
        </w:tc>
        <w:tc>
          <w:tcPr>
            <w:tcW w:w="4820" w:type="dxa"/>
          </w:tcPr>
          <w:p w:rsidRPr="004B3825" w:rsidR="00EE7B0D" w:rsidP="004B3825" w:rsidRDefault="00EE7B0D" w14:paraId="3867C523"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The focus of this subclause is the control of changes which will ensure that products or services continue to meet their specified requirements.</w:t>
            </w:r>
          </w:p>
          <w:p w:rsidRPr="004B3825" w:rsidR="00EE7B0D" w:rsidP="004B3825" w:rsidRDefault="00EE7B0D" w14:paraId="00029B66"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A key element of the clause is the authorization of changes.</w:t>
            </w:r>
          </w:p>
        </w:tc>
        <w:tc>
          <w:tcPr>
            <w:tcW w:w="8363" w:type="dxa"/>
          </w:tcPr>
          <w:p w:rsidRPr="004B3825" w:rsidR="00EE7B0D" w:rsidP="004B3825" w:rsidRDefault="00EE7B0D" w14:paraId="7F1036B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Authorization of changes is inevitably a “good trail” for auditors to follow. Therefore, it is essential to have well-documented procedures applicable to the authorization and control of changes.</w:t>
            </w:r>
          </w:p>
          <w:p w:rsidRPr="004B3825" w:rsidR="00EE7B0D" w:rsidP="004B3825" w:rsidRDefault="00EE7B0D" w14:paraId="2C0F5609"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A change is always a phase of increased risk; therefore, it is recommended to conduct a risk analysis in advance.</w:t>
            </w:r>
          </w:p>
        </w:tc>
      </w:tr>
      <w:tr w:rsidRPr="001D22A0" w:rsidR="00EE7B0D" w:rsidTr="004B3825" w14:paraId="70DC2B89" w14:textId="77777777">
        <w:trPr>
          <w:jc w:val="center"/>
        </w:trPr>
        <w:tc>
          <w:tcPr>
            <w:tcW w:w="1838" w:type="dxa"/>
          </w:tcPr>
          <w:p w:rsidRPr="004B3825" w:rsidR="00EE7B0D" w:rsidP="004B3825" w:rsidRDefault="00EE7B0D" w14:paraId="1AD084D6"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8.6 Release of products and services</w:t>
            </w:r>
          </w:p>
        </w:tc>
        <w:tc>
          <w:tcPr>
            <w:tcW w:w="4820" w:type="dxa"/>
          </w:tcPr>
          <w:p w:rsidRPr="004B3825" w:rsidR="00EE7B0D" w:rsidP="004B3825" w:rsidRDefault="00EE7B0D" w14:paraId="4C84BFD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clause requires the QMS to have well documented practices and procedures applicable to the release of products and services.</w:t>
            </w:r>
          </w:p>
          <w:p w:rsidRPr="004B3825" w:rsidR="00EE7B0D" w:rsidP="004B3825" w:rsidRDefault="00EE7B0D" w14:paraId="1BBF5FA3"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clause also has a strong link to subclause 8.5.2.</w:t>
            </w:r>
          </w:p>
        </w:tc>
        <w:tc>
          <w:tcPr>
            <w:tcW w:w="8363" w:type="dxa"/>
          </w:tcPr>
          <w:p w:rsidRPr="004B3825" w:rsidR="00EE7B0D" w:rsidP="004B3825" w:rsidRDefault="00EE7B0D" w14:paraId="17C4B839"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It is essential to have well-documented practices and procedures that clearly delineate, as appropriate, the approval for the release of products.</w:t>
            </w:r>
          </w:p>
        </w:tc>
      </w:tr>
      <w:tr w:rsidRPr="001D22A0" w:rsidR="00EE7B0D" w:rsidTr="004B3825" w14:paraId="1168DD89" w14:textId="77777777">
        <w:trPr>
          <w:jc w:val="center"/>
        </w:trPr>
        <w:tc>
          <w:tcPr>
            <w:tcW w:w="1838" w:type="dxa"/>
          </w:tcPr>
          <w:p w:rsidRPr="004B3825" w:rsidR="00EE7B0D" w:rsidP="004B3825" w:rsidRDefault="00EE7B0D" w14:paraId="497F15E3"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8.7 Control of nonconforming outputs</w:t>
            </w:r>
          </w:p>
        </w:tc>
        <w:tc>
          <w:tcPr>
            <w:tcW w:w="4820" w:type="dxa"/>
          </w:tcPr>
          <w:p w:rsidRPr="004B3825" w:rsidR="00EE7B0D" w:rsidP="004B3825" w:rsidRDefault="00EE7B0D" w14:paraId="2B778DB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clause focuses on identifying any products or services that do not conform to their intended requirements.</w:t>
            </w:r>
          </w:p>
          <w:p w:rsidRPr="004B3825" w:rsidR="00EE7B0D" w:rsidP="004B3825" w:rsidRDefault="00EE7B0D" w14:paraId="24838C2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Requirements also include the establishment of controls to ensure that non-conforming products are not delivered to the customer or that their unintended use is prevented.</w:t>
            </w:r>
          </w:p>
          <w:p w:rsidRPr="004B3825" w:rsidR="00EE7B0D" w:rsidP="004B3825" w:rsidRDefault="00EE7B0D" w14:paraId="65A5821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When non-conforming products are identified, the QMS is required to take appropriate action to rectify and document the non-conformance.</w:t>
            </w:r>
          </w:p>
        </w:tc>
        <w:tc>
          <w:tcPr>
            <w:tcW w:w="8363" w:type="dxa"/>
          </w:tcPr>
          <w:p w:rsidRPr="004B3825" w:rsidR="00EE7B0D" w:rsidP="004B3825" w:rsidRDefault="00EE7B0D" w14:paraId="197DCF0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Regardless of how diligent a QMS is, processes do not always go according to plan and may result in non-conforming products. The QMS should have control mechanisms in place to ensure that any non-conforming products or services are identified and rectified.</w:t>
            </w:r>
          </w:p>
          <w:p w:rsidRPr="004B3825" w:rsidR="00EE7B0D" w:rsidP="004B3825" w:rsidRDefault="00EE7B0D" w14:paraId="0A7D263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The key to this clause is the </w:t>
            </w:r>
            <w:proofErr w:type="gramStart"/>
            <w:r w:rsidRPr="004B3825">
              <w:rPr>
                <w:rFonts w:ascii="Times New Roman" w:hAnsi="Times New Roman" w:cs="Times New Roman"/>
                <w:color w:val="231F20"/>
                <w:sz w:val="24"/>
                <w:szCs w:val="24"/>
              </w:rPr>
              <w:t>manner in which</w:t>
            </w:r>
            <w:proofErr w:type="gramEnd"/>
            <w:r w:rsidRPr="004B3825">
              <w:rPr>
                <w:rFonts w:ascii="Times New Roman" w:hAnsi="Times New Roman" w:cs="Times New Roman"/>
                <w:color w:val="231F20"/>
                <w:sz w:val="24"/>
                <w:szCs w:val="24"/>
              </w:rPr>
              <w:t xml:space="preserve"> non-conformities are captured and recorded. It is recommended to keep a non-conformity log or something similar, which can help to identify recurring problems. In a shift-work environment, where </w:t>
            </w:r>
            <w:proofErr w:type="gramStart"/>
            <w:r w:rsidRPr="004B3825">
              <w:rPr>
                <w:rFonts w:ascii="Times New Roman" w:hAnsi="Times New Roman" w:cs="Times New Roman"/>
                <w:color w:val="231F20"/>
                <w:sz w:val="24"/>
                <w:szCs w:val="24"/>
              </w:rPr>
              <w:t>a number of</w:t>
            </w:r>
            <w:proofErr w:type="gramEnd"/>
            <w:r w:rsidRPr="004B3825">
              <w:rPr>
                <w:rFonts w:ascii="Times New Roman" w:hAnsi="Times New Roman" w:cs="Times New Roman"/>
                <w:color w:val="231F20"/>
                <w:sz w:val="24"/>
                <w:szCs w:val="24"/>
              </w:rPr>
              <w:t xml:space="preserve"> people occupy the same position, this is a vital QMS tool to inform staff of non-conforming products.</w:t>
            </w:r>
          </w:p>
          <w:p w:rsidRPr="004B3825" w:rsidR="00EE7B0D" w:rsidP="004B3825" w:rsidRDefault="00EE7B0D" w14:paraId="7E30464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Internal problems are usually found by employees </w:t>
            </w:r>
            <w:proofErr w:type="gramStart"/>
            <w:r w:rsidRPr="004B3825">
              <w:rPr>
                <w:rFonts w:ascii="Times New Roman" w:hAnsi="Times New Roman" w:cs="Times New Roman"/>
                <w:color w:val="231F20"/>
                <w:sz w:val="24"/>
                <w:szCs w:val="24"/>
              </w:rPr>
              <w:t>as a result of</w:t>
            </w:r>
            <w:proofErr w:type="gramEnd"/>
            <w:r w:rsidRPr="004B3825">
              <w:rPr>
                <w:rFonts w:ascii="Times New Roman" w:hAnsi="Times New Roman" w:cs="Times New Roman"/>
                <w:color w:val="231F20"/>
                <w:sz w:val="24"/>
                <w:szCs w:val="24"/>
              </w:rPr>
              <w:t xml:space="preserve"> real-time analysis, reported incidents (for example, an aviation occurrence management system within a safety management system (SMS)), inspections, maintenance activities or audits, whereas external problems are identified following post-delivery verification or customer feedback.</w:t>
            </w:r>
          </w:p>
          <w:p w:rsidRPr="004B3825" w:rsidR="00EE7B0D" w:rsidP="004B3825" w:rsidRDefault="00EE7B0D" w14:paraId="1D03F48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 xml:space="preserve">It is strongly recommended to have a procedure that describes how non-conforming products are identified and captured, how they are rectified, who is responsible for the action, what action should be taken and what records are to be kept. </w:t>
            </w:r>
          </w:p>
          <w:p w:rsidRPr="004B3825" w:rsidR="00EE7B0D" w:rsidP="004B3825" w:rsidRDefault="00EE7B0D" w14:paraId="3BC8621E" w14:textId="174B290B">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Problems should not all be tackled in the same way. There may be a formal process for dealing with a major issue, but there should also be another process for tackling minor issues. The management of each work area, in close consultation with staff, should establish what is to be considered a major or minor problem, </w:t>
            </w:r>
            <w:r w:rsidRPr="004B3825" w:rsidR="00844B2B">
              <w:rPr>
                <w:rFonts w:ascii="Times New Roman" w:hAnsi="Times New Roman" w:cs="Times New Roman"/>
                <w:color w:val="231F20"/>
                <w:sz w:val="24"/>
                <w:szCs w:val="24"/>
              </w:rPr>
              <w:t>based on</w:t>
            </w:r>
            <w:r w:rsidRPr="004B3825">
              <w:rPr>
                <w:rFonts w:ascii="Times New Roman" w:hAnsi="Times New Roman" w:cs="Times New Roman"/>
                <w:color w:val="231F20"/>
                <w:sz w:val="24"/>
                <w:szCs w:val="24"/>
              </w:rPr>
              <w:t xml:space="preserve"> established risk levels, and remedial actions should be defined and documented.</w:t>
            </w:r>
          </w:p>
        </w:tc>
      </w:tr>
      <w:tr w:rsidRPr="001D22A0" w:rsidR="00EE7B0D" w:rsidTr="004B3825" w14:paraId="609C9D36" w14:textId="77777777">
        <w:trPr>
          <w:jc w:val="center"/>
        </w:trPr>
        <w:tc>
          <w:tcPr>
            <w:tcW w:w="15021" w:type="dxa"/>
            <w:gridSpan w:val="3"/>
          </w:tcPr>
          <w:p w:rsidRPr="004B3825" w:rsidR="00EE7B0D" w:rsidP="004B3825" w:rsidRDefault="00EE7B0D" w14:paraId="7F0792ED" w14:textId="77777777">
            <w:pPr>
              <w:rPr>
                <w:rFonts w:ascii="Times New Roman" w:hAnsi="Times New Roman" w:cs="Times New Roman"/>
                <w:sz w:val="24"/>
                <w:szCs w:val="24"/>
                <w:lang w:val="en"/>
              </w:rPr>
            </w:pPr>
            <w:r w:rsidRPr="004B3825">
              <w:rPr>
                <w:rFonts w:ascii="Times New Roman" w:hAnsi="Times New Roman" w:cs="Times New Roman"/>
                <w:color w:val="231F20"/>
                <w:sz w:val="24"/>
                <w:szCs w:val="24"/>
              </w:rPr>
              <w:t>Clause 9 – Performance evaluation</w:t>
            </w:r>
          </w:p>
        </w:tc>
      </w:tr>
      <w:tr w:rsidRPr="001D22A0" w:rsidR="00EE7B0D" w:rsidTr="004B3825" w14:paraId="51DBC6EF" w14:textId="77777777">
        <w:trPr>
          <w:jc w:val="center"/>
        </w:trPr>
        <w:tc>
          <w:tcPr>
            <w:tcW w:w="1838" w:type="dxa"/>
          </w:tcPr>
          <w:p w:rsidRPr="004B3825" w:rsidR="00EE7B0D" w:rsidP="004B3825" w:rsidRDefault="00EE7B0D" w14:paraId="7347F80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9.1 Monitoring, measurement, </w:t>
            </w:r>
            <w:proofErr w:type="gramStart"/>
            <w:r w:rsidRPr="004B3825">
              <w:rPr>
                <w:rFonts w:ascii="Times New Roman" w:hAnsi="Times New Roman" w:cs="Times New Roman"/>
                <w:color w:val="231F20"/>
                <w:sz w:val="24"/>
                <w:szCs w:val="24"/>
              </w:rPr>
              <w:t>analysis</w:t>
            </w:r>
            <w:proofErr w:type="gramEnd"/>
            <w:r w:rsidRPr="004B3825">
              <w:rPr>
                <w:rFonts w:ascii="Times New Roman" w:hAnsi="Times New Roman" w:cs="Times New Roman"/>
                <w:color w:val="231F20"/>
                <w:sz w:val="24"/>
                <w:szCs w:val="24"/>
              </w:rPr>
              <w:t xml:space="preserve"> and evaluation</w:t>
            </w:r>
          </w:p>
          <w:p w:rsidRPr="004B3825" w:rsidR="00EE7B0D" w:rsidP="004B3825" w:rsidRDefault="00EE7B0D" w14:paraId="2B043051"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5ABE5762" w14:textId="77777777">
            <w:pPr>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9.1.1 General</w:t>
            </w:r>
          </w:p>
        </w:tc>
        <w:tc>
          <w:tcPr>
            <w:tcW w:w="4820" w:type="dxa"/>
          </w:tcPr>
          <w:p w:rsidRPr="004B3825" w:rsidR="00EE7B0D" w:rsidP="004B3825" w:rsidRDefault="00EE7B0D" w14:paraId="532B4123"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focus of subclause 9.1.1 is determining what it needs to monitor and measure and how it is going to carry out these activities to ensure the results obtained are valid.</w:t>
            </w:r>
          </w:p>
          <w:p w:rsidRPr="004B3825" w:rsidR="00EE7B0D" w:rsidP="004B3825" w:rsidRDefault="00EE7B0D" w14:paraId="3D6EC331"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The associated subparagraphs clearly articulate the requirements for the monitoring, measurement, </w:t>
            </w:r>
            <w:proofErr w:type="gramStart"/>
            <w:r w:rsidRPr="004B3825">
              <w:rPr>
                <w:rFonts w:ascii="Times New Roman" w:hAnsi="Times New Roman" w:cs="Times New Roman"/>
                <w:color w:val="231F20"/>
                <w:sz w:val="24"/>
                <w:szCs w:val="24"/>
              </w:rPr>
              <w:t>analysis</w:t>
            </w:r>
            <w:proofErr w:type="gramEnd"/>
            <w:r w:rsidRPr="004B3825">
              <w:rPr>
                <w:rFonts w:ascii="Times New Roman" w:hAnsi="Times New Roman" w:cs="Times New Roman"/>
                <w:color w:val="231F20"/>
                <w:sz w:val="24"/>
                <w:szCs w:val="24"/>
              </w:rPr>
              <w:t xml:space="preserve"> and evaluation of the QMS.</w:t>
            </w:r>
          </w:p>
        </w:tc>
        <w:tc>
          <w:tcPr>
            <w:tcW w:w="8363" w:type="dxa"/>
          </w:tcPr>
          <w:p w:rsidRPr="004B3825" w:rsidR="00EE7B0D" w:rsidP="004B3825" w:rsidRDefault="00EE7B0D" w14:paraId="6ECC3777" w14:textId="5181CBBB">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focus of subclause 9.1.1 is determining what it needs to monitor and measure and how it is</w:t>
            </w:r>
            <w:r w:rsidR="00844B2B">
              <w:rPr>
                <w:rFonts w:ascii="Times New Roman" w:hAnsi="Times New Roman" w:cs="Times New Roman"/>
                <w:color w:val="231F20"/>
                <w:sz w:val="24"/>
                <w:szCs w:val="24"/>
              </w:rPr>
              <w:t xml:space="preserve"> </w:t>
            </w:r>
            <w:r w:rsidRPr="004B3825">
              <w:rPr>
                <w:rFonts w:ascii="Times New Roman" w:hAnsi="Times New Roman" w:cs="Times New Roman"/>
                <w:color w:val="231F20"/>
                <w:sz w:val="24"/>
                <w:szCs w:val="24"/>
              </w:rPr>
              <w:t>going to carry out these activities to ensure the results obtained are valid.</w:t>
            </w:r>
          </w:p>
          <w:p w:rsidRPr="004B3825" w:rsidR="00EE7B0D" w:rsidP="004B3825" w:rsidRDefault="00EE7B0D" w14:paraId="2B78BC47"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The associated subparagraphs clearly articulate the requirements for the monitoring, measurement, </w:t>
            </w:r>
            <w:proofErr w:type="gramStart"/>
            <w:r w:rsidRPr="004B3825">
              <w:rPr>
                <w:rFonts w:ascii="Times New Roman" w:hAnsi="Times New Roman" w:cs="Times New Roman"/>
                <w:color w:val="231F20"/>
                <w:sz w:val="24"/>
                <w:szCs w:val="24"/>
              </w:rPr>
              <w:t>analysis</w:t>
            </w:r>
            <w:proofErr w:type="gramEnd"/>
            <w:r w:rsidRPr="004B3825">
              <w:rPr>
                <w:rFonts w:ascii="Times New Roman" w:hAnsi="Times New Roman" w:cs="Times New Roman"/>
                <w:color w:val="231F20"/>
                <w:sz w:val="24"/>
                <w:szCs w:val="24"/>
              </w:rPr>
              <w:t xml:space="preserve"> and evaluation of the QMS.</w:t>
            </w:r>
          </w:p>
        </w:tc>
      </w:tr>
      <w:tr w:rsidRPr="001D22A0" w:rsidR="00EE7B0D" w:rsidTr="004B3825" w14:paraId="21AFF01F" w14:textId="77777777">
        <w:trPr>
          <w:jc w:val="center"/>
        </w:trPr>
        <w:tc>
          <w:tcPr>
            <w:tcW w:w="1838" w:type="dxa"/>
          </w:tcPr>
          <w:p w:rsidRPr="004B3825" w:rsidR="00EE7B0D" w:rsidP="004B3825" w:rsidRDefault="00EE7B0D" w14:paraId="776BA22D"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9.1.2 Customer</w:t>
            </w:r>
          </w:p>
          <w:p w:rsidRPr="004B3825" w:rsidR="00EE7B0D" w:rsidP="004B3825" w:rsidRDefault="00EE7B0D" w14:paraId="77399301"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satisfaction</w:t>
            </w:r>
          </w:p>
        </w:tc>
        <w:tc>
          <w:tcPr>
            <w:tcW w:w="4820" w:type="dxa"/>
          </w:tcPr>
          <w:p w:rsidRPr="004B3825" w:rsidR="00EE7B0D" w:rsidP="004B3825" w:rsidRDefault="00EE7B0D" w14:paraId="76C97489"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This subclause requires the QMS to put in place arrangements to monitor levels of customer satisfaction.</w:t>
            </w:r>
          </w:p>
        </w:tc>
        <w:tc>
          <w:tcPr>
            <w:tcW w:w="8363" w:type="dxa"/>
          </w:tcPr>
          <w:p w:rsidRPr="004B3825" w:rsidR="00EE7B0D" w:rsidP="004B3825" w:rsidRDefault="00EE7B0D" w14:paraId="2988B09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fundamental goal of any organization is to satisfy its stakeholders, primarily its customers.</w:t>
            </w:r>
          </w:p>
          <w:p w:rsidRPr="004B3825" w:rsidR="00EE7B0D" w:rsidP="004B3825" w:rsidRDefault="00EE7B0D" w14:paraId="7BEC792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They are arguably the very reason for an organization’s existence. Satisfied customers will help to ensure that the organization receives the appropriate level of funding. Therefore, it is important to gain a clear understanding of how satisfied they are with the products or services provided.</w:t>
            </w:r>
          </w:p>
          <w:p w:rsidRPr="004B3825" w:rsidR="00EE7B0D" w:rsidP="004B3825" w:rsidRDefault="00EE7B0D" w14:paraId="39F1ED78"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Standard ISO 9001:2015 does not specify how a QMS can gain information on customer satisfaction, but it does provide examples of how this can be achieved (see note under subclause 9.1.2).</w:t>
            </w:r>
          </w:p>
          <w:p w:rsidRPr="004B3825" w:rsidR="00EE7B0D" w:rsidP="004B3825" w:rsidRDefault="00EE7B0D" w14:paraId="112FF5E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However, it requires the monitoring of information relating to customer perceptions of the organization and whether their expectations have been met. The QMS should determine the best method(s) to do this.</w:t>
            </w:r>
          </w:p>
          <w:p w:rsidRPr="004B3825" w:rsidR="00EE7B0D" w:rsidP="004B3825" w:rsidRDefault="00EE7B0D" w14:paraId="77FA5D0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Surveys are commonly used for this purpose, but it is essential that the right questions are asked.</w:t>
            </w:r>
          </w:p>
          <w:p w:rsidRPr="004B3825" w:rsidR="00EE7B0D" w:rsidP="004B3825" w:rsidRDefault="00EE7B0D" w14:paraId="5AD11217"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Whatever the QMS decides to use to assess customer satisfaction, it should be ensured that the staff is made aware of the methods chosen and that these are applied consistently.</w:t>
            </w:r>
          </w:p>
        </w:tc>
      </w:tr>
      <w:tr w:rsidRPr="001D22A0" w:rsidR="00EE7B0D" w:rsidTr="004B3825" w14:paraId="78930C78" w14:textId="77777777">
        <w:trPr>
          <w:jc w:val="center"/>
        </w:trPr>
        <w:tc>
          <w:tcPr>
            <w:tcW w:w="1838" w:type="dxa"/>
          </w:tcPr>
          <w:p w:rsidRPr="004B3825" w:rsidR="00EE7B0D" w:rsidP="004B3825" w:rsidRDefault="00EE7B0D" w14:paraId="759BA11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9.1.3 Analysis and evaluation</w:t>
            </w:r>
          </w:p>
        </w:tc>
        <w:tc>
          <w:tcPr>
            <w:tcW w:w="4820" w:type="dxa"/>
          </w:tcPr>
          <w:p w:rsidRPr="004B3825" w:rsidR="00EE7B0D" w:rsidP="004B3825" w:rsidRDefault="00EE7B0D" w14:paraId="6E7FC24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requires the QMS to analyze and evaluate data and information, obtained either internally or externally.</w:t>
            </w:r>
          </w:p>
          <w:p w:rsidRPr="004B3825" w:rsidR="00EE7B0D" w:rsidP="004B3825" w:rsidRDefault="00EE7B0D" w14:paraId="364DE0C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Subparagraphs (a)–(g) provide a clear framework of what needs to be evaluated.</w:t>
            </w:r>
          </w:p>
        </w:tc>
        <w:tc>
          <w:tcPr>
            <w:tcW w:w="8363" w:type="dxa"/>
          </w:tcPr>
          <w:p w:rsidRPr="004B3825" w:rsidR="00EE7B0D" w:rsidP="004B3825" w:rsidRDefault="00EE7B0D" w14:paraId="64B6412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It is highly desirable to present the results of the analysis and evaluation in a concise format that can be easily understood by key stakeholders.</w:t>
            </w:r>
          </w:p>
          <w:p w:rsidRPr="004B3825" w:rsidR="00EE7B0D" w:rsidP="004B3825" w:rsidRDefault="00EE7B0D" w14:paraId="3EEDB0AF"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Due consideration should also be given to reviewing this as part of the QM review process input agenda discussed under clause 9.3.</w:t>
            </w:r>
          </w:p>
          <w:p w:rsidRPr="004B3825" w:rsidR="00EE7B0D" w:rsidP="004B3825" w:rsidRDefault="00EE7B0D" w14:paraId="3FA002AA"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The objectives and KPIs established under clause 6.2 to achieve them will provide useful input into addressing this clause.</w:t>
            </w:r>
          </w:p>
        </w:tc>
      </w:tr>
      <w:tr w:rsidRPr="001D22A0" w:rsidR="00EE7B0D" w:rsidTr="004B3825" w14:paraId="654B96B6" w14:textId="77777777">
        <w:trPr>
          <w:jc w:val="center"/>
        </w:trPr>
        <w:tc>
          <w:tcPr>
            <w:tcW w:w="1838" w:type="dxa"/>
          </w:tcPr>
          <w:p w:rsidRPr="004B3825" w:rsidR="00EE7B0D" w:rsidP="004B3825" w:rsidRDefault="00EE7B0D" w14:paraId="3C525A32" w14:textId="77777777">
            <w:pPr>
              <w:rPr>
                <w:rFonts w:ascii="Times New Roman" w:hAnsi="Times New Roman" w:cs="Times New Roman"/>
                <w:sz w:val="24"/>
                <w:szCs w:val="24"/>
                <w:lang w:val="en"/>
              </w:rPr>
            </w:pPr>
            <w:r w:rsidRPr="004B3825">
              <w:rPr>
                <w:rFonts w:ascii="Times New Roman" w:hAnsi="Times New Roman" w:cs="Times New Roman"/>
                <w:color w:val="231F20"/>
                <w:sz w:val="24"/>
                <w:szCs w:val="24"/>
              </w:rPr>
              <w:t>9.2 Internal audit</w:t>
            </w:r>
          </w:p>
        </w:tc>
        <w:tc>
          <w:tcPr>
            <w:tcW w:w="4820" w:type="dxa"/>
          </w:tcPr>
          <w:p w:rsidRPr="004B3825" w:rsidR="00EE7B0D" w:rsidP="004B3825" w:rsidRDefault="00EE7B0D" w14:paraId="3E5AFAB8"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Subclauses 9.2.1 and 9.2.2 of this </w:t>
            </w:r>
            <w:proofErr w:type="gramStart"/>
            <w:r w:rsidRPr="004B3825">
              <w:rPr>
                <w:rFonts w:ascii="Times New Roman" w:hAnsi="Times New Roman" w:cs="Times New Roman"/>
                <w:color w:val="231F20"/>
                <w:sz w:val="24"/>
                <w:szCs w:val="24"/>
              </w:rPr>
              <w:t>clause</w:t>
            </w:r>
            <w:proofErr w:type="gramEnd"/>
            <w:r w:rsidRPr="004B3825">
              <w:rPr>
                <w:rFonts w:ascii="Times New Roman" w:hAnsi="Times New Roman" w:cs="Times New Roman"/>
                <w:color w:val="231F20"/>
                <w:sz w:val="24"/>
                <w:szCs w:val="24"/>
              </w:rPr>
              <w:t xml:space="preserve"> and their associated subparagraphs provide a clear framework for conducting internal audits.</w:t>
            </w:r>
          </w:p>
        </w:tc>
        <w:tc>
          <w:tcPr>
            <w:tcW w:w="8363" w:type="dxa"/>
          </w:tcPr>
          <w:p w:rsidRPr="004B3825" w:rsidR="00EE7B0D" w:rsidP="004B3825" w:rsidRDefault="00EE7B0D" w14:paraId="4351346B"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The audit process is the “glue” that holds the QMS together. It is a primary tool that a QMS can use to ensure it is operating effectively.</w:t>
            </w:r>
          </w:p>
          <w:p w:rsidRPr="004B3825" w:rsidR="00EE7B0D" w:rsidP="004B3825" w:rsidRDefault="00EE7B0D" w14:paraId="1D54C2F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From an audit perspective, key aspects of the QMS are processes and procedures. It is vital that they are established in close consultation with the staff that performs the associated activity.</w:t>
            </w:r>
          </w:p>
          <w:p w:rsidRPr="004B3825" w:rsidR="00EE7B0D" w:rsidP="004B3825" w:rsidRDefault="00EE7B0D" w14:paraId="57C84C41"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It is strongly recommended that the QMS selects appropriate techniques and suitable staff to perform internal audits. Unsuitable or poorly trained auditors can do significant damage to the QMS. As the QMS of an organization matures and its practices, </w:t>
            </w:r>
            <w:proofErr w:type="gramStart"/>
            <w:r w:rsidRPr="004B3825">
              <w:rPr>
                <w:rFonts w:ascii="Times New Roman" w:hAnsi="Times New Roman" w:cs="Times New Roman"/>
                <w:color w:val="231F20"/>
                <w:sz w:val="24"/>
                <w:szCs w:val="24"/>
              </w:rPr>
              <w:t>procedures</w:t>
            </w:r>
            <w:proofErr w:type="gramEnd"/>
            <w:r w:rsidRPr="004B3825">
              <w:rPr>
                <w:rFonts w:ascii="Times New Roman" w:hAnsi="Times New Roman" w:cs="Times New Roman"/>
                <w:color w:val="231F20"/>
                <w:sz w:val="24"/>
                <w:szCs w:val="24"/>
              </w:rPr>
              <w:t xml:space="preserve"> and techniques change, so should the QMS.</w:t>
            </w:r>
          </w:p>
          <w:p w:rsidRPr="004B3825" w:rsidR="00EE7B0D" w:rsidP="004B3825" w:rsidRDefault="00EE7B0D" w14:paraId="3A22413D"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organization should select appropriately qualified staff that possess the personal character traits and attributes stated within ISO 19011:2011.</w:t>
            </w:r>
          </w:p>
          <w:p w:rsidRPr="004B3825" w:rsidR="00EE7B0D" w:rsidP="004B3825" w:rsidRDefault="00EE7B0D" w14:paraId="4F2DA304"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24D3B2D6"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The composition of the audit team itself is a key success factor. In general, conflict of interest should be avoided.</w:t>
            </w:r>
          </w:p>
          <w:p w:rsidRPr="004B3825" w:rsidR="00EE7B0D" w:rsidP="004B3825" w:rsidRDefault="00EE7B0D" w14:paraId="6880822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Auditing is a way of ensuring that the QMS systems and processes are </w:t>
            </w:r>
            <w:proofErr w:type="gramStart"/>
            <w:r w:rsidRPr="004B3825">
              <w:rPr>
                <w:rFonts w:ascii="Times New Roman" w:hAnsi="Times New Roman" w:cs="Times New Roman"/>
                <w:color w:val="231F20"/>
                <w:sz w:val="24"/>
                <w:szCs w:val="24"/>
              </w:rPr>
              <w:t>aligned</w:t>
            </w:r>
            <w:proofErr w:type="gramEnd"/>
            <w:r w:rsidRPr="004B3825">
              <w:rPr>
                <w:rFonts w:ascii="Times New Roman" w:hAnsi="Times New Roman" w:cs="Times New Roman"/>
                <w:color w:val="231F20"/>
                <w:sz w:val="24"/>
                <w:szCs w:val="24"/>
              </w:rPr>
              <w:t xml:space="preserve"> and that new and improved techniques become normal practice.</w:t>
            </w:r>
          </w:p>
          <w:p w:rsidRPr="004B3825" w:rsidR="00EE7B0D" w:rsidP="004B3825" w:rsidRDefault="00EE7B0D" w14:paraId="250EC84C"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 good indication that a QMS is maturing is when employees welcome an internal audit of their activities.</w:t>
            </w:r>
          </w:p>
          <w:p w:rsidRPr="004B3825" w:rsidR="00EE7B0D" w:rsidP="004B3825" w:rsidRDefault="00EE7B0D" w14:paraId="4326DE2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All audits should be conducted in a positive and non-threatening manner; otherwise, they will be a</w:t>
            </w:r>
          </w:p>
          <w:p w:rsidRPr="004B3825" w:rsidR="00EE7B0D" w:rsidP="004B3825" w:rsidRDefault="00EE7B0D" w14:paraId="45266AFE"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waste of time. Audits should help the QMS </w:t>
            </w:r>
            <w:proofErr w:type="gramStart"/>
            <w:r w:rsidRPr="004B3825">
              <w:rPr>
                <w:rFonts w:ascii="Times New Roman" w:hAnsi="Times New Roman" w:cs="Times New Roman"/>
                <w:color w:val="231F20"/>
                <w:sz w:val="24"/>
                <w:szCs w:val="24"/>
              </w:rPr>
              <w:t>improve, and</w:t>
            </w:r>
            <w:proofErr w:type="gramEnd"/>
            <w:r w:rsidRPr="004B3825">
              <w:rPr>
                <w:rFonts w:ascii="Times New Roman" w:hAnsi="Times New Roman" w:cs="Times New Roman"/>
                <w:color w:val="231F20"/>
                <w:sz w:val="24"/>
                <w:szCs w:val="24"/>
              </w:rPr>
              <w:t xml:space="preserve"> should not be conducted just to fulfil the requirements of the certification process.</w:t>
            </w:r>
          </w:p>
          <w:p w:rsidRPr="004B3825" w:rsidR="00EE7B0D" w:rsidP="004B3825" w:rsidRDefault="00EE7B0D" w14:paraId="6DE37BC5"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4B102B2D"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Standard ISO 9001:2015 does not specify the techniques to be used for conducting an internal audit. Unlike certification audits, internal audits are less formal and should be scheduled according to the QMS demands, priorities, available resources and risks associated with operations. To facilitate the internal audit process, it should be documented as guidance for all staff.</w:t>
            </w:r>
          </w:p>
          <w:p w:rsidRPr="004B3825" w:rsidR="00EE7B0D" w:rsidP="004B3825" w:rsidRDefault="00EE7B0D" w14:paraId="46554BDE"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514C5A6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The internal audit does not assess all facets of the QMS at once, but uses samples of job descriptions, procedures, instructions, contracts (SLAs), policies, plans, organization charts, flow charts, etc., including the linkages among these documents.</w:t>
            </w:r>
          </w:p>
          <w:p w:rsidRPr="004B3825" w:rsidR="00EE7B0D" w:rsidP="004B3825" w:rsidRDefault="00EE7B0D" w14:paraId="79357B6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A flexible audit schedule is a critical component of the audit </w:t>
            </w:r>
            <w:proofErr w:type="gramStart"/>
            <w:r w:rsidRPr="004B3825">
              <w:rPr>
                <w:rFonts w:ascii="Times New Roman" w:hAnsi="Times New Roman" w:cs="Times New Roman"/>
                <w:color w:val="231F20"/>
                <w:sz w:val="24"/>
                <w:szCs w:val="24"/>
              </w:rPr>
              <w:t>process, and</w:t>
            </w:r>
            <w:proofErr w:type="gramEnd"/>
            <w:r w:rsidRPr="004B3825">
              <w:rPr>
                <w:rFonts w:ascii="Times New Roman" w:hAnsi="Times New Roman" w:cs="Times New Roman"/>
                <w:color w:val="231F20"/>
                <w:sz w:val="24"/>
                <w:szCs w:val="24"/>
              </w:rPr>
              <w:t xml:space="preserve"> should be developed prior to planning and budgeting activities.</w:t>
            </w:r>
          </w:p>
          <w:p w:rsidRPr="004B3825" w:rsidR="00EE7B0D" w:rsidP="004B3825" w:rsidRDefault="00EE7B0D" w14:paraId="13CB4781" w14:textId="77777777">
            <w:pPr>
              <w:autoSpaceDE w:val="0"/>
              <w:autoSpaceDN w:val="0"/>
              <w:adjustRightInd w:val="0"/>
              <w:jc w:val="both"/>
              <w:rPr>
                <w:rFonts w:ascii="Times New Roman" w:hAnsi="Times New Roman" w:cs="Times New Roman"/>
                <w:color w:val="231F20"/>
                <w:sz w:val="24"/>
                <w:szCs w:val="24"/>
              </w:rPr>
            </w:pPr>
          </w:p>
          <w:p w:rsidRPr="004B3825" w:rsidR="00EE7B0D" w:rsidP="004B3825" w:rsidRDefault="00EE7B0D" w14:paraId="7882DEBA"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 xml:space="preserve">For example, 1–2 months prior to the development of the annual operational plan, the QMS should ensure that any significant issues identified during the audit are addressed as part of the planning process. The same applies to the budgeting process. </w:t>
            </w:r>
            <w:r w:rsidRPr="004B3825">
              <w:rPr>
                <w:rFonts w:ascii="Times New Roman" w:hAnsi="Times New Roman" w:cs="Times New Roman"/>
                <w:color w:val="231F20"/>
                <w:sz w:val="24"/>
                <w:szCs w:val="24"/>
              </w:rPr>
              <w:lastRenderedPageBreak/>
              <w:t>Outcomes of an audit can highlight areas that require an injection of funds to rectify a specific issue.</w:t>
            </w:r>
          </w:p>
          <w:p w:rsidRPr="004B3825" w:rsidR="00EE7B0D" w:rsidP="004B3825" w:rsidRDefault="00EE7B0D" w14:paraId="4FA76E9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Internal audits should also be planned and carried out prior to external audits. However, they should not be performed only a few weeks before an external audit just to provide evidence to an auditor. They should be part of the day-to-day activities of the QMS.</w:t>
            </w:r>
          </w:p>
        </w:tc>
      </w:tr>
      <w:tr w:rsidRPr="001D22A0" w:rsidR="00EE7B0D" w:rsidTr="004B3825" w14:paraId="091EB003" w14:textId="77777777">
        <w:trPr>
          <w:jc w:val="center"/>
        </w:trPr>
        <w:tc>
          <w:tcPr>
            <w:tcW w:w="1838" w:type="dxa"/>
          </w:tcPr>
          <w:p w:rsidRPr="004B3825" w:rsidR="00EE7B0D" w:rsidP="004B3825" w:rsidRDefault="00EE7B0D" w14:paraId="1FE1B2DD"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9.3 Management Review</w:t>
            </w:r>
          </w:p>
          <w:p w:rsidRPr="004B3825" w:rsidR="00EE7B0D" w:rsidP="004B3825" w:rsidRDefault="00EE7B0D" w14:paraId="30978D98" w14:textId="77777777">
            <w:pPr>
              <w:autoSpaceDE w:val="0"/>
              <w:autoSpaceDN w:val="0"/>
              <w:adjustRightInd w:val="0"/>
              <w:rPr>
                <w:rFonts w:ascii="Times New Roman" w:hAnsi="Times New Roman" w:cs="Times New Roman"/>
                <w:color w:val="231F20"/>
                <w:sz w:val="24"/>
                <w:szCs w:val="24"/>
              </w:rPr>
            </w:pPr>
          </w:p>
          <w:p w:rsidRPr="004B3825" w:rsidR="00EE7B0D" w:rsidP="004B3825" w:rsidRDefault="00EE7B0D" w14:paraId="411FDABB"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9.3.1. General</w:t>
            </w:r>
          </w:p>
          <w:p w:rsidRPr="004B3825" w:rsidR="00EE7B0D" w:rsidP="004B3825" w:rsidRDefault="00EE7B0D" w14:paraId="7E1721F4" w14:textId="77777777">
            <w:pPr>
              <w:autoSpaceDE w:val="0"/>
              <w:autoSpaceDN w:val="0"/>
              <w:adjustRightInd w:val="0"/>
              <w:rPr>
                <w:rFonts w:ascii="Times New Roman" w:hAnsi="Times New Roman" w:cs="Times New Roman"/>
                <w:color w:val="231F20"/>
                <w:sz w:val="24"/>
                <w:szCs w:val="24"/>
              </w:rPr>
            </w:pPr>
          </w:p>
        </w:tc>
        <w:tc>
          <w:tcPr>
            <w:tcW w:w="4820" w:type="dxa"/>
          </w:tcPr>
          <w:p w:rsidRPr="004B3825" w:rsidR="00EE7B0D" w:rsidP="004B3825" w:rsidRDefault="00EE7B0D" w14:paraId="587E8EAA"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Subclause 9.3.1 requires reviews of the QMS to be conducted by top management at planned intervals to ensure ongoing suitability and effectiveness.</w:t>
            </w:r>
          </w:p>
        </w:tc>
        <w:tc>
          <w:tcPr>
            <w:tcW w:w="8363" w:type="dxa"/>
          </w:tcPr>
          <w:p w:rsidRPr="004B3825" w:rsidR="00EE7B0D" w:rsidP="004B3825" w:rsidRDefault="00EE7B0D" w14:paraId="0A3407D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Top management involvement in quality management review meetings (QMRMs) – preferably as chairperson – is fundamental to the success of the QMS. Therefore, it is imperative that top management is engaged early in the development and implementation of a QMS.</w:t>
            </w:r>
          </w:p>
        </w:tc>
      </w:tr>
      <w:tr w:rsidRPr="001D22A0" w:rsidR="00EE7B0D" w:rsidTr="004B3825" w14:paraId="793EAF13" w14:textId="77777777">
        <w:trPr>
          <w:jc w:val="center"/>
        </w:trPr>
        <w:tc>
          <w:tcPr>
            <w:tcW w:w="1838" w:type="dxa"/>
          </w:tcPr>
          <w:p w:rsidRPr="004B3825" w:rsidR="00EE7B0D" w:rsidP="004B3825" w:rsidRDefault="00EE7B0D" w14:paraId="795306D4"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9.3.2</w:t>
            </w:r>
          </w:p>
          <w:p w:rsidRPr="004B3825" w:rsidR="00EE7B0D" w:rsidP="004B3825" w:rsidRDefault="00EE7B0D" w14:paraId="0139E583"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Management review inputs</w:t>
            </w:r>
          </w:p>
        </w:tc>
        <w:tc>
          <w:tcPr>
            <w:tcW w:w="4820" w:type="dxa"/>
          </w:tcPr>
          <w:p w:rsidRPr="004B3825" w:rsidR="00EE7B0D" w:rsidP="004B3825" w:rsidRDefault="00EE7B0D" w14:paraId="252674AF"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This subclause and its subparagraphs provide a clear framework for what must be considered at a QMRM.</w:t>
            </w:r>
          </w:p>
        </w:tc>
        <w:tc>
          <w:tcPr>
            <w:tcW w:w="8363" w:type="dxa"/>
          </w:tcPr>
          <w:p w:rsidRPr="004B3825" w:rsidR="00EE7B0D" w:rsidP="004B3825" w:rsidRDefault="00EE7B0D" w14:paraId="4F5729DA"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The subparagraphs of subclause 9.3.2 provide a standing agenda framework for QMRMs that should be adapted to meet the QMS.</w:t>
            </w:r>
          </w:p>
          <w:p w:rsidRPr="004B3825" w:rsidR="00EE7B0D" w:rsidP="004B3825" w:rsidRDefault="00EE7B0D" w14:paraId="5DED7216"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It provides the QMS with structured evidence and helps to analyze and generate relevant input for management review.</w:t>
            </w:r>
          </w:p>
        </w:tc>
      </w:tr>
      <w:tr w:rsidRPr="001D22A0" w:rsidR="00EE7B0D" w:rsidTr="004B3825" w14:paraId="45D33F6D" w14:textId="77777777">
        <w:trPr>
          <w:jc w:val="center"/>
        </w:trPr>
        <w:tc>
          <w:tcPr>
            <w:tcW w:w="1838" w:type="dxa"/>
          </w:tcPr>
          <w:p w:rsidRPr="004B3825" w:rsidR="00EE7B0D" w:rsidP="004B3825" w:rsidRDefault="00EE7B0D" w14:paraId="74CF5A1E" w14:textId="77777777">
            <w:pPr>
              <w:autoSpaceDE w:val="0"/>
              <w:autoSpaceDN w:val="0"/>
              <w:adjustRightInd w:val="0"/>
              <w:rPr>
                <w:rFonts w:ascii="Times New Roman" w:hAnsi="Times New Roman" w:cs="Times New Roman"/>
                <w:color w:val="231F20"/>
                <w:sz w:val="24"/>
                <w:szCs w:val="24"/>
              </w:rPr>
            </w:pPr>
            <w:r w:rsidRPr="004B3825">
              <w:rPr>
                <w:rFonts w:ascii="Times New Roman" w:hAnsi="Times New Roman" w:cs="Times New Roman"/>
                <w:color w:val="231F20"/>
                <w:sz w:val="24"/>
                <w:szCs w:val="24"/>
              </w:rPr>
              <w:t>9.3.3</w:t>
            </w:r>
          </w:p>
          <w:p w:rsidRPr="004B3825" w:rsidR="00EE7B0D" w:rsidP="004B3825" w:rsidRDefault="00EE7B0D" w14:paraId="51C13898"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Management review outputs</w:t>
            </w:r>
          </w:p>
        </w:tc>
        <w:tc>
          <w:tcPr>
            <w:tcW w:w="4820" w:type="dxa"/>
          </w:tcPr>
          <w:p w:rsidRPr="004B3825" w:rsidR="00EE7B0D" w:rsidP="004B3825" w:rsidRDefault="00EE7B0D" w14:paraId="7CA4F742"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This subclause provides specific outputs from management reviews.</w:t>
            </w:r>
          </w:p>
        </w:tc>
        <w:tc>
          <w:tcPr>
            <w:tcW w:w="8363" w:type="dxa"/>
          </w:tcPr>
          <w:p w:rsidRPr="004B3825" w:rsidR="00EE7B0D" w:rsidP="004B3825" w:rsidRDefault="00EE7B0D" w14:paraId="5FAE8939"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It is highly recommended that the QMRM agenda is formulated to ensure the required outputs can be achieved.</w:t>
            </w:r>
          </w:p>
        </w:tc>
      </w:tr>
      <w:tr w:rsidRPr="001D22A0" w:rsidR="00EE7B0D" w:rsidTr="004B3825" w14:paraId="12114FDF" w14:textId="77777777">
        <w:trPr>
          <w:jc w:val="center"/>
        </w:trPr>
        <w:tc>
          <w:tcPr>
            <w:tcW w:w="15021" w:type="dxa"/>
            <w:gridSpan w:val="3"/>
          </w:tcPr>
          <w:p w:rsidRPr="004B3825" w:rsidR="00EE7B0D" w:rsidP="004B3825" w:rsidRDefault="00EE7B0D" w14:paraId="54350BC4" w14:textId="77777777">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Clause 10 – Improvement</w:t>
            </w:r>
          </w:p>
        </w:tc>
      </w:tr>
      <w:tr w:rsidRPr="001D22A0" w:rsidR="00EE7B0D" w:rsidTr="004B3825" w14:paraId="19E462C0" w14:textId="77777777">
        <w:trPr>
          <w:jc w:val="center"/>
        </w:trPr>
        <w:tc>
          <w:tcPr>
            <w:tcW w:w="1838" w:type="dxa"/>
          </w:tcPr>
          <w:p w:rsidRPr="004B3825" w:rsidR="00EE7B0D" w:rsidP="004B3825" w:rsidRDefault="00EE7B0D" w14:paraId="3D31E68B" w14:textId="77777777">
            <w:pPr>
              <w:rPr>
                <w:rFonts w:ascii="Times New Roman" w:hAnsi="Times New Roman" w:cs="Times New Roman"/>
                <w:sz w:val="24"/>
                <w:szCs w:val="24"/>
                <w:lang w:val="en"/>
              </w:rPr>
            </w:pPr>
            <w:r w:rsidRPr="004B3825">
              <w:rPr>
                <w:rFonts w:ascii="Times New Roman" w:hAnsi="Times New Roman" w:cs="Times New Roman"/>
                <w:color w:val="231F20"/>
                <w:sz w:val="24"/>
                <w:szCs w:val="24"/>
              </w:rPr>
              <w:t>10.1 General</w:t>
            </w:r>
          </w:p>
        </w:tc>
        <w:tc>
          <w:tcPr>
            <w:tcW w:w="4820" w:type="dxa"/>
          </w:tcPr>
          <w:p w:rsidRPr="004B3825" w:rsidR="00EE7B0D" w:rsidP="004B3825" w:rsidRDefault="00EE7B0D" w14:paraId="3E6635BE"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This clause has a clear focus on improvement underpinned by meeting customer needs and enhancing customer satisfaction.</w:t>
            </w:r>
          </w:p>
        </w:tc>
        <w:tc>
          <w:tcPr>
            <w:tcW w:w="8363" w:type="dxa"/>
          </w:tcPr>
          <w:p w:rsidRPr="004B3825" w:rsidR="00EE7B0D" w:rsidP="004B3825" w:rsidRDefault="00EE7B0D" w14:paraId="189B0406" w14:textId="5D4A0C5D">
            <w:pPr>
              <w:autoSpaceDE w:val="0"/>
              <w:autoSpaceDN w:val="0"/>
              <w:adjustRightInd w:val="0"/>
              <w:rPr>
                <w:rFonts w:ascii="Times New Roman" w:hAnsi="Times New Roman" w:cs="Times New Roman"/>
                <w:sz w:val="24"/>
                <w:szCs w:val="24"/>
              </w:rPr>
            </w:pPr>
            <w:r w:rsidRPr="004B3825">
              <w:rPr>
                <w:rFonts w:ascii="Times New Roman" w:hAnsi="Times New Roman" w:cs="Times New Roman"/>
                <w:color w:val="231F20"/>
                <w:sz w:val="24"/>
                <w:szCs w:val="24"/>
              </w:rPr>
              <w:t>Communicating with QMS customers is a crucial strategy in meeting the requirements of the</w:t>
            </w:r>
            <w:r w:rsidR="00844B2B">
              <w:rPr>
                <w:rFonts w:ascii="Times New Roman" w:hAnsi="Times New Roman" w:cs="Times New Roman"/>
                <w:color w:val="231F20"/>
                <w:sz w:val="24"/>
                <w:szCs w:val="24"/>
              </w:rPr>
              <w:t xml:space="preserve"> </w:t>
            </w:r>
            <w:r w:rsidRPr="004B3825">
              <w:rPr>
                <w:rFonts w:ascii="Times New Roman" w:hAnsi="Times New Roman" w:cs="Times New Roman"/>
                <w:color w:val="231F20"/>
                <w:sz w:val="24"/>
                <w:szCs w:val="24"/>
              </w:rPr>
              <w:t>clause.</w:t>
            </w:r>
          </w:p>
          <w:p w:rsidRPr="004B3825" w:rsidR="00EE7B0D" w:rsidP="00844B2B" w:rsidRDefault="00EE7B0D" w14:paraId="328B024F" w14:textId="1BD51751">
            <w:pPr>
              <w:autoSpaceDE w:val="0"/>
              <w:autoSpaceDN w:val="0"/>
              <w:adjustRightInd w:val="0"/>
              <w:rPr>
                <w:rFonts w:ascii="Times New Roman" w:hAnsi="Times New Roman" w:cs="Times New Roman"/>
                <w:sz w:val="24"/>
                <w:szCs w:val="24"/>
                <w:lang w:val="en"/>
              </w:rPr>
            </w:pPr>
            <w:r w:rsidRPr="004B3825">
              <w:rPr>
                <w:rFonts w:ascii="Times New Roman" w:hAnsi="Times New Roman" w:cs="Times New Roman"/>
                <w:color w:val="231F20"/>
                <w:sz w:val="24"/>
                <w:szCs w:val="24"/>
              </w:rPr>
              <w:t>A key resource for this purpose is the customer records template (see Appendix </w:t>
            </w:r>
            <w:r w:rsidR="00363A13">
              <w:rPr>
                <w:rFonts w:ascii="Times New Roman" w:hAnsi="Times New Roman" w:cs="Times New Roman"/>
                <w:color w:val="231F20"/>
                <w:sz w:val="24"/>
                <w:szCs w:val="24"/>
              </w:rPr>
              <w:t>7</w:t>
            </w:r>
            <w:r w:rsidRPr="004B3825">
              <w:rPr>
                <w:rFonts w:ascii="Times New Roman" w:hAnsi="Times New Roman" w:cs="Times New Roman"/>
                <w:color w:val="231F20"/>
                <w:sz w:val="24"/>
                <w:szCs w:val="24"/>
              </w:rPr>
              <w:t>), which can</w:t>
            </w:r>
            <w:r w:rsidR="00844B2B">
              <w:rPr>
                <w:rFonts w:ascii="Times New Roman" w:hAnsi="Times New Roman" w:cs="Times New Roman"/>
                <w:color w:val="231F20"/>
                <w:sz w:val="24"/>
                <w:szCs w:val="24"/>
              </w:rPr>
              <w:t xml:space="preserve"> </w:t>
            </w:r>
            <w:r w:rsidRPr="004B3825">
              <w:rPr>
                <w:rFonts w:ascii="Times New Roman" w:hAnsi="Times New Roman" w:cs="Times New Roman"/>
                <w:color w:val="231F20"/>
                <w:sz w:val="24"/>
                <w:szCs w:val="24"/>
              </w:rPr>
              <w:t>provide useful input into meeting the requirements of this clause.</w:t>
            </w:r>
          </w:p>
        </w:tc>
      </w:tr>
      <w:tr w:rsidRPr="001D22A0" w:rsidR="00EE7B0D" w:rsidTr="004B3825" w14:paraId="1CA3D906" w14:textId="77777777">
        <w:trPr>
          <w:jc w:val="center"/>
        </w:trPr>
        <w:tc>
          <w:tcPr>
            <w:tcW w:w="1838" w:type="dxa"/>
          </w:tcPr>
          <w:p w:rsidRPr="004B3825" w:rsidR="00EE7B0D" w:rsidP="004B3825" w:rsidRDefault="00EE7B0D" w14:paraId="69AD0F41"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 xml:space="preserve">10.2 </w:t>
            </w:r>
          </w:p>
          <w:p w:rsidRPr="004B3825" w:rsidR="00EE7B0D" w:rsidP="004B3825" w:rsidRDefault="00EE7B0D" w14:paraId="2F2F1099"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Nonconformity and corrective action</w:t>
            </w:r>
          </w:p>
        </w:tc>
        <w:tc>
          <w:tcPr>
            <w:tcW w:w="4820" w:type="dxa"/>
          </w:tcPr>
          <w:p w:rsidRPr="004B3825" w:rsidR="00EE7B0D" w:rsidP="004B3825" w:rsidRDefault="00EE7B0D" w14:paraId="3B9C8B35"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This clause states the requirements for the occurrence of a non-conformity.</w:t>
            </w:r>
          </w:p>
          <w:p w:rsidRPr="004B3825" w:rsidR="00EE7B0D" w:rsidP="004B3825" w:rsidRDefault="00EE7B0D" w14:paraId="7F9550FC"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 xml:space="preserve">The requirements also include action to prevent a similar non-conformity occurring. This is </w:t>
            </w:r>
            <w:r w:rsidRPr="004B3825">
              <w:rPr>
                <w:rFonts w:ascii="Times New Roman" w:hAnsi="Times New Roman" w:cs="Times New Roman"/>
                <w:color w:val="231F20"/>
                <w:sz w:val="24"/>
                <w:szCs w:val="24"/>
              </w:rPr>
              <w:lastRenderedPageBreak/>
              <w:t>achieved via review and analysis to determine what caused it, and any actions to prevent it re-occurring in the future.</w:t>
            </w:r>
          </w:p>
        </w:tc>
        <w:tc>
          <w:tcPr>
            <w:tcW w:w="8363" w:type="dxa"/>
          </w:tcPr>
          <w:p w:rsidRPr="004B3825" w:rsidR="00EE7B0D" w:rsidP="004B3825" w:rsidRDefault="00EE7B0D" w14:paraId="1E50C07F"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lastRenderedPageBreak/>
              <w:t xml:space="preserve">There is a clear link between clauses 8.7 and 10.2, and a methodology for meeting the requirements of this clause </w:t>
            </w:r>
            <w:proofErr w:type="gramStart"/>
            <w:r w:rsidRPr="004B3825">
              <w:rPr>
                <w:rFonts w:ascii="Times New Roman" w:hAnsi="Times New Roman" w:cs="Times New Roman"/>
                <w:color w:val="231F20"/>
                <w:sz w:val="24"/>
                <w:szCs w:val="24"/>
              </w:rPr>
              <w:t>has to</w:t>
            </w:r>
            <w:proofErr w:type="gramEnd"/>
            <w:r w:rsidRPr="004B3825">
              <w:rPr>
                <w:rFonts w:ascii="Times New Roman" w:hAnsi="Times New Roman" w:cs="Times New Roman"/>
                <w:color w:val="231F20"/>
                <w:sz w:val="24"/>
                <w:szCs w:val="24"/>
              </w:rPr>
              <w:t xml:space="preserve"> be put in place.</w:t>
            </w:r>
          </w:p>
          <w:p w:rsidRPr="004B3825" w:rsidR="00EE7B0D" w:rsidP="004B3825" w:rsidRDefault="00EE7B0D" w14:paraId="1AF57FD0"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lastRenderedPageBreak/>
              <w:t>This clause requires that appropriate action be taken to address the effects of the problem. This may require a simple correction by the duty officer or, in a major event, significant levels of resources.</w:t>
            </w:r>
          </w:p>
          <w:p w:rsidRPr="004B3825" w:rsidR="00EE7B0D" w:rsidP="004B3825" w:rsidRDefault="00EE7B0D" w14:paraId="5735007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 risk analysis can help to determine the appropriate actions that need to be taken. Any ongoing risks should be recorded in the risk register and considered during future planning activities.</w:t>
            </w:r>
          </w:p>
          <w:p w:rsidRPr="004B3825" w:rsidR="00EE7B0D" w:rsidP="004B3825" w:rsidRDefault="00EE7B0D" w14:paraId="275FAE06"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Any non-conformities and subsequent actions to prevent the reoccurrence and the effectiveness of the corrective action(s), should be duly documented and retained. Therefore, due consideration should be given to the development of a non-conformities log or similar document.</w:t>
            </w:r>
          </w:p>
        </w:tc>
      </w:tr>
      <w:tr w:rsidRPr="001D22A0" w:rsidR="00EE7B0D" w:rsidTr="004B3825" w14:paraId="170A51E3" w14:textId="77777777">
        <w:trPr>
          <w:jc w:val="center"/>
        </w:trPr>
        <w:tc>
          <w:tcPr>
            <w:tcW w:w="1838" w:type="dxa"/>
          </w:tcPr>
          <w:p w:rsidRPr="004B3825" w:rsidR="00EE7B0D" w:rsidP="004B3825" w:rsidRDefault="00EE7B0D" w14:paraId="54C98189"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10.3 Continual improvement</w:t>
            </w:r>
          </w:p>
        </w:tc>
        <w:tc>
          <w:tcPr>
            <w:tcW w:w="4820" w:type="dxa"/>
          </w:tcPr>
          <w:p w:rsidRPr="004B3825" w:rsidR="00EE7B0D" w:rsidP="004B3825" w:rsidRDefault="00EE7B0D" w14:paraId="517B541D"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This clause requires the QMS to work continually to improve and specifically use the outputs from analysis and evaluation (see subclause 9.1.3) and from the management review process (see subclause 9.3.3).</w:t>
            </w:r>
          </w:p>
        </w:tc>
        <w:tc>
          <w:tcPr>
            <w:tcW w:w="8363" w:type="dxa"/>
          </w:tcPr>
          <w:p w:rsidRPr="004B3825" w:rsidR="00EE7B0D" w:rsidP="004B3825" w:rsidRDefault="00EE7B0D" w14:paraId="0356B33B" w14:textId="77777777">
            <w:pPr>
              <w:autoSpaceDE w:val="0"/>
              <w:autoSpaceDN w:val="0"/>
              <w:adjustRightInd w:val="0"/>
              <w:jc w:val="both"/>
              <w:rPr>
                <w:rFonts w:ascii="Times New Roman" w:hAnsi="Times New Roman" w:cs="Times New Roman"/>
                <w:sz w:val="24"/>
                <w:szCs w:val="24"/>
              </w:rPr>
            </w:pPr>
            <w:r w:rsidRPr="004B3825">
              <w:rPr>
                <w:rFonts w:ascii="Times New Roman" w:hAnsi="Times New Roman" w:cs="Times New Roman"/>
                <w:color w:val="231F20"/>
                <w:sz w:val="24"/>
                <w:szCs w:val="24"/>
              </w:rPr>
              <w:t>This clause aims to ensure progress is being made to improve the effectiveness of the QMS. It raises questions such as:</w:t>
            </w:r>
          </w:p>
          <w:p w:rsidRPr="004B3825" w:rsidR="00EE7B0D" w:rsidP="004B3825" w:rsidRDefault="00EE7B0D" w14:paraId="302697FB"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Are outputs better this year than last year?</w:t>
            </w:r>
          </w:p>
          <w:p w:rsidRPr="004B3825" w:rsidR="00EE7B0D" w:rsidP="004B3825" w:rsidRDefault="00EE7B0D" w14:paraId="53A13ED7"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Is the use of resources being optimized?</w:t>
            </w:r>
          </w:p>
          <w:p w:rsidRPr="004B3825" w:rsidR="00EE7B0D" w:rsidP="004B3825" w:rsidRDefault="00EE7B0D" w14:paraId="6BF4A2F5" w14:textId="77777777">
            <w:pPr>
              <w:autoSpaceDE w:val="0"/>
              <w:autoSpaceDN w:val="0"/>
              <w:adjustRightInd w:val="0"/>
              <w:jc w:val="both"/>
              <w:rPr>
                <w:rFonts w:ascii="Times New Roman" w:hAnsi="Times New Roman" w:cs="Times New Roman"/>
                <w:color w:val="231F20"/>
                <w:sz w:val="24"/>
                <w:szCs w:val="24"/>
              </w:rPr>
            </w:pPr>
            <w:r w:rsidRPr="004B3825">
              <w:rPr>
                <w:rFonts w:ascii="Times New Roman" w:hAnsi="Times New Roman" w:cs="Times New Roman"/>
                <w:color w:val="231F20"/>
                <w:sz w:val="24"/>
                <w:szCs w:val="24"/>
              </w:rPr>
              <w:t>Is better use being made of system indicators such as audits, management review and data analysis?</w:t>
            </w:r>
          </w:p>
          <w:p w:rsidRPr="004B3825" w:rsidR="00EE7B0D" w:rsidP="004B3825" w:rsidRDefault="00EE7B0D" w14:paraId="231C7D94" w14:textId="77777777">
            <w:pPr>
              <w:autoSpaceDE w:val="0"/>
              <w:autoSpaceDN w:val="0"/>
              <w:adjustRightInd w:val="0"/>
              <w:jc w:val="both"/>
              <w:rPr>
                <w:rFonts w:ascii="Times New Roman" w:hAnsi="Times New Roman" w:cs="Times New Roman"/>
                <w:sz w:val="24"/>
                <w:szCs w:val="24"/>
                <w:lang w:val="en"/>
              </w:rPr>
            </w:pPr>
            <w:r w:rsidRPr="004B3825">
              <w:rPr>
                <w:rFonts w:ascii="Times New Roman" w:hAnsi="Times New Roman" w:cs="Times New Roman"/>
                <w:color w:val="231F20"/>
                <w:sz w:val="24"/>
                <w:szCs w:val="24"/>
              </w:rPr>
              <w:t>Overall, it is important that the QMS processes have identified any issues and that they have been documented and are in the process of being rectified – this is what happens every day in organizations around the world.</w:t>
            </w:r>
          </w:p>
        </w:tc>
      </w:tr>
    </w:tbl>
    <w:p w:rsidRPr="004B3825" w:rsidR="00EE7B0D" w:rsidP="00EE7B0D" w:rsidRDefault="00EE7B0D" w14:paraId="01F43102" w14:textId="77777777">
      <w:pPr>
        <w:spacing w:after="0" w:line="240" w:lineRule="auto"/>
        <w:rPr>
          <w:rFonts w:ascii="Times New Roman" w:hAnsi="Times New Roman" w:cs="Times New Roman"/>
          <w:sz w:val="24"/>
          <w:szCs w:val="24"/>
          <w:lang w:val="en"/>
        </w:rPr>
      </w:pPr>
    </w:p>
    <w:p w:rsidRPr="004B3825" w:rsidR="00EE7B0D" w:rsidP="00EE7B0D" w:rsidRDefault="00EE7B0D" w14:paraId="1008CE68" w14:textId="77777777">
      <w:pPr>
        <w:spacing w:after="0" w:line="240" w:lineRule="auto"/>
        <w:rPr>
          <w:rFonts w:ascii="Times New Roman" w:hAnsi="Times New Roman" w:cs="Times New Roman"/>
          <w:sz w:val="24"/>
          <w:szCs w:val="24"/>
          <w:lang w:val="en"/>
        </w:rPr>
      </w:pPr>
    </w:p>
    <w:p w:rsidRPr="004B3825" w:rsidR="00EE7B0D" w:rsidP="00EE7B0D" w:rsidRDefault="00EE7B0D" w14:paraId="3CE3137F" w14:textId="77777777">
      <w:pPr>
        <w:spacing w:after="0" w:line="240" w:lineRule="auto"/>
        <w:jc w:val="center"/>
        <w:rPr>
          <w:rFonts w:ascii="Times New Roman" w:hAnsi="Times New Roman" w:cs="Times New Roman"/>
          <w:sz w:val="24"/>
          <w:szCs w:val="24"/>
          <w:lang w:val="en"/>
        </w:rPr>
      </w:pPr>
      <w:r w:rsidRPr="004B3825">
        <w:rPr>
          <w:rFonts w:ascii="Times New Roman" w:hAnsi="Times New Roman" w:cs="Times New Roman"/>
          <w:sz w:val="24"/>
          <w:szCs w:val="24"/>
          <w:lang w:val="en"/>
        </w:rPr>
        <w:t>__________</w:t>
      </w:r>
    </w:p>
    <w:p w:rsidRPr="004B3825" w:rsidR="00EE7B0D" w:rsidP="00EE7B0D" w:rsidRDefault="00EE7B0D" w14:paraId="6E6FC3F4" w14:textId="77777777">
      <w:pPr>
        <w:spacing w:after="0" w:line="240" w:lineRule="auto"/>
        <w:rPr>
          <w:rFonts w:ascii="Times New Roman" w:hAnsi="Times New Roman" w:cs="Times New Roman"/>
          <w:sz w:val="24"/>
          <w:szCs w:val="24"/>
          <w:lang w:val="en"/>
        </w:rPr>
      </w:pPr>
    </w:p>
    <w:p w:rsidRPr="004B3825" w:rsidR="00EE7B0D" w:rsidP="00EE7B0D" w:rsidRDefault="00EE7B0D" w14:paraId="50BD5928" w14:textId="77777777">
      <w:pPr>
        <w:spacing w:after="0" w:line="240" w:lineRule="auto"/>
        <w:rPr>
          <w:rFonts w:ascii="Times New Roman" w:hAnsi="Times New Roman" w:cs="Times New Roman"/>
          <w:sz w:val="24"/>
          <w:szCs w:val="24"/>
          <w:lang w:val="en"/>
        </w:rPr>
      </w:pPr>
    </w:p>
    <w:p w:rsidRPr="004B3825" w:rsidR="00EE7B0D" w:rsidP="00EE7B0D" w:rsidRDefault="00EE7B0D" w14:paraId="0B123491" w14:textId="77777777">
      <w:pPr>
        <w:spacing w:after="0" w:line="240" w:lineRule="auto"/>
        <w:rPr>
          <w:rFonts w:ascii="Times New Roman" w:hAnsi="Times New Roman" w:cs="Times New Roman"/>
          <w:sz w:val="24"/>
          <w:szCs w:val="24"/>
          <w:lang w:val="en"/>
        </w:rPr>
        <w:sectPr w:rsidRPr="004B3825" w:rsidR="00EE7B0D" w:rsidSect="00844B2B">
          <w:footerReference w:type="default" r:id="rId23"/>
          <w:pgSz w:w="16838" w:h="11906" w:orient="landscape"/>
          <w:pgMar w:top="1417" w:right="1417" w:bottom="1417" w:left="1417" w:header="708" w:footer="708" w:gutter="0"/>
          <w:pgNumType w:start="1"/>
          <w:cols w:space="708"/>
          <w:docGrid w:linePitch="360"/>
        </w:sectPr>
      </w:pPr>
    </w:p>
    <w:p w:rsidRPr="00844B2B" w:rsidR="00EE7B0D" w:rsidP="00844B2B" w:rsidRDefault="00EE7B0D" w14:paraId="17F7E72C" w14:textId="77777777">
      <w:pPr>
        <w:spacing w:after="0" w:line="240" w:lineRule="auto"/>
        <w:rPr>
          <w:rFonts w:ascii="Times New Roman" w:hAnsi="Times New Roman" w:cs="Times New Roman"/>
          <w:sz w:val="24"/>
          <w:szCs w:val="24"/>
          <w:lang w:val="en"/>
        </w:rPr>
      </w:pPr>
    </w:p>
    <w:p w:rsidRPr="00844B2B" w:rsidR="00362B80" w:rsidP="00347468" w:rsidRDefault="00840BA7" w14:paraId="1FB2472A" w14:textId="4F245D3D">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26" w:id="58"/>
      <w:r w:rsidRPr="00844B2B">
        <w:rPr>
          <w:rFonts w:ascii="Times New Roman" w:hAnsi="Times New Roman" w:cs="Times New Roman"/>
          <w:sz w:val="24"/>
          <w:szCs w:val="24"/>
          <w:lang w:val="en"/>
        </w:rPr>
        <w:t xml:space="preserve">APPENDIX </w:t>
      </w:r>
      <w:r w:rsidR="00363A13">
        <w:rPr>
          <w:rFonts w:ascii="Times New Roman" w:hAnsi="Times New Roman" w:cs="Times New Roman"/>
          <w:sz w:val="24"/>
          <w:szCs w:val="24"/>
          <w:lang w:val="en"/>
        </w:rPr>
        <w:t>2</w:t>
      </w:r>
      <w:r w:rsidRPr="00844B2B">
        <w:rPr>
          <w:rFonts w:ascii="Times New Roman" w:hAnsi="Times New Roman" w:cs="Times New Roman"/>
          <w:sz w:val="24"/>
          <w:szCs w:val="24"/>
          <w:lang w:val="en"/>
        </w:rPr>
        <w:t>. ENVIRONMENTAL SCANNING TOOL</w:t>
      </w:r>
      <w:bookmarkEnd w:id="58"/>
    </w:p>
    <w:p w:rsidRPr="00844B2B" w:rsidR="00362B80" w:rsidP="00EF39DC" w:rsidRDefault="00362B80" w14:paraId="41A00F7F" w14:textId="347F5DF8">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0" w:type="auto"/>
        <w:jc w:val="center"/>
        <w:tblLook w:val="04A0" w:firstRow="1" w:lastRow="0" w:firstColumn="1" w:lastColumn="0" w:noHBand="0" w:noVBand="1"/>
      </w:tblPr>
      <w:tblGrid>
        <w:gridCol w:w="4531"/>
        <w:gridCol w:w="4531"/>
      </w:tblGrid>
      <w:tr w:rsidRPr="001D22A0" w:rsidR="00172CE3" w:rsidTr="004A55B6" w14:paraId="30C82AA4" w14:textId="77777777">
        <w:trPr>
          <w:jc w:val="center"/>
        </w:trPr>
        <w:tc>
          <w:tcPr>
            <w:tcW w:w="9062" w:type="dxa"/>
            <w:gridSpan w:val="2"/>
          </w:tcPr>
          <w:p w:rsidRPr="00844B2B" w:rsidR="00172CE3" w:rsidP="00172CE3" w:rsidRDefault="00172CE3" w14:paraId="11A7496B" w14:textId="77777777">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Environmental scanning tool</w:t>
            </w:r>
          </w:p>
          <w:p w:rsidRPr="00844B2B" w:rsidR="00172CE3" w:rsidP="00172CE3" w:rsidRDefault="00172CE3" w14:paraId="6FA1E481" w14:textId="59B859FF">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(SWOT analysis)</w:t>
            </w:r>
          </w:p>
        </w:tc>
      </w:tr>
      <w:tr w:rsidRPr="001D22A0" w:rsidR="00840BA7" w:rsidTr="00840BA7" w14:paraId="1470E531" w14:textId="77777777">
        <w:trPr>
          <w:jc w:val="center"/>
        </w:trPr>
        <w:tc>
          <w:tcPr>
            <w:tcW w:w="4531" w:type="dxa"/>
          </w:tcPr>
          <w:p w:rsidRPr="00844B2B" w:rsidR="00840BA7" w:rsidP="00EF39DC" w:rsidRDefault="00172CE3" w14:paraId="0A18A023" w14:textId="52A848FF">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Scan scope (quality management system)</w:t>
            </w:r>
          </w:p>
        </w:tc>
        <w:tc>
          <w:tcPr>
            <w:tcW w:w="4531" w:type="dxa"/>
          </w:tcPr>
          <w:p w:rsidRPr="00844B2B" w:rsidR="00840BA7" w:rsidP="00EF39DC" w:rsidRDefault="00840BA7" w14:paraId="6DC407EC" w14:textId="77777777">
            <w:pPr>
              <w:widowControl w:val="0"/>
              <w:kinsoku w:val="0"/>
              <w:jc w:val="both"/>
              <w:rPr>
                <w:rFonts w:ascii="Times New Roman" w:hAnsi="Times New Roman" w:cs="Times New Roman"/>
                <w:color w:val="000000"/>
                <w:sz w:val="24"/>
                <w:szCs w:val="24"/>
                <w:lang w:val="en"/>
              </w:rPr>
            </w:pPr>
          </w:p>
        </w:tc>
      </w:tr>
      <w:tr w:rsidRPr="001D22A0" w:rsidR="00840BA7" w:rsidTr="00840BA7" w14:paraId="798C0809" w14:textId="77777777">
        <w:trPr>
          <w:jc w:val="center"/>
        </w:trPr>
        <w:tc>
          <w:tcPr>
            <w:tcW w:w="4531" w:type="dxa"/>
          </w:tcPr>
          <w:p w:rsidRPr="00844B2B" w:rsidR="00840BA7" w:rsidP="00EF39DC" w:rsidRDefault="00172CE3" w14:paraId="4A155766" w14:textId="35DDB5F6">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Date of scan</w:t>
            </w:r>
          </w:p>
        </w:tc>
        <w:tc>
          <w:tcPr>
            <w:tcW w:w="4531" w:type="dxa"/>
          </w:tcPr>
          <w:p w:rsidRPr="00844B2B" w:rsidR="00840BA7" w:rsidP="00EF39DC" w:rsidRDefault="00840BA7" w14:paraId="2FC6D2A6" w14:textId="77777777">
            <w:pPr>
              <w:widowControl w:val="0"/>
              <w:kinsoku w:val="0"/>
              <w:jc w:val="both"/>
              <w:rPr>
                <w:rFonts w:ascii="Times New Roman" w:hAnsi="Times New Roman" w:cs="Times New Roman"/>
                <w:color w:val="000000"/>
                <w:sz w:val="24"/>
                <w:szCs w:val="24"/>
                <w:lang w:val="en"/>
              </w:rPr>
            </w:pPr>
          </w:p>
        </w:tc>
      </w:tr>
      <w:tr w:rsidRPr="001D22A0" w:rsidR="00840BA7" w:rsidTr="00840BA7" w14:paraId="6B2B429B" w14:textId="77777777">
        <w:trPr>
          <w:jc w:val="center"/>
        </w:trPr>
        <w:tc>
          <w:tcPr>
            <w:tcW w:w="4531" w:type="dxa"/>
          </w:tcPr>
          <w:p w:rsidRPr="00844B2B" w:rsidR="00840BA7" w:rsidP="00EF39DC" w:rsidRDefault="00172CE3" w14:paraId="0C1D4A64" w14:textId="11E0433D">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Scan participants</w:t>
            </w:r>
          </w:p>
        </w:tc>
        <w:tc>
          <w:tcPr>
            <w:tcW w:w="4531" w:type="dxa"/>
          </w:tcPr>
          <w:p w:rsidRPr="00844B2B" w:rsidR="00840BA7" w:rsidP="00EF39DC" w:rsidRDefault="00840BA7" w14:paraId="5ABBA163" w14:textId="77777777">
            <w:pPr>
              <w:widowControl w:val="0"/>
              <w:kinsoku w:val="0"/>
              <w:jc w:val="both"/>
              <w:rPr>
                <w:rFonts w:ascii="Times New Roman" w:hAnsi="Times New Roman" w:cs="Times New Roman"/>
                <w:color w:val="000000"/>
                <w:sz w:val="24"/>
                <w:szCs w:val="24"/>
                <w:lang w:val="en"/>
              </w:rPr>
            </w:pPr>
          </w:p>
        </w:tc>
      </w:tr>
    </w:tbl>
    <w:p w:rsidRPr="00844B2B" w:rsidR="00362B80" w:rsidP="00EF39DC" w:rsidRDefault="00362B80" w14:paraId="1544BCFA" w14:textId="09127A0C">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72CE3" w:rsidP="00172CE3" w:rsidRDefault="00172CE3" w14:paraId="49DD020E" w14:textId="77777777">
      <w:pPr>
        <w:widowControl w:val="0"/>
        <w:kinsoku w:val="0"/>
        <w:spacing w:after="0" w:line="240" w:lineRule="auto"/>
        <w:ind w:left="851" w:hanging="851"/>
        <w:jc w:val="both"/>
        <w:rPr>
          <w:rFonts w:ascii="Times New Roman" w:hAnsi="Times New Roman" w:cs="Times New Roman"/>
          <w:i/>
          <w:iCs/>
          <w:color w:val="000000"/>
          <w:sz w:val="24"/>
          <w:szCs w:val="24"/>
          <w:lang w:val="en"/>
        </w:rPr>
      </w:pPr>
      <w:r w:rsidRPr="00844B2B">
        <w:rPr>
          <w:rFonts w:ascii="Times New Roman" w:hAnsi="Times New Roman" w:cs="Times New Roman"/>
          <w:i/>
          <w:iCs/>
          <w:color w:val="000000"/>
          <w:sz w:val="24"/>
          <w:szCs w:val="24"/>
          <w:lang w:val="en"/>
        </w:rPr>
        <w:t>Notes</w:t>
      </w:r>
    </w:p>
    <w:p w:rsidRPr="00844B2B" w:rsidR="00172CE3" w:rsidP="00966336" w:rsidRDefault="00172CE3" w14:paraId="4E1AB6D0" w14:textId="4119BCE2">
      <w:pPr>
        <w:widowControl w:val="0"/>
        <w:kinsoku w:val="0"/>
        <w:spacing w:after="0" w:line="240" w:lineRule="auto"/>
        <w:ind w:left="284" w:hanging="284"/>
        <w:jc w:val="both"/>
        <w:rPr>
          <w:rFonts w:ascii="Times New Roman" w:hAnsi="Times New Roman" w:cs="Times New Roman"/>
          <w:i/>
          <w:iCs/>
          <w:color w:val="000000"/>
          <w:sz w:val="24"/>
          <w:szCs w:val="24"/>
          <w:lang w:val="en"/>
        </w:rPr>
      </w:pPr>
      <w:r w:rsidRPr="00844B2B">
        <w:rPr>
          <w:rFonts w:ascii="Times New Roman" w:hAnsi="Times New Roman" w:cs="Times New Roman"/>
          <w:i/>
          <w:iCs/>
          <w:color w:val="000000"/>
          <w:sz w:val="24"/>
          <w:szCs w:val="24"/>
          <w:lang w:val="en"/>
        </w:rPr>
        <w:t>1. This template has been developed to assist in meeting the requirements of clause 4.1 of standard ISO</w:t>
      </w:r>
      <w:r w:rsidR="0040670D">
        <w:rPr>
          <w:rFonts w:ascii="Times New Roman" w:hAnsi="Times New Roman" w:cs="Times New Roman"/>
          <w:i/>
          <w:iCs/>
          <w:color w:val="000000"/>
          <w:sz w:val="24"/>
          <w:szCs w:val="24"/>
          <w:lang w:val="en"/>
        </w:rPr>
        <w:t xml:space="preserve"> </w:t>
      </w:r>
      <w:r w:rsidRPr="00844B2B">
        <w:rPr>
          <w:rFonts w:ascii="Times New Roman" w:hAnsi="Times New Roman" w:cs="Times New Roman"/>
          <w:i/>
          <w:iCs/>
          <w:color w:val="000000"/>
          <w:sz w:val="24"/>
          <w:szCs w:val="24"/>
          <w:lang w:val="en"/>
        </w:rPr>
        <w:t>9001:2015, Quality Management System – Requirements.</w:t>
      </w:r>
    </w:p>
    <w:p w:rsidRPr="00844B2B" w:rsidR="00172CE3" w:rsidP="00966336" w:rsidRDefault="00172CE3" w14:paraId="77A69F41" w14:textId="5D76A4CD">
      <w:pPr>
        <w:widowControl w:val="0"/>
        <w:kinsoku w:val="0"/>
        <w:spacing w:after="0" w:line="240" w:lineRule="auto"/>
        <w:ind w:left="284" w:hanging="284"/>
        <w:jc w:val="both"/>
        <w:rPr>
          <w:rFonts w:ascii="Times New Roman" w:hAnsi="Times New Roman" w:cs="Times New Roman"/>
          <w:i/>
          <w:iCs/>
          <w:color w:val="000000"/>
          <w:sz w:val="24"/>
          <w:szCs w:val="24"/>
          <w:lang w:val="en"/>
        </w:rPr>
      </w:pPr>
      <w:r w:rsidRPr="00844B2B">
        <w:rPr>
          <w:rFonts w:ascii="Times New Roman" w:hAnsi="Times New Roman" w:cs="Times New Roman"/>
          <w:i/>
          <w:iCs/>
          <w:color w:val="000000"/>
          <w:sz w:val="24"/>
          <w:szCs w:val="24"/>
          <w:lang w:val="en"/>
        </w:rPr>
        <w:t xml:space="preserve">2. The scan is underpinned by the traditional SWOT analysis methodology, which provides a proven and useful tool for identifying and </w:t>
      </w:r>
      <w:r w:rsidRPr="00844B2B" w:rsidR="003549E9">
        <w:rPr>
          <w:rFonts w:ascii="Times New Roman" w:hAnsi="Times New Roman" w:cs="Times New Roman"/>
          <w:i/>
          <w:iCs/>
          <w:color w:val="000000"/>
          <w:sz w:val="24"/>
          <w:szCs w:val="24"/>
          <w:lang w:val="en"/>
        </w:rPr>
        <w:t>analyzing</w:t>
      </w:r>
      <w:r w:rsidRPr="00844B2B">
        <w:rPr>
          <w:rFonts w:ascii="Times New Roman" w:hAnsi="Times New Roman" w:cs="Times New Roman"/>
          <w:i/>
          <w:iCs/>
          <w:color w:val="000000"/>
          <w:sz w:val="24"/>
          <w:szCs w:val="24"/>
          <w:lang w:val="en"/>
        </w:rPr>
        <w:t xml:space="preserve"> the strengths, weaknesses, </w:t>
      </w:r>
      <w:proofErr w:type="gramStart"/>
      <w:r w:rsidRPr="00844B2B">
        <w:rPr>
          <w:rFonts w:ascii="Times New Roman" w:hAnsi="Times New Roman" w:cs="Times New Roman"/>
          <w:i/>
          <w:iCs/>
          <w:color w:val="000000"/>
          <w:sz w:val="24"/>
          <w:szCs w:val="24"/>
          <w:lang w:val="en"/>
        </w:rPr>
        <w:t>opportunities</w:t>
      </w:r>
      <w:proofErr w:type="gramEnd"/>
      <w:r w:rsidRPr="00844B2B">
        <w:rPr>
          <w:rFonts w:ascii="Times New Roman" w:hAnsi="Times New Roman" w:cs="Times New Roman"/>
          <w:i/>
          <w:iCs/>
          <w:color w:val="000000"/>
          <w:sz w:val="24"/>
          <w:szCs w:val="24"/>
          <w:lang w:val="en"/>
        </w:rPr>
        <w:t xml:space="preserve"> and threats applicable to the environment in which the organization operates. Only those issues that are relevant to the organization’s purpose and strategic direction and that affect, or have the potential to affect, its ability to achieve its intended outcomes should be considered.</w:t>
      </w:r>
    </w:p>
    <w:p w:rsidRPr="00844B2B" w:rsidR="00172CE3" w:rsidP="00966336" w:rsidRDefault="00172CE3" w14:paraId="676532AC" w14:textId="7BBA74D9">
      <w:pPr>
        <w:widowControl w:val="0"/>
        <w:kinsoku w:val="0"/>
        <w:spacing w:after="0" w:line="240" w:lineRule="auto"/>
        <w:ind w:left="284" w:hanging="284"/>
        <w:jc w:val="both"/>
        <w:rPr>
          <w:rFonts w:ascii="Times New Roman" w:hAnsi="Times New Roman" w:cs="Times New Roman"/>
          <w:i/>
          <w:iCs/>
          <w:color w:val="000000"/>
          <w:sz w:val="24"/>
          <w:szCs w:val="24"/>
          <w:lang w:val="en"/>
        </w:rPr>
      </w:pPr>
      <w:r w:rsidRPr="00844B2B">
        <w:rPr>
          <w:rFonts w:ascii="Times New Roman" w:hAnsi="Times New Roman" w:cs="Times New Roman"/>
          <w:i/>
          <w:iCs/>
          <w:color w:val="000000"/>
          <w:sz w:val="24"/>
          <w:szCs w:val="24"/>
          <w:lang w:val="en"/>
        </w:rPr>
        <w:t>3. The scan should be conducted at a minimum of once a year and ideally just prior to commencing the annual planning process.</w:t>
      </w:r>
    </w:p>
    <w:p w:rsidRPr="00844B2B" w:rsidR="00172CE3" w:rsidP="00966336" w:rsidRDefault="00172CE3" w14:paraId="69E01A0D" w14:textId="3B219A59">
      <w:pPr>
        <w:widowControl w:val="0"/>
        <w:kinsoku w:val="0"/>
        <w:spacing w:after="0" w:line="240" w:lineRule="auto"/>
        <w:ind w:left="284" w:hanging="284"/>
        <w:jc w:val="both"/>
        <w:rPr>
          <w:rFonts w:ascii="Times New Roman" w:hAnsi="Times New Roman" w:cs="Times New Roman"/>
          <w:i/>
          <w:iCs/>
          <w:color w:val="000000"/>
          <w:sz w:val="24"/>
          <w:szCs w:val="24"/>
          <w:lang w:val="en"/>
        </w:rPr>
      </w:pPr>
      <w:r w:rsidRPr="00844B2B">
        <w:rPr>
          <w:rFonts w:ascii="Times New Roman" w:hAnsi="Times New Roman" w:cs="Times New Roman"/>
          <w:i/>
          <w:iCs/>
          <w:color w:val="000000"/>
          <w:sz w:val="24"/>
          <w:szCs w:val="24"/>
          <w:lang w:val="en"/>
        </w:rPr>
        <w:t xml:space="preserve">4. A SWOT analysis is a process that can be used to identify an organization’s strengths, weaknesses, </w:t>
      </w:r>
      <w:proofErr w:type="gramStart"/>
      <w:r w:rsidRPr="00844B2B">
        <w:rPr>
          <w:rFonts w:ascii="Times New Roman" w:hAnsi="Times New Roman" w:cs="Times New Roman"/>
          <w:i/>
          <w:iCs/>
          <w:color w:val="000000"/>
          <w:sz w:val="24"/>
          <w:szCs w:val="24"/>
          <w:lang w:val="en"/>
        </w:rPr>
        <w:t>opportunities</w:t>
      </w:r>
      <w:proofErr w:type="gramEnd"/>
      <w:r w:rsidRPr="00844B2B">
        <w:rPr>
          <w:rFonts w:ascii="Times New Roman" w:hAnsi="Times New Roman" w:cs="Times New Roman"/>
          <w:i/>
          <w:iCs/>
          <w:color w:val="000000"/>
          <w:sz w:val="24"/>
          <w:szCs w:val="24"/>
          <w:lang w:val="en"/>
        </w:rPr>
        <w:t xml:space="preserve"> and threats. This is discussed further below.</w:t>
      </w:r>
    </w:p>
    <w:p w:rsidRPr="00844B2B" w:rsidR="00172CE3" w:rsidP="00966336" w:rsidRDefault="00172CE3" w14:paraId="1D9D38B8" w14:textId="66FA85E3">
      <w:pPr>
        <w:widowControl w:val="0"/>
        <w:kinsoku w:val="0"/>
        <w:spacing w:after="0" w:line="240" w:lineRule="auto"/>
        <w:ind w:left="284" w:hanging="284"/>
        <w:jc w:val="both"/>
        <w:rPr>
          <w:rFonts w:ascii="Times New Roman" w:hAnsi="Times New Roman" w:cs="Times New Roman"/>
          <w:i/>
          <w:iCs/>
          <w:color w:val="000000"/>
          <w:sz w:val="24"/>
          <w:szCs w:val="24"/>
          <w:lang w:val="en"/>
        </w:rPr>
      </w:pPr>
      <w:r w:rsidRPr="00844B2B">
        <w:rPr>
          <w:rFonts w:ascii="Times New Roman" w:hAnsi="Times New Roman" w:cs="Times New Roman"/>
          <w:i/>
          <w:iCs/>
          <w:color w:val="000000"/>
          <w:sz w:val="24"/>
          <w:szCs w:val="24"/>
          <w:lang w:val="en"/>
        </w:rPr>
        <w:t xml:space="preserve">5. The external context considers issues from the following local, regional, </w:t>
      </w:r>
      <w:proofErr w:type="gramStart"/>
      <w:r w:rsidRPr="00844B2B">
        <w:rPr>
          <w:rFonts w:ascii="Times New Roman" w:hAnsi="Times New Roman" w:cs="Times New Roman"/>
          <w:i/>
          <w:iCs/>
          <w:color w:val="000000"/>
          <w:sz w:val="24"/>
          <w:szCs w:val="24"/>
          <w:lang w:val="en"/>
        </w:rPr>
        <w:t>national</w:t>
      </w:r>
      <w:proofErr w:type="gramEnd"/>
      <w:r w:rsidRPr="00844B2B">
        <w:rPr>
          <w:rFonts w:ascii="Times New Roman" w:hAnsi="Times New Roman" w:cs="Times New Roman"/>
          <w:i/>
          <w:iCs/>
          <w:color w:val="000000"/>
          <w:sz w:val="24"/>
          <w:szCs w:val="24"/>
          <w:lang w:val="en"/>
        </w:rPr>
        <w:t xml:space="preserve"> and international perspectives: </w:t>
      </w:r>
      <w:r w:rsidR="0040670D">
        <w:rPr>
          <w:rFonts w:ascii="Times New Roman" w:hAnsi="Times New Roman" w:cs="Times New Roman"/>
          <w:i/>
          <w:iCs/>
          <w:color w:val="000000"/>
          <w:sz w:val="24"/>
          <w:szCs w:val="24"/>
          <w:lang w:val="en"/>
        </w:rPr>
        <w:t xml:space="preserve">political, </w:t>
      </w:r>
      <w:r w:rsidRPr="00844B2B">
        <w:rPr>
          <w:rFonts w:ascii="Times New Roman" w:hAnsi="Times New Roman" w:cs="Times New Roman"/>
          <w:i/>
          <w:iCs/>
          <w:color w:val="000000"/>
          <w:sz w:val="24"/>
          <w:szCs w:val="24"/>
          <w:lang w:val="en"/>
        </w:rPr>
        <w:t>legal, technological, competitive, market, cultural, social and economic.</w:t>
      </w:r>
    </w:p>
    <w:p w:rsidRPr="00844B2B" w:rsidR="00362B80" w:rsidP="00966336" w:rsidRDefault="00172CE3" w14:paraId="24E0CCD1" w14:textId="33959DA5">
      <w:pPr>
        <w:widowControl w:val="0"/>
        <w:kinsoku w:val="0"/>
        <w:spacing w:after="0" w:line="240" w:lineRule="auto"/>
        <w:ind w:left="284" w:hanging="284"/>
        <w:jc w:val="both"/>
        <w:rPr>
          <w:rFonts w:ascii="Times New Roman" w:hAnsi="Times New Roman" w:cs="Times New Roman"/>
          <w:i/>
          <w:iCs/>
          <w:color w:val="000000"/>
          <w:sz w:val="24"/>
          <w:szCs w:val="24"/>
          <w:lang w:val="en"/>
        </w:rPr>
      </w:pPr>
      <w:r w:rsidRPr="00844B2B">
        <w:rPr>
          <w:rFonts w:ascii="Times New Roman" w:hAnsi="Times New Roman" w:cs="Times New Roman"/>
          <w:i/>
          <w:iCs/>
          <w:color w:val="000000"/>
          <w:sz w:val="24"/>
          <w:szCs w:val="24"/>
          <w:lang w:val="en"/>
        </w:rPr>
        <w:t xml:space="preserve">6. The internal context considers the values, culture, </w:t>
      </w:r>
      <w:proofErr w:type="gramStart"/>
      <w:r w:rsidRPr="00844B2B">
        <w:rPr>
          <w:rFonts w:ascii="Times New Roman" w:hAnsi="Times New Roman" w:cs="Times New Roman"/>
          <w:i/>
          <w:iCs/>
          <w:color w:val="000000"/>
          <w:sz w:val="24"/>
          <w:szCs w:val="24"/>
          <w:lang w:val="en"/>
        </w:rPr>
        <w:t>knowledge</w:t>
      </w:r>
      <w:proofErr w:type="gramEnd"/>
      <w:r w:rsidRPr="00844B2B">
        <w:rPr>
          <w:rFonts w:ascii="Times New Roman" w:hAnsi="Times New Roman" w:cs="Times New Roman"/>
          <w:i/>
          <w:iCs/>
          <w:color w:val="000000"/>
          <w:sz w:val="24"/>
          <w:szCs w:val="24"/>
          <w:lang w:val="en"/>
        </w:rPr>
        <w:t xml:space="preserve"> and performance of the organization.</w:t>
      </w:r>
    </w:p>
    <w:p w:rsidRPr="00844B2B" w:rsidR="00362B80" w:rsidP="00EF39DC" w:rsidRDefault="00362B80" w14:paraId="2580953A" w14:textId="702892EC">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72CE3" w:rsidP="00172CE3" w:rsidRDefault="00172CE3" w14:paraId="054AF958" w14:textId="13700E22">
      <w:pPr>
        <w:widowControl w:val="0"/>
        <w:kinsoku w:val="0"/>
        <w:spacing w:after="0" w:line="240" w:lineRule="auto"/>
        <w:ind w:left="851" w:hanging="851"/>
        <w:jc w:val="both"/>
        <w:rPr>
          <w:rFonts w:ascii="Times New Roman" w:hAnsi="Times New Roman" w:cs="Times New Roman"/>
          <w:b/>
          <w:bCs/>
          <w:color w:val="000000"/>
          <w:sz w:val="24"/>
          <w:szCs w:val="24"/>
          <w:lang w:val="en"/>
        </w:rPr>
      </w:pPr>
      <w:r w:rsidRPr="00844B2B">
        <w:rPr>
          <w:rFonts w:ascii="Times New Roman" w:hAnsi="Times New Roman" w:cs="Times New Roman"/>
          <w:b/>
          <w:bCs/>
          <w:color w:val="000000"/>
          <w:sz w:val="24"/>
          <w:szCs w:val="24"/>
          <w:lang w:val="en"/>
        </w:rPr>
        <w:t xml:space="preserve">Step 1 – Strengths, weaknesses, </w:t>
      </w:r>
      <w:proofErr w:type="gramStart"/>
      <w:r w:rsidRPr="0040670D" w:rsidR="0040670D">
        <w:rPr>
          <w:rFonts w:ascii="Times New Roman" w:hAnsi="Times New Roman" w:cs="Times New Roman"/>
          <w:b/>
          <w:bCs/>
          <w:color w:val="000000"/>
          <w:sz w:val="24"/>
          <w:szCs w:val="24"/>
          <w:lang w:val="en"/>
        </w:rPr>
        <w:t>opportunities</w:t>
      </w:r>
      <w:proofErr w:type="gramEnd"/>
      <w:r w:rsidRPr="00844B2B">
        <w:rPr>
          <w:rFonts w:ascii="Times New Roman" w:hAnsi="Times New Roman" w:cs="Times New Roman"/>
          <w:b/>
          <w:bCs/>
          <w:color w:val="000000"/>
          <w:sz w:val="24"/>
          <w:szCs w:val="24"/>
          <w:lang w:val="en"/>
        </w:rPr>
        <w:t xml:space="preserve"> and threats analysis</w:t>
      </w:r>
    </w:p>
    <w:p w:rsidRPr="00844B2B" w:rsidR="00172CE3" w:rsidP="00172CE3" w:rsidRDefault="00172CE3" w14:paraId="18718ED2"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72CE3" w:rsidP="00172CE3" w:rsidRDefault="00172CE3" w14:paraId="1520511F" w14:textId="4CDAF4A2">
      <w:pPr>
        <w:widowControl w:val="0"/>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A SWOT analysis is a process that can be used to identify an organization’s strengths, weaknesses, </w:t>
      </w:r>
      <w:proofErr w:type="gramStart"/>
      <w:r w:rsidRPr="0040670D" w:rsidR="0040670D">
        <w:rPr>
          <w:rFonts w:ascii="Times New Roman" w:hAnsi="Times New Roman" w:cs="Times New Roman"/>
          <w:color w:val="000000"/>
          <w:sz w:val="24"/>
          <w:szCs w:val="24"/>
          <w:lang w:val="en"/>
        </w:rPr>
        <w:t>opportunities</w:t>
      </w:r>
      <w:proofErr w:type="gramEnd"/>
      <w:r w:rsidRPr="00844B2B">
        <w:rPr>
          <w:rFonts w:ascii="Times New Roman" w:hAnsi="Times New Roman" w:cs="Times New Roman"/>
          <w:color w:val="000000"/>
          <w:sz w:val="24"/>
          <w:szCs w:val="24"/>
          <w:lang w:val="en"/>
        </w:rPr>
        <w:t xml:space="preserve"> and threats.</w:t>
      </w:r>
    </w:p>
    <w:p w:rsidRPr="00844B2B" w:rsidR="00966336" w:rsidP="00172CE3" w:rsidRDefault="00966336" w14:paraId="3EA33DF9" w14:textId="77777777">
      <w:pPr>
        <w:widowControl w:val="0"/>
        <w:kinsoku w:val="0"/>
        <w:spacing w:after="0" w:line="240" w:lineRule="auto"/>
        <w:jc w:val="both"/>
        <w:rPr>
          <w:rFonts w:ascii="Times New Roman" w:hAnsi="Times New Roman" w:cs="Times New Roman"/>
          <w:color w:val="000000"/>
          <w:sz w:val="24"/>
          <w:szCs w:val="24"/>
          <w:lang w:val="en"/>
        </w:rPr>
      </w:pPr>
    </w:p>
    <w:p w:rsidRPr="00844B2B" w:rsidR="00172CE3" w:rsidP="00172CE3" w:rsidRDefault="00172CE3" w14:paraId="66EBDBB9" w14:textId="0AFDC2F4">
      <w:pPr>
        <w:widowControl w:val="0"/>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Strengths</w:t>
      </w:r>
      <w:r w:rsidRPr="00844B2B">
        <w:rPr>
          <w:rFonts w:ascii="Times New Roman" w:hAnsi="Times New Roman" w:cs="Times New Roman"/>
          <w:color w:val="000000"/>
          <w:sz w:val="24"/>
          <w:szCs w:val="24"/>
          <w:lang w:val="en"/>
        </w:rPr>
        <w:t xml:space="preserve"> are characteristics of the organization that allow operation more efficiently and</w:t>
      </w:r>
      <w:r w:rsidRPr="00844B2B" w:rsidR="00966336">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effectively than competitors. Consider:</w:t>
      </w:r>
    </w:p>
    <w:p w:rsidRPr="00844B2B" w:rsidR="00172CE3" w:rsidRDefault="00172CE3" w14:paraId="01593DA0" w14:textId="7C44841E">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does the organization do well?</w:t>
      </w:r>
    </w:p>
    <w:p w:rsidRPr="00844B2B" w:rsidR="00172CE3" w:rsidRDefault="00172CE3" w14:paraId="5B1F5C0F" w14:textId="0C277B75">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advantages does the business have over other internal sections or external</w:t>
      </w:r>
      <w:r w:rsidRPr="00844B2B" w:rsidR="00966336">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organizations, including competitors?</w:t>
      </w:r>
    </w:p>
    <w:p w:rsidRPr="00844B2B" w:rsidR="00172CE3" w:rsidRDefault="00172CE3" w14:paraId="5D1B9BEA" w14:textId="2ECD9940">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makes the organization different from competitors?</w:t>
      </w:r>
    </w:p>
    <w:p w:rsidRPr="00844B2B" w:rsidR="00966336" w:rsidP="00172CE3" w:rsidRDefault="00966336" w14:paraId="23B5DCCD" w14:textId="77777777">
      <w:pPr>
        <w:widowControl w:val="0"/>
        <w:kinsoku w:val="0"/>
        <w:spacing w:after="0" w:line="240" w:lineRule="auto"/>
        <w:jc w:val="both"/>
        <w:rPr>
          <w:rFonts w:ascii="Times New Roman" w:hAnsi="Times New Roman" w:cs="Times New Roman"/>
          <w:color w:val="000000"/>
          <w:sz w:val="24"/>
          <w:szCs w:val="24"/>
          <w:lang w:val="en"/>
        </w:rPr>
      </w:pPr>
    </w:p>
    <w:p w:rsidRPr="00844B2B" w:rsidR="00172CE3" w:rsidP="00172CE3" w:rsidRDefault="00172CE3" w14:paraId="07395281" w14:textId="178D5300">
      <w:pPr>
        <w:widowControl w:val="0"/>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Weaknesses</w:t>
      </w:r>
      <w:r w:rsidRPr="00844B2B">
        <w:rPr>
          <w:rFonts w:ascii="Times New Roman" w:hAnsi="Times New Roman" w:cs="Times New Roman"/>
          <w:color w:val="000000"/>
          <w:sz w:val="24"/>
          <w:szCs w:val="24"/>
          <w:lang w:val="en"/>
        </w:rPr>
        <w:t xml:space="preserve"> are areas that are recognized as needing improvement. Consider:</w:t>
      </w:r>
    </w:p>
    <w:p w:rsidRPr="00844B2B" w:rsidR="00172CE3" w:rsidRDefault="00172CE3" w14:paraId="3D1EC0F5" w14:textId="3382232E">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can be done better?</w:t>
      </w:r>
    </w:p>
    <w:p w:rsidRPr="00844B2B" w:rsidR="00172CE3" w:rsidRDefault="00172CE3" w14:paraId="5FDD4347" w14:textId="45158670">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causes problems or complaints (information from root cause analysis)?</w:t>
      </w:r>
    </w:p>
    <w:p w:rsidRPr="00844B2B" w:rsidR="00172CE3" w:rsidRDefault="00172CE3" w14:paraId="466AF78C" w14:textId="5CA20A69">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Which capabilities need modifying, </w:t>
      </w:r>
      <w:proofErr w:type="gramStart"/>
      <w:r w:rsidRPr="00844B2B">
        <w:rPr>
          <w:rFonts w:ascii="Times New Roman" w:hAnsi="Times New Roman" w:cs="Times New Roman"/>
          <w:color w:val="000000"/>
          <w:sz w:val="24"/>
          <w:szCs w:val="24"/>
          <w:lang w:val="en"/>
        </w:rPr>
        <w:t>strengthening</w:t>
      </w:r>
      <w:proofErr w:type="gramEnd"/>
      <w:r w:rsidRPr="00844B2B">
        <w:rPr>
          <w:rFonts w:ascii="Times New Roman" w:hAnsi="Times New Roman" w:cs="Times New Roman"/>
          <w:color w:val="000000"/>
          <w:sz w:val="24"/>
          <w:szCs w:val="24"/>
          <w:lang w:val="en"/>
        </w:rPr>
        <w:t xml:space="preserve"> or divesting for the future?</w:t>
      </w:r>
    </w:p>
    <w:p w:rsidRPr="00844B2B" w:rsidR="00966336" w:rsidP="00844B2B" w:rsidRDefault="00966336" w14:paraId="5F75FB46" w14:textId="77777777">
      <w:pPr>
        <w:pStyle w:val="Paragraphedeliste"/>
        <w:widowControl w:val="0"/>
        <w:kinsoku w:val="0"/>
        <w:spacing w:after="0" w:line="240" w:lineRule="auto"/>
        <w:jc w:val="both"/>
        <w:rPr>
          <w:rFonts w:ascii="Times New Roman" w:hAnsi="Times New Roman" w:cs="Times New Roman"/>
          <w:color w:val="000000"/>
          <w:sz w:val="24"/>
          <w:szCs w:val="24"/>
          <w:lang w:val="en"/>
        </w:rPr>
      </w:pPr>
    </w:p>
    <w:p w:rsidRPr="00844B2B" w:rsidR="00172CE3" w:rsidP="00172CE3" w:rsidRDefault="00172CE3" w14:paraId="09BBDB1F" w14:textId="45D964BE">
      <w:pPr>
        <w:widowControl w:val="0"/>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Opportunities</w:t>
      </w:r>
      <w:r w:rsidRPr="00844B2B">
        <w:rPr>
          <w:rFonts w:ascii="Times New Roman" w:hAnsi="Times New Roman" w:cs="Times New Roman"/>
          <w:color w:val="000000"/>
          <w:sz w:val="24"/>
          <w:szCs w:val="24"/>
          <w:lang w:val="en"/>
        </w:rPr>
        <w:t xml:space="preserve"> are trends, circumstances or business opportunities that may be taken advantage</w:t>
      </w:r>
      <w:r w:rsidRPr="00844B2B" w:rsidR="00966336">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lastRenderedPageBreak/>
        <w:t>of. Consider:</w:t>
      </w:r>
    </w:p>
    <w:p w:rsidRPr="00844B2B" w:rsidR="00172CE3" w:rsidRDefault="00172CE3" w14:paraId="06D1F142" w14:textId="642CE3C0">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are the changes in technology or markets?</w:t>
      </w:r>
    </w:p>
    <w:p w:rsidRPr="00844B2B" w:rsidR="00172CE3" w:rsidRDefault="00172CE3" w14:paraId="3F211EE8" w14:textId="52718555">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local and global events may be useful?</w:t>
      </w:r>
    </w:p>
    <w:p w:rsidRPr="00844B2B" w:rsidR="00172CE3" w:rsidRDefault="00172CE3" w14:paraId="74AB9161" w14:textId="05AB4847">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are the changes in customer/societal values?</w:t>
      </w:r>
    </w:p>
    <w:p w:rsidRPr="00844B2B" w:rsidR="00966336" w:rsidP="00172CE3" w:rsidRDefault="00966336" w14:paraId="40C0C6B9" w14:textId="77777777">
      <w:pPr>
        <w:widowControl w:val="0"/>
        <w:kinsoku w:val="0"/>
        <w:spacing w:after="0" w:line="240" w:lineRule="auto"/>
        <w:jc w:val="both"/>
        <w:rPr>
          <w:rFonts w:ascii="Times New Roman" w:hAnsi="Times New Roman" w:cs="Times New Roman"/>
          <w:color w:val="000000"/>
          <w:sz w:val="24"/>
          <w:szCs w:val="24"/>
          <w:lang w:val="en"/>
        </w:rPr>
      </w:pPr>
    </w:p>
    <w:p w:rsidRPr="00844B2B" w:rsidR="00172CE3" w:rsidP="00966336" w:rsidRDefault="00172CE3" w14:paraId="3E125C0B" w14:textId="2B9D2364">
      <w:pPr>
        <w:widowControl w:val="0"/>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b/>
          <w:bCs/>
          <w:color w:val="000000"/>
          <w:sz w:val="24"/>
          <w:szCs w:val="24"/>
          <w:lang w:val="en"/>
        </w:rPr>
        <w:t>Threats</w:t>
      </w:r>
      <w:r w:rsidRPr="00844B2B">
        <w:rPr>
          <w:rFonts w:ascii="Times New Roman" w:hAnsi="Times New Roman" w:cs="Times New Roman"/>
          <w:color w:val="000000"/>
          <w:sz w:val="24"/>
          <w:szCs w:val="24"/>
          <w:lang w:val="en"/>
        </w:rPr>
        <w:t xml:space="preserve"> can be external or </w:t>
      </w:r>
      <w:r w:rsidRPr="00844B2B" w:rsidR="00CE4228">
        <w:rPr>
          <w:rFonts w:ascii="Times New Roman" w:hAnsi="Times New Roman" w:cs="Times New Roman"/>
          <w:color w:val="000000"/>
          <w:sz w:val="24"/>
          <w:szCs w:val="24"/>
          <w:lang w:val="en"/>
        </w:rPr>
        <w:t>internal and</w:t>
      </w:r>
      <w:r w:rsidRPr="00844B2B">
        <w:rPr>
          <w:rFonts w:ascii="Times New Roman" w:hAnsi="Times New Roman" w:cs="Times New Roman"/>
          <w:color w:val="000000"/>
          <w:sz w:val="24"/>
          <w:szCs w:val="24"/>
          <w:lang w:val="en"/>
        </w:rPr>
        <w:t xml:space="preserve"> are anything that can adversely affect business or</w:t>
      </w:r>
      <w:r w:rsidRPr="00844B2B" w:rsidR="00966336">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operations. External threats could be economic, new legislation or even a new competitor in the</w:t>
      </w:r>
      <w:r w:rsidRPr="00844B2B" w:rsidR="00966336">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market. Internal threats could be a skill or staff shortage within the organization. Consider:</w:t>
      </w:r>
    </w:p>
    <w:p w:rsidRPr="00844B2B" w:rsidR="00172CE3" w:rsidRDefault="00172CE3" w14:paraId="6161D727" w14:textId="0DDE6885">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obstacles are there for ongoing operation?</w:t>
      </w:r>
    </w:p>
    <w:p w:rsidRPr="00844B2B" w:rsidR="00172CE3" w:rsidRDefault="00172CE3" w14:paraId="5F995A00" w14:textId="27CBAE66">
      <w:pPr>
        <w:pStyle w:val="Paragraphedeliste"/>
        <w:widowControl w:val="0"/>
        <w:numPr>
          <w:ilvl w:val="2"/>
          <w:numId w:val="13"/>
        </w:numPr>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Are there any potential competitors to the business?</w:t>
      </w:r>
    </w:p>
    <w:p w:rsidRPr="00844B2B" w:rsidR="00172CE3" w:rsidP="00EF39DC" w:rsidRDefault="00172CE3" w14:paraId="64031CB2" w14:textId="769A1B9C">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2068DE" w:rsidP="00EF39DC" w:rsidRDefault="002068DE" w14:paraId="11221906"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66336" w:rsidP="00966336" w:rsidRDefault="00966336" w14:paraId="5474BD89" w14:textId="755DF477">
      <w:pPr>
        <w:widowControl w:val="0"/>
        <w:kinsoku w:val="0"/>
        <w:spacing w:after="0" w:line="240" w:lineRule="auto"/>
        <w:ind w:left="851" w:hanging="851"/>
        <w:jc w:val="both"/>
        <w:rPr>
          <w:rFonts w:ascii="Times New Roman" w:hAnsi="Times New Roman" w:cs="Times New Roman"/>
          <w:b/>
          <w:bCs/>
          <w:color w:val="000000"/>
          <w:sz w:val="24"/>
          <w:szCs w:val="24"/>
          <w:lang w:val="en"/>
        </w:rPr>
      </w:pPr>
      <w:r w:rsidRPr="00844B2B">
        <w:rPr>
          <w:rFonts w:ascii="Times New Roman" w:hAnsi="Times New Roman" w:cs="Times New Roman"/>
          <w:b/>
          <w:bCs/>
          <w:color w:val="000000"/>
          <w:sz w:val="24"/>
          <w:szCs w:val="24"/>
          <w:lang w:val="en"/>
        </w:rPr>
        <w:t xml:space="preserve">Step 2 – Categorize from the following national, international, regional and local </w:t>
      </w:r>
      <w:proofErr w:type="gramStart"/>
      <w:r w:rsidRPr="00844B2B">
        <w:rPr>
          <w:rFonts w:ascii="Times New Roman" w:hAnsi="Times New Roman" w:cs="Times New Roman"/>
          <w:b/>
          <w:bCs/>
          <w:color w:val="000000"/>
          <w:sz w:val="24"/>
          <w:szCs w:val="24"/>
          <w:lang w:val="en"/>
        </w:rPr>
        <w:t>perspectives</w:t>
      </w:r>
      <w:proofErr w:type="gramEnd"/>
    </w:p>
    <w:p w:rsidR="002068DE" w:rsidP="00966336" w:rsidRDefault="002068DE" w14:paraId="52399C88"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00750DDF" w:rsidP="00966336" w:rsidRDefault="00750DDF" w14:paraId="131C6FC1" w14:textId="5293DDC7">
      <w:pPr>
        <w:widowControl w:val="0"/>
        <w:kinsoku w:val="0"/>
        <w:spacing w:after="0" w:line="240" w:lineRule="auto"/>
        <w:ind w:left="851" w:hanging="851"/>
        <w:jc w:val="both"/>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t>Political:</w:t>
      </w:r>
    </w:p>
    <w:p w:rsidRPr="004B3825" w:rsidR="00750DDF" w:rsidP="00750DDF" w:rsidRDefault="00750DDF" w14:paraId="2E8A68AB" w14:textId="6AD7CFC4">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4B3825">
        <w:rPr>
          <w:rFonts w:ascii="Times New Roman" w:hAnsi="Times New Roman" w:cs="Times New Roman"/>
          <w:color w:val="000000"/>
          <w:sz w:val="24"/>
          <w:szCs w:val="24"/>
          <w:lang w:val="en"/>
        </w:rPr>
        <w:t>Po</w:t>
      </w:r>
      <w:r>
        <w:rPr>
          <w:rFonts w:ascii="Times New Roman" w:hAnsi="Times New Roman" w:cs="Times New Roman"/>
          <w:color w:val="000000"/>
          <w:sz w:val="24"/>
          <w:szCs w:val="24"/>
          <w:lang w:val="en"/>
        </w:rPr>
        <w:t>litical decisions</w:t>
      </w:r>
    </w:p>
    <w:p w:rsidR="00750DDF" w:rsidP="00750DDF" w:rsidRDefault="00750DDF" w14:paraId="7FFC77F4" w14:textId="7777777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750DDF">
        <w:rPr>
          <w:rFonts w:ascii="Times New Roman" w:hAnsi="Times New Roman" w:cs="Times New Roman"/>
          <w:color w:val="000000"/>
          <w:sz w:val="24"/>
          <w:szCs w:val="24"/>
          <w:lang w:val="en"/>
        </w:rPr>
        <w:t>competition regulation</w:t>
      </w:r>
    </w:p>
    <w:p w:rsidR="00750DDF" w:rsidP="00750DDF" w:rsidRDefault="00750DDF" w14:paraId="265977E8" w14:textId="7777777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750DDF">
        <w:rPr>
          <w:rFonts w:ascii="Times New Roman" w:hAnsi="Times New Roman" w:cs="Times New Roman"/>
          <w:color w:val="000000"/>
          <w:sz w:val="24"/>
          <w:szCs w:val="24"/>
          <w:lang w:val="en"/>
        </w:rPr>
        <w:t>budgetary choices</w:t>
      </w:r>
    </w:p>
    <w:p w:rsidR="00750DDF" w:rsidP="00750DDF" w:rsidRDefault="00750DDF" w14:paraId="0EDE3BE5" w14:textId="669AFE8D">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750DDF">
        <w:rPr>
          <w:rFonts w:ascii="Times New Roman" w:hAnsi="Times New Roman" w:cs="Times New Roman"/>
          <w:color w:val="000000"/>
          <w:sz w:val="24"/>
          <w:szCs w:val="24"/>
          <w:lang w:val="en"/>
        </w:rPr>
        <w:t>tax policy</w:t>
      </w:r>
    </w:p>
    <w:p w:rsidRPr="004B3825" w:rsidR="00455903" w:rsidP="00750DDF" w:rsidRDefault="00455903" w14:paraId="5D708EFD" w14:textId="107DECD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t>incentive policy</w:t>
      </w:r>
    </w:p>
    <w:p w:rsidRPr="004B3825" w:rsidR="00750DDF" w:rsidP="00750DDF" w:rsidRDefault="00750DDF" w14:paraId="7EAC7683" w14:textId="5E5E53DA">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750DDF">
        <w:rPr>
          <w:rFonts w:ascii="Times New Roman" w:hAnsi="Times New Roman" w:cs="Times New Roman"/>
          <w:color w:val="000000"/>
          <w:sz w:val="24"/>
          <w:szCs w:val="24"/>
          <w:lang w:val="en"/>
        </w:rPr>
        <w:t>risk of political instability</w:t>
      </w:r>
    </w:p>
    <w:p w:rsidRPr="00844B2B" w:rsidR="00750DDF" w:rsidP="00966336" w:rsidRDefault="00750DDF" w14:paraId="2D4832A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66336" w:rsidP="00966336" w:rsidRDefault="00966336" w14:paraId="1D98007F" w14:textId="6192A7BB">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Legal:</w:t>
      </w:r>
    </w:p>
    <w:p w:rsidRPr="00844B2B" w:rsidR="00966336" w:rsidRDefault="00966336" w14:paraId="6B57C5CD" w14:textId="633822D1">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Possible changes in regulation/legislation</w:t>
      </w:r>
    </w:p>
    <w:p w:rsidRPr="00844B2B" w:rsidR="00966336" w:rsidRDefault="00966336" w14:paraId="03C5056D" w14:textId="1D4D95FF">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Impacts of these changes on business</w:t>
      </w:r>
    </w:p>
    <w:p w:rsidRPr="00844B2B" w:rsidR="00966336" w:rsidRDefault="00966336" w14:paraId="386DE8FC" w14:textId="4440D1DE">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Stability of government</w:t>
      </w:r>
    </w:p>
    <w:p w:rsidRPr="00844B2B" w:rsidR="00966336" w:rsidRDefault="00966336" w14:paraId="6B8FE2D6" w14:textId="34A81E71">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Outsourcing regulations</w:t>
      </w:r>
    </w:p>
    <w:p w:rsidRPr="00844B2B" w:rsidR="00966336" w:rsidRDefault="00966336" w14:paraId="09FE1D0A" w14:textId="522F6C0A">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Government bureaucracy – rules and regulations</w:t>
      </w:r>
    </w:p>
    <w:p w:rsidRPr="00844B2B" w:rsidR="00966336" w:rsidRDefault="00966336" w14:paraId="74ACAE52" w14:textId="7DD5C8EB">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Legal constraints</w:t>
      </w:r>
    </w:p>
    <w:p w:rsidRPr="00844B2B" w:rsidR="002068DE" w:rsidP="00966336" w:rsidRDefault="002068DE" w14:paraId="1C8FE18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66336" w:rsidP="00966336" w:rsidRDefault="00966336" w14:paraId="1FA867A4" w14:textId="5F60B86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Technological:</w:t>
      </w:r>
    </w:p>
    <w:p w:rsidRPr="00844B2B" w:rsidR="00966336" w:rsidRDefault="00966336" w14:paraId="1A9CCF21" w14:textId="6D7FF1DF">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Maturation of existing technologies</w:t>
      </w:r>
    </w:p>
    <w:p w:rsidRPr="00844B2B" w:rsidR="00966336" w:rsidRDefault="00966336" w14:paraId="0CC2E295" w14:textId="5BC729CB">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Technological developments or trends that affect or could affect the </w:t>
      </w:r>
      <w:proofErr w:type="gramStart"/>
      <w:r w:rsidRPr="00844B2B">
        <w:rPr>
          <w:rFonts w:ascii="Times New Roman" w:hAnsi="Times New Roman" w:cs="Times New Roman"/>
          <w:color w:val="000000"/>
          <w:sz w:val="24"/>
          <w:szCs w:val="24"/>
          <w:lang w:val="en"/>
        </w:rPr>
        <w:t>business</w:t>
      </w:r>
      <w:proofErr w:type="gramEnd"/>
    </w:p>
    <w:p w:rsidRPr="00844B2B" w:rsidR="00966336" w:rsidRDefault="00966336" w14:paraId="2F8B348C" w14:textId="702E828E">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New product development and potential markets: government, international, resource sector, etc.</w:t>
      </w:r>
    </w:p>
    <w:p w:rsidRPr="00844B2B" w:rsidR="00966336" w:rsidRDefault="00966336" w14:paraId="0A6BB94D" w14:textId="5766D2A9">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Productivity improvements through automation</w:t>
      </w:r>
    </w:p>
    <w:p w:rsidRPr="00844B2B" w:rsidR="00966336" w:rsidRDefault="00966336" w14:paraId="61B07BAA" w14:textId="78208758">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Telecommunication infrastructure</w:t>
      </w:r>
    </w:p>
    <w:p w:rsidRPr="00844B2B" w:rsidR="00966336" w:rsidRDefault="00966336" w14:paraId="4A85078B" w14:textId="3F6C2731">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Online connectivity and digital data</w:t>
      </w:r>
    </w:p>
    <w:p w:rsidRPr="00844B2B" w:rsidR="002068DE" w:rsidP="00966336" w:rsidRDefault="002068DE" w14:paraId="5DCAC722"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66336" w:rsidP="00966336" w:rsidRDefault="00966336" w14:paraId="6C7F30B7" w14:textId="56CBA6C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Competitive:</w:t>
      </w:r>
    </w:p>
    <w:p w:rsidRPr="00844B2B" w:rsidR="00966336" w:rsidRDefault="00966336" w14:paraId="667CD8C9" w14:textId="2F62AAFB">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Competitors</w:t>
      </w:r>
    </w:p>
    <w:p w:rsidRPr="00844B2B" w:rsidR="00966336" w:rsidRDefault="00966336" w14:paraId="5E957E0B" w14:textId="2F5FA1FB">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Differences from competitors</w:t>
      </w:r>
    </w:p>
    <w:p w:rsidRPr="00844B2B" w:rsidR="00966336" w:rsidRDefault="00966336" w14:paraId="281162D6" w14:textId="32040919">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Competitiveness of the organization and what affects its ability to </w:t>
      </w:r>
      <w:proofErr w:type="gramStart"/>
      <w:r w:rsidRPr="00844B2B">
        <w:rPr>
          <w:rFonts w:ascii="Times New Roman" w:hAnsi="Times New Roman" w:cs="Times New Roman"/>
          <w:color w:val="000000"/>
          <w:sz w:val="24"/>
          <w:szCs w:val="24"/>
          <w:lang w:val="en"/>
        </w:rPr>
        <w:t>compete</w:t>
      </w:r>
      <w:proofErr w:type="gramEnd"/>
    </w:p>
    <w:p w:rsidRPr="00844B2B" w:rsidR="00966336" w:rsidRDefault="00966336" w14:paraId="3E09625E" w14:textId="045D6FE4">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Customer problems and complaints with current products and services</w:t>
      </w:r>
    </w:p>
    <w:p w:rsidRPr="00844B2B" w:rsidR="002068DE" w:rsidP="00966336" w:rsidRDefault="002068DE" w14:paraId="4EA705F5"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66336" w:rsidP="00966336" w:rsidRDefault="00966336" w14:paraId="090F7396" w14:textId="20C8B3D0">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lastRenderedPageBreak/>
        <w:t>Market:</w:t>
      </w:r>
    </w:p>
    <w:p w:rsidRPr="00844B2B" w:rsidR="00966336" w:rsidRDefault="00966336" w14:paraId="30D20740" w14:textId="24E1698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General market conditions that affect the business</w:t>
      </w:r>
    </w:p>
    <w:p w:rsidRPr="00844B2B" w:rsidR="00966336" w:rsidRDefault="00966336" w14:paraId="046D0037" w14:textId="399FA6EE">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Market direction</w:t>
      </w:r>
    </w:p>
    <w:p w:rsidRPr="00844B2B" w:rsidR="00966336" w:rsidRDefault="00966336" w14:paraId="64ADE8EA" w14:textId="570C4B59">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Needs for the organization’s products and services in the </w:t>
      </w:r>
      <w:proofErr w:type="gramStart"/>
      <w:r w:rsidRPr="00844B2B">
        <w:rPr>
          <w:rFonts w:ascii="Times New Roman" w:hAnsi="Times New Roman" w:cs="Times New Roman"/>
          <w:color w:val="000000"/>
          <w:sz w:val="24"/>
          <w:szCs w:val="24"/>
          <w:lang w:val="en"/>
        </w:rPr>
        <w:t>market</w:t>
      </w:r>
      <w:proofErr w:type="gramEnd"/>
    </w:p>
    <w:p w:rsidRPr="00844B2B" w:rsidR="00966336" w:rsidRDefault="00966336" w14:paraId="7ECD35EA" w14:textId="23D60F60">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Customer market technology opportunities</w:t>
      </w:r>
    </w:p>
    <w:p w:rsidRPr="00844B2B" w:rsidR="002068DE" w:rsidP="00966336" w:rsidRDefault="002068DE" w14:paraId="1F9135C6"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66336" w:rsidP="00966336" w:rsidRDefault="00966336" w14:paraId="219A5B34" w14:textId="1880C84F">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Cultural/social:</w:t>
      </w:r>
    </w:p>
    <w:p w:rsidRPr="00844B2B" w:rsidR="00966336" w:rsidRDefault="00966336" w14:paraId="39A9A3D8" w14:textId="57CD669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Current or emerging trends in lifestyle</w:t>
      </w:r>
    </w:p>
    <w:p w:rsidRPr="00844B2B" w:rsidR="00966336" w:rsidRDefault="00966336" w14:paraId="52F908E0" w14:textId="7777777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Implications of these trends</w:t>
      </w:r>
    </w:p>
    <w:p w:rsidRPr="00844B2B" w:rsidR="00966336" w:rsidRDefault="00966336" w14:paraId="36D66B44" w14:textId="5A694288">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Demographic trends that may affect market size (growth rate, income, population shifts)</w:t>
      </w:r>
    </w:p>
    <w:p w:rsidRPr="00844B2B" w:rsidR="00966336" w:rsidRDefault="00966336" w14:paraId="5ADDED23" w14:textId="4FCF9CFD">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Whether these trends represent an opportunity or a threat</w:t>
      </w:r>
    </w:p>
    <w:p w:rsidRPr="00844B2B" w:rsidR="00966336" w:rsidRDefault="00966336" w14:paraId="0EDF44F7" w14:textId="466381C7">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Changes in consumer </w:t>
      </w:r>
      <w:r w:rsidRPr="00844B2B" w:rsidR="00CE4228">
        <w:rPr>
          <w:rFonts w:ascii="Times New Roman" w:hAnsi="Times New Roman" w:cs="Times New Roman"/>
          <w:color w:val="000000"/>
          <w:sz w:val="24"/>
          <w:szCs w:val="24"/>
          <w:lang w:val="en"/>
        </w:rPr>
        <w:t>behavior</w:t>
      </w:r>
    </w:p>
    <w:p w:rsidRPr="00844B2B" w:rsidR="00966336" w:rsidRDefault="00966336" w14:paraId="1AD76D0D" w14:textId="1FD7FFC6">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Increasing environmental awareness</w:t>
      </w:r>
    </w:p>
    <w:p w:rsidRPr="00844B2B" w:rsidR="00966336" w:rsidRDefault="00966336" w14:paraId="557F47E4" w14:textId="7FF0395C">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Urbanization</w:t>
      </w:r>
    </w:p>
    <w:p w:rsidRPr="00844B2B" w:rsidR="00966336" w:rsidRDefault="00966336" w14:paraId="0EF5CA33" w14:textId="409BA690">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Consumer demands; personalization and high-end experiences</w:t>
      </w:r>
    </w:p>
    <w:p w:rsidRPr="00844B2B" w:rsidR="00966336" w:rsidRDefault="00966336" w14:paraId="065ACE3D" w14:textId="12B9FE2D">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Public demand for transparency and participation in decision-making</w:t>
      </w:r>
    </w:p>
    <w:p w:rsidRPr="00844B2B" w:rsidR="002068DE" w:rsidP="00966336" w:rsidRDefault="002068DE" w14:paraId="743D829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966336" w:rsidP="00966336" w:rsidRDefault="00966336" w14:paraId="64A6A71D" w14:textId="0895C1EE">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Economic:</w:t>
      </w:r>
    </w:p>
    <w:p w:rsidRPr="00844B2B" w:rsidR="00966336" w:rsidRDefault="00966336" w14:paraId="68660323" w14:textId="54D7F46E">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National and internal financial trends (trends in economic forces)</w:t>
      </w:r>
    </w:p>
    <w:p w:rsidRPr="00844B2B" w:rsidR="00966336" w:rsidRDefault="00966336" w14:paraId="2C933C5E" w14:textId="68F015F6">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Economic trends that may have an impact on business </w:t>
      </w:r>
      <w:proofErr w:type="gramStart"/>
      <w:r w:rsidRPr="00844B2B">
        <w:rPr>
          <w:rFonts w:ascii="Times New Roman" w:hAnsi="Times New Roman" w:cs="Times New Roman"/>
          <w:color w:val="000000"/>
          <w:sz w:val="24"/>
          <w:szCs w:val="24"/>
          <w:lang w:val="en"/>
        </w:rPr>
        <w:t>activity</w:t>
      </w:r>
      <w:proofErr w:type="gramEnd"/>
    </w:p>
    <w:p w:rsidRPr="00844B2B" w:rsidR="00966336" w:rsidRDefault="00966336" w14:paraId="277FB625" w14:textId="2E6662DF">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Emerging markets</w:t>
      </w:r>
    </w:p>
    <w:p w:rsidRPr="00844B2B" w:rsidR="00172CE3" w:rsidRDefault="00966336" w14:paraId="5AEDB345" w14:textId="1937B133">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Economic factors: inflation, employment levels, supply, energy available or the global financial situation</w:t>
      </w:r>
    </w:p>
    <w:p w:rsidRPr="00844B2B" w:rsidR="00172CE3" w:rsidP="00EF39DC" w:rsidRDefault="00172CE3" w14:paraId="43ED4885" w14:textId="6426BDA4">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2068DE" w:rsidP="00EF39DC" w:rsidRDefault="002068DE" w14:paraId="3D461AD7" w14:textId="458070EA">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2068DE" w:rsidP="002068DE" w:rsidRDefault="002068DE" w14:paraId="386FBA13" w14:textId="77777777">
      <w:pPr>
        <w:widowControl w:val="0"/>
        <w:kinsoku w:val="0"/>
        <w:spacing w:after="0" w:line="240" w:lineRule="auto"/>
        <w:ind w:left="851" w:hanging="851"/>
        <w:jc w:val="both"/>
        <w:rPr>
          <w:rFonts w:ascii="Times New Roman" w:hAnsi="Times New Roman" w:cs="Times New Roman"/>
          <w:b/>
          <w:bCs/>
          <w:color w:val="000000"/>
          <w:sz w:val="24"/>
          <w:szCs w:val="24"/>
          <w:lang w:val="en"/>
        </w:rPr>
      </w:pPr>
      <w:r w:rsidRPr="00844B2B">
        <w:rPr>
          <w:rFonts w:ascii="Times New Roman" w:hAnsi="Times New Roman" w:cs="Times New Roman"/>
          <w:b/>
          <w:bCs/>
          <w:color w:val="000000"/>
          <w:sz w:val="24"/>
          <w:szCs w:val="24"/>
          <w:lang w:val="en"/>
        </w:rPr>
        <w:t>Step 3 – Prioritize</w:t>
      </w:r>
    </w:p>
    <w:p w:rsidRPr="00844B2B" w:rsidR="002068DE" w:rsidP="002068DE" w:rsidRDefault="002068DE" w14:paraId="07C95F6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2068DE" w:rsidP="002068DE" w:rsidRDefault="002068DE" w14:paraId="57E66C97" w14:textId="29393563">
      <w:pPr>
        <w:widowControl w:val="0"/>
        <w:kinsoku w:val="0"/>
        <w:spacing w:after="0" w:line="240" w:lineRule="auto"/>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Once the SWOT analysis is completed, use a prioritization process to identify the top four or five items in each section. Consider:</w:t>
      </w:r>
    </w:p>
    <w:p w:rsidRPr="00844B2B" w:rsidR="002068DE" w:rsidRDefault="002068DE" w14:paraId="3DE0B4BF" w14:textId="05ADAD01">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must be addressed immediately?</w:t>
      </w:r>
    </w:p>
    <w:p w:rsidRPr="00844B2B" w:rsidR="002068DE" w:rsidRDefault="002068DE" w14:paraId="7082DFB2" w14:textId="16212AEE">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can be handled now?</w:t>
      </w:r>
    </w:p>
    <w:p w:rsidRPr="00844B2B" w:rsidR="002068DE" w:rsidRDefault="002068DE" w14:paraId="67CCA779" w14:textId="5CDE7D60">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What needs researching further?</w:t>
      </w:r>
    </w:p>
    <w:p w:rsidRPr="00844B2B" w:rsidR="002068DE" w:rsidP="002068DE" w:rsidRDefault="002068DE" w14:paraId="30B974A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2068DE" w:rsidP="002068DE" w:rsidRDefault="002068DE" w14:paraId="3141B7E2" w14:textId="12C1D29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Develop and document:</w:t>
      </w:r>
    </w:p>
    <w:p w:rsidRPr="00844B2B" w:rsidR="002068DE" w:rsidRDefault="002068DE" w14:paraId="4138144C" w14:textId="6EAEF1FF">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Realistic strategies to address each </w:t>
      </w:r>
      <w:proofErr w:type="gramStart"/>
      <w:r w:rsidRPr="00844B2B">
        <w:rPr>
          <w:rFonts w:ascii="Times New Roman" w:hAnsi="Times New Roman" w:cs="Times New Roman"/>
          <w:color w:val="000000"/>
          <w:sz w:val="24"/>
          <w:szCs w:val="24"/>
          <w:lang w:val="en"/>
        </w:rPr>
        <w:t>item</w:t>
      </w:r>
      <w:proofErr w:type="gramEnd"/>
    </w:p>
    <w:p w:rsidRPr="00844B2B" w:rsidR="002068DE" w:rsidRDefault="002068DE" w14:paraId="6B788D6F" w14:textId="71598BC9">
      <w:pPr>
        <w:pStyle w:val="Paragraphedeliste"/>
        <w:widowControl w:val="0"/>
        <w:numPr>
          <w:ilvl w:val="2"/>
          <w:numId w:val="6"/>
        </w:numPr>
        <w:kinsoku w:val="0"/>
        <w:spacing w:after="0" w:line="240" w:lineRule="auto"/>
        <w:ind w:left="709"/>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Resources required – human and costs, if known</w:t>
      </w:r>
    </w:p>
    <w:p w:rsidRPr="00844B2B" w:rsidR="002068DE" w:rsidP="00EF39DC" w:rsidRDefault="002068DE" w14:paraId="6B834BE6" w14:textId="6CC925BA">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CE4228" w:rsidP="00EF39DC" w:rsidRDefault="00CE4228" w14:paraId="7BB9484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235B07" w:rsidP="00EF39DC" w:rsidRDefault="00235B07" w14:paraId="53EF46FE"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235B07" w:rsidSect="00710C3A">
          <w:footerReference w:type="default" r:id="rId24"/>
          <w:pgSz w:w="11906" w:h="16838" w:orient="portrait"/>
          <w:pgMar w:top="1417" w:right="1417" w:bottom="1417" w:left="1417" w:header="708" w:footer="708" w:gutter="0"/>
          <w:pgNumType w:start="1"/>
          <w:cols w:space="708"/>
          <w:docGrid w:linePitch="360"/>
        </w:sectPr>
      </w:pPr>
    </w:p>
    <w:p w:rsidRPr="00844B2B" w:rsidR="00235B07" w:rsidP="00235B07" w:rsidRDefault="00235B07" w14:paraId="44BCF0C3" w14:textId="77777777">
      <w:pPr>
        <w:widowControl w:val="0"/>
        <w:kinsoku w:val="0"/>
        <w:spacing w:after="0" w:line="240" w:lineRule="auto"/>
        <w:ind w:left="851" w:hanging="851"/>
        <w:jc w:val="both"/>
        <w:rPr>
          <w:rFonts w:ascii="Times New Roman" w:hAnsi="Times New Roman" w:cs="Times New Roman"/>
          <w:b/>
          <w:bCs/>
          <w:color w:val="000000"/>
          <w:sz w:val="24"/>
          <w:szCs w:val="24"/>
          <w:lang w:val="en"/>
        </w:rPr>
      </w:pPr>
      <w:r w:rsidRPr="00844B2B">
        <w:rPr>
          <w:rFonts w:ascii="Times New Roman" w:hAnsi="Times New Roman" w:cs="Times New Roman"/>
          <w:b/>
          <w:bCs/>
          <w:color w:val="000000"/>
          <w:sz w:val="24"/>
          <w:szCs w:val="24"/>
          <w:lang w:val="en"/>
        </w:rPr>
        <w:lastRenderedPageBreak/>
        <w:t xml:space="preserve">Steps 1 and 2 – Analyse and </w:t>
      </w:r>
      <w:proofErr w:type="gramStart"/>
      <w:r w:rsidRPr="00844B2B">
        <w:rPr>
          <w:rFonts w:ascii="Times New Roman" w:hAnsi="Times New Roman" w:cs="Times New Roman"/>
          <w:b/>
          <w:bCs/>
          <w:color w:val="000000"/>
          <w:sz w:val="24"/>
          <w:szCs w:val="24"/>
          <w:lang w:val="en"/>
        </w:rPr>
        <w:t>categorize</w:t>
      </w:r>
      <w:proofErr w:type="gramEnd"/>
      <w:r w:rsidRPr="00844B2B">
        <w:rPr>
          <w:rFonts w:ascii="Times New Roman" w:hAnsi="Times New Roman" w:cs="Times New Roman"/>
          <w:b/>
          <w:bCs/>
          <w:color w:val="000000"/>
          <w:sz w:val="24"/>
          <w:szCs w:val="24"/>
          <w:lang w:val="en"/>
        </w:rPr>
        <w:t xml:space="preserve"> </w:t>
      </w:r>
    </w:p>
    <w:p w:rsidRPr="00844B2B" w:rsidR="002068DE" w:rsidP="00235B07" w:rsidRDefault="00235B07" w14:paraId="5AD2C6F0" w14:textId="1F6D4FCB">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t>
      </w:r>
      <w:proofErr w:type="gramStart"/>
      <w:r w:rsidRPr="00844B2B">
        <w:rPr>
          <w:rFonts w:ascii="Times New Roman" w:hAnsi="Times New Roman" w:cs="Times New Roman"/>
          <w:color w:val="000000"/>
          <w:sz w:val="24"/>
          <w:szCs w:val="24"/>
          <w:lang w:val="en"/>
        </w:rPr>
        <w:t>use</w:t>
      </w:r>
      <w:proofErr w:type="gramEnd"/>
      <w:r w:rsidRPr="00844B2B">
        <w:rPr>
          <w:rFonts w:ascii="Times New Roman" w:hAnsi="Times New Roman" w:cs="Times New Roman"/>
          <w:color w:val="000000"/>
          <w:sz w:val="24"/>
          <w:szCs w:val="24"/>
          <w:lang w:val="en"/>
        </w:rPr>
        <w:t xml:space="preserve"> one line per item)</w:t>
      </w:r>
    </w:p>
    <w:p w:rsidRPr="00844B2B" w:rsidR="002068DE" w:rsidP="00EF39DC" w:rsidRDefault="002068DE" w14:paraId="635DFFFA" w14:textId="3F9AE840">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0" w:type="auto"/>
        <w:tblInd w:w="851" w:type="dxa"/>
        <w:tblLook w:val="04A0" w:firstRow="1" w:lastRow="0" w:firstColumn="1" w:lastColumn="0" w:noHBand="0" w:noVBand="1"/>
      </w:tblPr>
      <w:tblGrid>
        <w:gridCol w:w="2707"/>
        <w:gridCol w:w="2609"/>
        <w:gridCol w:w="2609"/>
        <w:gridCol w:w="2609"/>
        <w:gridCol w:w="2609"/>
      </w:tblGrid>
      <w:tr w:rsidRPr="001D22A0" w:rsidR="00235B07" w:rsidTr="00892770" w14:paraId="54A5547F" w14:textId="77777777">
        <w:tc>
          <w:tcPr>
            <w:tcW w:w="13143" w:type="dxa"/>
            <w:gridSpan w:val="5"/>
          </w:tcPr>
          <w:p w:rsidRPr="00844B2B" w:rsidR="00235B07" w:rsidP="00235B07" w:rsidRDefault="00235B07" w14:paraId="19E72C90" w14:textId="1FADC6FB">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International, national, </w:t>
            </w:r>
            <w:proofErr w:type="gramStart"/>
            <w:r w:rsidRPr="00844B2B">
              <w:rPr>
                <w:rFonts w:ascii="Times New Roman" w:hAnsi="Times New Roman" w:cs="Times New Roman"/>
                <w:color w:val="000000"/>
                <w:sz w:val="24"/>
                <w:szCs w:val="24"/>
                <w:lang w:val="en"/>
              </w:rPr>
              <w:t>regional</w:t>
            </w:r>
            <w:proofErr w:type="gramEnd"/>
            <w:r w:rsidRPr="00844B2B">
              <w:rPr>
                <w:rFonts w:ascii="Times New Roman" w:hAnsi="Times New Roman" w:cs="Times New Roman"/>
                <w:color w:val="000000"/>
                <w:sz w:val="24"/>
                <w:szCs w:val="24"/>
                <w:lang w:val="en"/>
              </w:rPr>
              <w:t xml:space="preserve"> and local</w:t>
            </w:r>
          </w:p>
        </w:tc>
      </w:tr>
      <w:tr w:rsidRPr="001D22A0" w:rsidR="00235B07" w:rsidTr="00235B07" w14:paraId="1E10296B" w14:textId="77777777">
        <w:tc>
          <w:tcPr>
            <w:tcW w:w="2707" w:type="dxa"/>
          </w:tcPr>
          <w:p w:rsidRPr="00844B2B" w:rsidR="00235B07" w:rsidP="00235B07" w:rsidRDefault="00235B07" w14:paraId="65A77137" w14:textId="651EC29E">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Perspective</w:t>
            </w:r>
          </w:p>
        </w:tc>
        <w:tc>
          <w:tcPr>
            <w:tcW w:w="2609" w:type="dxa"/>
          </w:tcPr>
          <w:p w:rsidRPr="00844B2B" w:rsidR="00235B07" w:rsidP="00235B07" w:rsidRDefault="00235B07" w14:paraId="63AF2617" w14:textId="2D099ED3">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Strengths</w:t>
            </w:r>
          </w:p>
        </w:tc>
        <w:tc>
          <w:tcPr>
            <w:tcW w:w="2609" w:type="dxa"/>
          </w:tcPr>
          <w:p w:rsidRPr="00844B2B" w:rsidR="00235B07" w:rsidP="00235B07" w:rsidRDefault="00235B07" w14:paraId="51553BC3" w14:textId="7F319AB9">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Weaknesses</w:t>
            </w:r>
          </w:p>
        </w:tc>
        <w:tc>
          <w:tcPr>
            <w:tcW w:w="2609" w:type="dxa"/>
          </w:tcPr>
          <w:p w:rsidRPr="00844B2B" w:rsidR="00235B07" w:rsidP="00235B07" w:rsidRDefault="00235B07" w14:paraId="4DE287E6" w14:textId="745F183C">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Opportunities</w:t>
            </w:r>
          </w:p>
        </w:tc>
        <w:tc>
          <w:tcPr>
            <w:tcW w:w="2609" w:type="dxa"/>
          </w:tcPr>
          <w:p w:rsidRPr="00844B2B" w:rsidR="00235B07" w:rsidP="00EF39DC" w:rsidRDefault="00235B07" w14:paraId="06845727" w14:textId="5E72C792">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Threats</w:t>
            </w:r>
          </w:p>
        </w:tc>
      </w:tr>
      <w:tr w:rsidRPr="001D22A0" w:rsidR="00235B07" w:rsidTr="00191A5D" w14:paraId="1B1E447B" w14:textId="77777777">
        <w:tc>
          <w:tcPr>
            <w:tcW w:w="2707" w:type="dxa"/>
            <w:vAlign w:val="center"/>
          </w:tcPr>
          <w:p w:rsidRPr="00844B2B" w:rsidR="00235B07" w:rsidP="00191A5D" w:rsidRDefault="00844B2B" w14:paraId="6D11B4D3" w14:textId="06E7D33B">
            <w:pPr>
              <w:widowControl w:val="0"/>
              <w:kinsoku w:val="0"/>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t>Political</w:t>
            </w:r>
          </w:p>
        </w:tc>
        <w:tc>
          <w:tcPr>
            <w:tcW w:w="2609" w:type="dxa"/>
          </w:tcPr>
          <w:p w:rsidRPr="00844B2B" w:rsidR="00235B07" w:rsidP="00EF39DC" w:rsidRDefault="00235B07" w14:paraId="7DA28557"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1.</w:t>
            </w:r>
          </w:p>
          <w:p w:rsidRPr="00844B2B" w:rsidR="00235B07" w:rsidP="00EF39DC" w:rsidRDefault="00235B07" w14:paraId="42F8BF1C"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2.</w:t>
            </w:r>
          </w:p>
          <w:p w:rsidRPr="00844B2B" w:rsidR="00235B07" w:rsidP="00EF39DC" w:rsidRDefault="00235B07" w14:paraId="66701F15"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p>
          <w:p w:rsidRPr="00844B2B" w:rsidR="00235B07" w:rsidP="00EF39DC" w:rsidRDefault="00235B07" w14:paraId="5B530361" w14:textId="4B29565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4.</w:t>
            </w:r>
          </w:p>
        </w:tc>
        <w:tc>
          <w:tcPr>
            <w:tcW w:w="2609" w:type="dxa"/>
          </w:tcPr>
          <w:p w:rsidRPr="00844B2B" w:rsidR="00235B07" w:rsidP="00EF39DC" w:rsidRDefault="00235B07" w14:paraId="1AB57C7A"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EF39DC" w:rsidRDefault="00235B07" w14:paraId="3F751ECD"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EF39DC" w:rsidRDefault="00235B07" w14:paraId="0B2B6715" w14:textId="77777777">
            <w:pPr>
              <w:widowControl w:val="0"/>
              <w:kinsoku w:val="0"/>
              <w:jc w:val="both"/>
              <w:rPr>
                <w:rFonts w:ascii="Times New Roman" w:hAnsi="Times New Roman" w:cs="Times New Roman"/>
                <w:color w:val="000000"/>
                <w:sz w:val="24"/>
                <w:szCs w:val="24"/>
                <w:lang w:val="en"/>
              </w:rPr>
            </w:pPr>
          </w:p>
        </w:tc>
      </w:tr>
      <w:tr w:rsidRPr="001D22A0" w:rsidR="00844B2B" w:rsidTr="00191A5D" w14:paraId="1394E702" w14:textId="77777777">
        <w:tc>
          <w:tcPr>
            <w:tcW w:w="2707" w:type="dxa"/>
            <w:vAlign w:val="center"/>
          </w:tcPr>
          <w:p w:rsidRPr="00844B2B" w:rsidR="00844B2B" w:rsidP="00191A5D" w:rsidRDefault="00844B2B" w14:paraId="4D9A87DA" w14:textId="78AB4FF4">
            <w:pPr>
              <w:widowControl w:val="0"/>
              <w:kinsoku w:val="0"/>
              <w:rPr>
                <w:rFonts w:ascii="Times New Roman" w:hAnsi="Times New Roman" w:cs="Times New Roman"/>
                <w:color w:val="000000"/>
                <w:sz w:val="24"/>
                <w:szCs w:val="24"/>
                <w:lang w:val="en"/>
              </w:rPr>
            </w:pPr>
            <w:r w:rsidRPr="000A6E93">
              <w:rPr>
                <w:rFonts w:ascii="Times New Roman" w:hAnsi="Times New Roman" w:cs="Times New Roman"/>
                <w:color w:val="000000"/>
                <w:sz w:val="24"/>
                <w:szCs w:val="24"/>
                <w:lang w:val="en"/>
              </w:rPr>
              <w:t>Legal</w:t>
            </w:r>
          </w:p>
        </w:tc>
        <w:tc>
          <w:tcPr>
            <w:tcW w:w="2609" w:type="dxa"/>
          </w:tcPr>
          <w:p w:rsidRPr="00193AC4" w:rsidR="00844B2B" w:rsidP="00844B2B" w:rsidRDefault="00844B2B" w14:paraId="16E7C0FF" w14:textId="77777777">
            <w:pPr>
              <w:widowControl w:val="0"/>
              <w:kinsoku w:val="0"/>
              <w:jc w:val="both"/>
              <w:rPr>
                <w:rFonts w:ascii="Times New Roman" w:hAnsi="Times New Roman" w:cs="Times New Roman"/>
                <w:color w:val="000000"/>
                <w:sz w:val="24"/>
                <w:szCs w:val="24"/>
                <w:lang w:val="en"/>
              </w:rPr>
            </w:pPr>
            <w:r w:rsidRPr="00193AC4">
              <w:rPr>
                <w:rFonts w:ascii="Times New Roman" w:hAnsi="Times New Roman" w:cs="Times New Roman"/>
                <w:color w:val="000000"/>
                <w:sz w:val="24"/>
                <w:szCs w:val="24"/>
                <w:lang w:val="en"/>
              </w:rPr>
              <w:t>1.</w:t>
            </w:r>
          </w:p>
          <w:p w:rsidRPr="00193AC4" w:rsidR="00844B2B" w:rsidP="00844B2B" w:rsidRDefault="00844B2B" w14:paraId="53E3AC49" w14:textId="77777777">
            <w:pPr>
              <w:widowControl w:val="0"/>
              <w:kinsoku w:val="0"/>
              <w:jc w:val="both"/>
              <w:rPr>
                <w:rFonts w:ascii="Times New Roman" w:hAnsi="Times New Roman" w:cs="Times New Roman"/>
                <w:color w:val="000000"/>
                <w:sz w:val="24"/>
                <w:szCs w:val="24"/>
                <w:lang w:val="en"/>
              </w:rPr>
            </w:pPr>
            <w:r w:rsidRPr="00193AC4">
              <w:rPr>
                <w:rFonts w:ascii="Times New Roman" w:hAnsi="Times New Roman" w:cs="Times New Roman"/>
                <w:color w:val="000000"/>
                <w:sz w:val="24"/>
                <w:szCs w:val="24"/>
                <w:lang w:val="en"/>
              </w:rPr>
              <w:t>2.</w:t>
            </w:r>
          </w:p>
          <w:p w:rsidRPr="00193AC4" w:rsidR="00844B2B" w:rsidP="00844B2B" w:rsidRDefault="00844B2B" w14:paraId="60554874" w14:textId="77777777">
            <w:pPr>
              <w:widowControl w:val="0"/>
              <w:kinsoku w:val="0"/>
              <w:jc w:val="both"/>
              <w:rPr>
                <w:rFonts w:ascii="Times New Roman" w:hAnsi="Times New Roman" w:cs="Times New Roman"/>
                <w:color w:val="000000"/>
                <w:sz w:val="24"/>
                <w:szCs w:val="24"/>
                <w:lang w:val="en"/>
              </w:rPr>
            </w:pPr>
            <w:r w:rsidRPr="00193AC4">
              <w:rPr>
                <w:rFonts w:ascii="Times New Roman" w:hAnsi="Times New Roman" w:cs="Times New Roman"/>
                <w:color w:val="000000"/>
                <w:sz w:val="24"/>
                <w:szCs w:val="24"/>
                <w:lang w:val="en"/>
              </w:rPr>
              <w:t>3.</w:t>
            </w:r>
          </w:p>
          <w:p w:rsidRPr="00844B2B" w:rsidR="00844B2B" w:rsidP="00844B2B" w:rsidRDefault="00844B2B" w14:paraId="3C5A985A" w14:textId="42C98579">
            <w:pPr>
              <w:widowControl w:val="0"/>
              <w:kinsoku w:val="0"/>
              <w:jc w:val="both"/>
              <w:rPr>
                <w:rFonts w:ascii="Times New Roman" w:hAnsi="Times New Roman" w:cs="Times New Roman"/>
                <w:color w:val="000000"/>
                <w:sz w:val="24"/>
                <w:szCs w:val="24"/>
                <w:lang w:val="en"/>
              </w:rPr>
            </w:pPr>
            <w:r w:rsidRPr="00193AC4">
              <w:rPr>
                <w:rFonts w:ascii="Times New Roman" w:hAnsi="Times New Roman" w:cs="Times New Roman"/>
                <w:color w:val="000000"/>
                <w:sz w:val="24"/>
                <w:szCs w:val="24"/>
                <w:lang w:val="en"/>
              </w:rPr>
              <w:t>4.</w:t>
            </w:r>
          </w:p>
        </w:tc>
        <w:tc>
          <w:tcPr>
            <w:tcW w:w="2609" w:type="dxa"/>
          </w:tcPr>
          <w:p w:rsidRPr="00844B2B" w:rsidR="00844B2B" w:rsidP="00EF39DC" w:rsidRDefault="00844B2B" w14:paraId="7A938C95"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844B2B" w:rsidP="00EF39DC" w:rsidRDefault="00844B2B" w14:paraId="098532CF"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844B2B" w:rsidP="00EF39DC" w:rsidRDefault="00844B2B" w14:paraId="55FADA48" w14:textId="77777777">
            <w:pPr>
              <w:widowControl w:val="0"/>
              <w:kinsoku w:val="0"/>
              <w:jc w:val="both"/>
              <w:rPr>
                <w:rFonts w:ascii="Times New Roman" w:hAnsi="Times New Roman" w:cs="Times New Roman"/>
                <w:color w:val="000000"/>
                <w:sz w:val="24"/>
                <w:szCs w:val="24"/>
                <w:lang w:val="en"/>
              </w:rPr>
            </w:pPr>
          </w:p>
        </w:tc>
      </w:tr>
      <w:tr w:rsidRPr="001D22A0" w:rsidR="00235B07" w:rsidTr="00191A5D" w14:paraId="2B6E49D3" w14:textId="77777777">
        <w:tc>
          <w:tcPr>
            <w:tcW w:w="2707" w:type="dxa"/>
            <w:vAlign w:val="center"/>
          </w:tcPr>
          <w:p w:rsidRPr="00844B2B" w:rsidR="00235B07" w:rsidP="00191A5D" w:rsidRDefault="00235B07" w14:paraId="7335F0D5" w14:textId="6987C310">
            <w:pPr>
              <w:widowControl w:val="0"/>
              <w:kinsoku w:val="0"/>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Technological</w:t>
            </w:r>
          </w:p>
        </w:tc>
        <w:tc>
          <w:tcPr>
            <w:tcW w:w="2609" w:type="dxa"/>
          </w:tcPr>
          <w:p w:rsidRPr="00844B2B" w:rsidR="00235B07" w:rsidP="00235B07" w:rsidRDefault="00235B07" w14:paraId="435E30F7"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1.</w:t>
            </w:r>
          </w:p>
          <w:p w:rsidRPr="00844B2B" w:rsidR="00235B07" w:rsidP="00235B07" w:rsidRDefault="00235B07" w14:paraId="0F895105"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2.</w:t>
            </w:r>
          </w:p>
          <w:p w:rsidRPr="00844B2B" w:rsidR="00235B07" w:rsidP="00235B07" w:rsidRDefault="00235B07" w14:paraId="21F5E5C4"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p>
          <w:p w:rsidRPr="00844B2B" w:rsidR="00235B07" w:rsidP="00235B07" w:rsidRDefault="00235B07" w14:paraId="77650686" w14:textId="7C40B95D">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4.</w:t>
            </w:r>
          </w:p>
        </w:tc>
        <w:tc>
          <w:tcPr>
            <w:tcW w:w="2609" w:type="dxa"/>
          </w:tcPr>
          <w:p w:rsidRPr="00844B2B" w:rsidR="00235B07" w:rsidP="00235B07" w:rsidRDefault="00235B07" w14:paraId="79B8394A"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2B7ABA67"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1E4DD843" w14:textId="77777777">
            <w:pPr>
              <w:widowControl w:val="0"/>
              <w:kinsoku w:val="0"/>
              <w:jc w:val="both"/>
              <w:rPr>
                <w:rFonts w:ascii="Times New Roman" w:hAnsi="Times New Roman" w:cs="Times New Roman"/>
                <w:color w:val="000000"/>
                <w:sz w:val="24"/>
                <w:szCs w:val="24"/>
                <w:lang w:val="en"/>
              </w:rPr>
            </w:pPr>
          </w:p>
        </w:tc>
      </w:tr>
      <w:tr w:rsidRPr="001D22A0" w:rsidR="00235B07" w:rsidTr="00191A5D" w14:paraId="558982E5" w14:textId="77777777">
        <w:tc>
          <w:tcPr>
            <w:tcW w:w="2707" w:type="dxa"/>
            <w:vAlign w:val="center"/>
          </w:tcPr>
          <w:p w:rsidRPr="00844B2B" w:rsidR="00235B07" w:rsidP="00191A5D" w:rsidRDefault="00235B07" w14:paraId="4112E211" w14:textId="00DAEB76">
            <w:pPr>
              <w:widowControl w:val="0"/>
              <w:kinsoku w:val="0"/>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Competitive</w:t>
            </w:r>
          </w:p>
        </w:tc>
        <w:tc>
          <w:tcPr>
            <w:tcW w:w="2609" w:type="dxa"/>
          </w:tcPr>
          <w:p w:rsidRPr="00844B2B" w:rsidR="00235B07" w:rsidP="00235B07" w:rsidRDefault="00235B07" w14:paraId="208CB6AF"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1.</w:t>
            </w:r>
          </w:p>
          <w:p w:rsidRPr="00844B2B" w:rsidR="00235B07" w:rsidP="00235B07" w:rsidRDefault="00235B07" w14:paraId="514928A5"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2.</w:t>
            </w:r>
          </w:p>
          <w:p w:rsidRPr="00844B2B" w:rsidR="00235B07" w:rsidP="00235B07" w:rsidRDefault="00235B07" w14:paraId="7EA9304F"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p>
          <w:p w:rsidRPr="00844B2B" w:rsidR="00235B07" w:rsidP="00235B07" w:rsidRDefault="00235B07" w14:paraId="0C778BC8" w14:textId="29BBE345">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4.</w:t>
            </w:r>
          </w:p>
        </w:tc>
        <w:tc>
          <w:tcPr>
            <w:tcW w:w="2609" w:type="dxa"/>
          </w:tcPr>
          <w:p w:rsidRPr="00844B2B" w:rsidR="00235B07" w:rsidP="00235B07" w:rsidRDefault="00235B07" w14:paraId="613A36D2"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1155F4DA"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299F0B84" w14:textId="77777777">
            <w:pPr>
              <w:widowControl w:val="0"/>
              <w:kinsoku w:val="0"/>
              <w:jc w:val="both"/>
              <w:rPr>
                <w:rFonts w:ascii="Times New Roman" w:hAnsi="Times New Roman" w:cs="Times New Roman"/>
                <w:color w:val="000000"/>
                <w:sz w:val="24"/>
                <w:szCs w:val="24"/>
                <w:lang w:val="en"/>
              </w:rPr>
            </w:pPr>
          </w:p>
        </w:tc>
      </w:tr>
      <w:tr w:rsidRPr="001D22A0" w:rsidR="00235B07" w:rsidTr="00191A5D" w14:paraId="51082E71" w14:textId="77777777">
        <w:tc>
          <w:tcPr>
            <w:tcW w:w="2707" w:type="dxa"/>
            <w:vAlign w:val="center"/>
          </w:tcPr>
          <w:p w:rsidRPr="00844B2B" w:rsidR="00235B07" w:rsidP="00191A5D" w:rsidRDefault="00235B07" w14:paraId="176F7106" w14:textId="2AEA7D70">
            <w:pPr>
              <w:widowControl w:val="0"/>
              <w:kinsoku w:val="0"/>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Market</w:t>
            </w:r>
          </w:p>
        </w:tc>
        <w:tc>
          <w:tcPr>
            <w:tcW w:w="2609" w:type="dxa"/>
          </w:tcPr>
          <w:p w:rsidRPr="00844B2B" w:rsidR="00235B07" w:rsidP="00235B07" w:rsidRDefault="00235B07" w14:paraId="302941D2"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1.</w:t>
            </w:r>
          </w:p>
          <w:p w:rsidRPr="00844B2B" w:rsidR="00235B07" w:rsidP="00235B07" w:rsidRDefault="00235B07" w14:paraId="39CED1C2"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2.</w:t>
            </w:r>
          </w:p>
          <w:p w:rsidRPr="00844B2B" w:rsidR="00235B07" w:rsidP="00235B07" w:rsidRDefault="00235B07" w14:paraId="4E51C95B"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p>
          <w:p w:rsidRPr="00844B2B" w:rsidR="00235B07" w:rsidP="00235B07" w:rsidRDefault="00235B07" w14:paraId="294FA0E3" w14:textId="64B2335E">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4.</w:t>
            </w:r>
          </w:p>
        </w:tc>
        <w:tc>
          <w:tcPr>
            <w:tcW w:w="2609" w:type="dxa"/>
          </w:tcPr>
          <w:p w:rsidRPr="00844B2B" w:rsidR="00235B07" w:rsidP="00235B07" w:rsidRDefault="00235B07" w14:paraId="6EDBF6A9"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07929534"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1D729D45" w14:textId="77777777">
            <w:pPr>
              <w:widowControl w:val="0"/>
              <w:kinsoku w:val="0"/>
              <w:jc w:val="both"/>
              <w:rPr>
                <w:rFonts w:ascii="Times New Roman" w:hAnsi="Times New Roman" w:cs="Times New Roman"/>
                <w:color w:val="000000"/>
                <w:sz w:val="24"/>
                <w:szCs w:val="24"/>
                <w:lang w:val="en"/>
              </w:rPr>
            </w:pPr>
          </w:p>
        </w:tc>
      </w:tr>
      <w:tr w:rsidRPr="001D22A0" w:rsidR="00235B07" w:rsidTr="00191A5D" w14:paraId="2AD41803" w14:textId="77777777">
        <w:tc>
          <w:tcPr>
            <w:tcW w:w="2707" w:type="dxa"/>
            <w:vAlign w:val="center"/>
          </w:tcPr>
          <w:p w:rsidRPr="00844B2B" w:rsidR="00235B07" w:rsidP="00191A5D" w:rsidRDefault="00235B07" w14:paraId="41EA7EBD" w14:textId="75647BB3">
            <w:pPr>
              <w:widowControl w:val="0"/>
              <w:kinsoku w:val="0"/>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Cultural/social</w:t>
            </w:r>
          </w:p>
        </w:tc>
        <w:tc>
          <w:tcPr>
            <w:tcW w:w="2609" w:type="dxa"/>
          </w:tcPr>
          <w:p w:rsidRPr="00844B2B" w:rsidR="00235B07" w:rsidP="00235B07" w:rsidRDefault="00235B07" w14:paraId="12B8F337"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1.</w:t>
            </w:r>
          </w:p>
          <w:p w:rsidRPr="00844B2B" w:rsidR="00235B07" w:rsidP="00235B07" w:rsidRDefault="00235B07" w14:paraId="5C5735D5"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2.</w:t>
            </w:r>
          </w:p>
          <w:p w:rsidRPr="00844B2B" w:rsidR="00235B07" w:rsidP="00235B07" w:rsidRDefault="00235B07" w14:paraId="18B916B4"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p>
          <w:p w:rsidRPr="00844B2B" w:rsidR="00235B07" w:rsidP="00235B07" w:rsidRDefault="00235B07" w14:paraId="5C0D02C2" w14:textId="497BE433">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lastRenderedPageBreak/>
              <w:t>4.</w:t>
            </w:r>
          </w:p>
        </w:tc>
        <w:tc>
          <w:tcPr>
            <w:tcW w:w="2609" w:type="dxa"/>
          </w:tcPr>
          <w:p w:rsidRPr="00844B2B" w:rsidR="00235B07" w:rsidP="00235B07" w:rsidRDefault="00235B07" w14:paraId="7A2FAE1B"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123735A7"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6B11F43F" w14:textId="77777777">
            <w:pPr>
              <w:widowControl w:val="0"/>
              <w:kinsoku w:val="0"/>
              <w:jc w:val="both"/>
              <w:rPr>
                <w:rFonts w:ascii="Times New Roman" w:hAnsi="Times New Roman" w:cs="Times New Roman"/>
                <w:color w:val="000000"/>
                <w:sz w:val="24"/>
                <w:szCs w:val="24"/>
                <w:lang w:val="en"/>
              </w:rPr>
            </w:pPr>
          </w:p>
        </w:tc>
      </w:tr>
      <w:tr w:rsidRPr="001D22A0" w:rsidR="00235B07" w:rsidTr="00191A5D" w14:paraId="45949354" w14:textId="77777777">
        <w:tc>
          <w:tcPr>
            <w:tcW w:w="2707" w:type="dxa"/>
            <w:vAlign w:val="center"/>
          </w:tcPr>
          <w:p w:rsidRPr="00844B2B" w:rsidR="00235B07" w:rsidP="00191A5D" w:rsidRDefault="00235B07" w14:paraId="25AA0023" w14:textId="6EE229A4">
            <w:pPr>
              <w:widowControl w:val="0"/>
              <w:kinsoku w:val="0"/>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Economic</w:t>
            </w:r>
          </w:p>
        </w:tc>
        <w:tc>
          <w:tcPr>
            <w:tcW w:w="2609" w:type="dxa"/>
          </w:tcPr>
          <w:p w:rsidRPr="00844B2B" w:rsidR="00235B07" w:rsidP="00235B07" w:rsidRDefault="00235B07" w14:paraId="41AAF63E"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1.</w:t>
            </w:r>
          </w:p>
          <w:p w:rsidRPr="00844B2B" w:rsidR="00235B07" w:rsidP="00235B07" w:rsidRDefault="00235B07" w14:paraId="56B58F2D"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2.</w:t>
            </w:r>
          </w:p>
          <w:p w:rsidRPr="00844B2B" w:rsidR="00235B07" w:rsidP="00235B07" w:rsidRDefault="00235B07" w14:paraId="0E428558"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3.</w:t>
            </w:r>
          </w:p>
          <w:p w:rsidRPr="00844B2B" w:rsidR="00235B07" w:rsidP="00235B07" w:rsidRDefault="00235B07" w14:paraId="05D3F86A" w14:textId="2AA5ADBE">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4.</w:t>
            </w:r>
          </w:p>
        </w:tc>
        <w:tc>
          <w:tcPr>
            <w:tcW w:w="2609" w:type="dxa"/>
          </w:tcPr>
          <w:p w:rsidRPr="00844B2B" w:rsidR="00235B07" w:rsidP="00235B07" w:rsidRDefault="00235B07" w14:paraId="2FEDA8BD"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4B6F3745" w14:textId="77777777">
            <w:pPr>
              <w:widowControl w:val="0"/>
              <w:kinsoku w:val="0"/>
              <w:jc w:val="both"/>
              <w:rPr>
                <w:rFonts w:ascii="Times New Roman" w:hAnsi="Times New Roman" w:cs="Times New Roman"/>
                <w:color w:val="000000"/>
                <w:sz w:val="24"/>
                <w:szCs w:val="24"/>
                <w:lang w:val="en"/>
              </w:rPr>
            </w:pPr>
          </w:p>
        </w:tc>
        <w:tc>
          <w:tcPr>
            <w:tcW w:w="2609" w:type="dxa"/>
          </w:tcPr>
          <w:p w:rsidRPr="00844B2B" w:rsidR="00235B07" w:rsidP="00235B07" w:rsidRDefault="00235B07" w14:paraId="04A83F64" w14:textId="77777777">
            <w:pPr>
              <w:widowControl w:val="0"/>
              <w:kinsoku w:val="0"/>
              <w:jc w:val="both"/>
              <w:rPr>
                <w:rFonts w:ascii="Times New Roman" w:hAnsi="Times New Roman" w:cs="Times New Roman"/>
                <w:color w:val="000000"/>
                <w:sz w:val="24"/>
                <w:szCs w:val="24"/>
                <w:lang w:val="en"/>
              </w:rPr>
            </w:pPr>
          </w:p>
        </w:tc>
      </w:tr>
    </w:tbl>
    <w:p w:rsidRPr="00844B2B" w:rsidR="00235B07" w:rsidP="00EF39DC" w:rsidRDefault="00235B07" w14:paraId="34CCC05C" w14:textId="2DFC4C7C">
      <w:pPr>
        <w:widowControl w:val="0"/>
        <w:kinsoku w:val="0"/>
        <w:spacing w:after="0" w:line="240" w:lineRule="auto"/>
        <w:ind w:left="851" w:hanging="851"/>
        <w:jc w:val="both"/>
        <w:rPr>
          <w:rFonts w:ascii="Times New Roman" w:hAnsi="Times New Roman" w:cs="Times New Roman"/>
          <w:color w:val="000000"/>
          <w:sz w:val="24"/>
          <w:szCs w:val="24"/>
          <w:lang w:val="en"/>
        </w:rPr>
      </w:pPr>
    </w:p>
    <w:p w:rsidR="00844B2B" w:rsidRDefault="00844B2B" w14:paraId="430EFA54" w14:textId="59885B0B">
      <w:pPr>
        <w:rPr>
          <w:rFonts w:ascii="Times New Roman" w:hAnsi="Times New Roman" w:cs="Times New Roman"/>
          <w:color w:val="000000"/>
          <w:sz w:val="24"/>
          <w:szCs w:val="24"/>
          <w:lang w:val="en"/>
        </w:rPr>
      </w:pPr>
      <w:r>
        <w:rPr>
          <w:rFonts w:ascii="Times New Roman" w:hAnsi="Times New Roman" w:cs="Times New Roman"/>
          <w:color w:val="000000"/>
          <w:sz w:val="24"/>
          <w:szCs w:val="24"/>
          <w:lang w:val="en"/>
        </w:rPr>
        <w:br w:type="page"/>
      </w:r>
    </w:p>
    <w:p w:rsidRPr="00844B2B" w:rsidR="00235B07" w:rsidP="00EF39DC" w:rsidRDefault="00235B07" w14:paraId="5F1988F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AB063E" w:rsidP="00AB063E" w:rsidRDefault="00AB063E" w14:paraId="7F33BA95" w14:textId="697B26F0">
      <w:pPr>
        <w:widowControl w:val="0"/>
        <w:kinsoku w:val="0"/>
        <w:spacing w:after="0" w:line="240" w:lineRule="auto"/>
        <w:ind w:left="851" w:hanging="851"/>
        <w:jc w:val="both"/>
        <w:rPr>
          <w:rFonts w:ascii="Times New Roman" w:hAnsi="Times New Roman" w:cs="Times New Roman"/>
          <w:b/>
          <w:bCs/>
          <w:color w:val="000000"/>
          <w:sz w:val="24"/>
          <w:szCs w:val="24"/>
          <w:lang w:val="en"/>
        </w:rPr>
      </w:pPr>
      <w:r w:rsidRPr="00844B2B">
        <w:rPr>
          <w:rFonts w:ascii="Times New Roman" w:hAnsi="Times New Roman" w:cs="Times New Roman"/>
          <w:b/>
          <w:bCs/>
          <w:color w:val="000000"/>
          <w:sz w:val="24"/>
          <w:szCs w:val="24"/>
          <w:lang w:val="en"/>
        </w:rPr>
        <w:t>Step 3 – Prioritize</w:t>
      </w:r>
    </w:p>
    <w:p w:rsidRPr="00844B2B" w:rsidR="00AB063E" w:rsidP="00EF39DC" w:rsidRDefault="00AB063E" w14:paraId="265DDA37" w14:textId="79892ED8">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AB063E" w:rsidP="00AB063E" w:rsidRDefault="00AB063E" w14:paraId="1ED6FD85" w14:textId="34613474">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10260B9A" wp14:editId="19DAD313">
            <wp:extent cx="7535374" cy="4328160"/>
            <wp:effectExtent l="0" t="0" r="889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pic:nvPicPr>
                  <pic:blipFill>
                    <a:blip r:embed="rId25">
                      <a:extLst>
                        <a:ext uri="{28A0092B-C50C-407E-A947-70E740481C1C}">
                          <a14:useLocalDpi xmlns:a14="http://schemas.microsoft.com/office/drawing/2010/main" val="0"/>
                        </a:ext>
                      </a:extLst>
                    </a:blip>
                    <a:stretch>
                      <a:fillRect/>
                    </a:stretch>
                  </pic:blipFill>
                  <pic:spPr>
                    <a:xfrm>
                      <a:off x="0" y="0"/>
                      <a:ext cx="7535374" cy="4328160"/>
                    </a:xfrm>
                    <a:prstGeom prst="rect">
                      <a:avLst/>
                    </a:prstGeom>
                  </pic:spPr>
                </pic:pic>
              </a:graphicData>
            </a:graphic>
          </wp:inline>
        </w:drawing>
      </w:r>
    </w:p>
    <w:p w:rsidRPr="00844B2B" w:rsidR="002068DE" w:rsidP="00AB063E" w:rsidRDefault="00AB063E" w14:paraId="218DF2DA" w14:textId="1235EDBF">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__________</w:t>
      </w:r>
    </w:p>
    <w:p w:rsidRPr="00844B2B" w:rsidR="00172CE3" w:rsidP="00EF39DC" w:rsidRDefault="00172CE3" w14:paraId="0829A8F8"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172CE3" w:rsidSect="00F2005E">
          <w:pgSz w:w="16838" w:h="11906" w:orient="landscape"/>
          <w:pgMar w:top="1417" w:right="1417" w:bottom="1417" w:left="1417" w:header="708" w:footer="708" w:gutter="0"/>
          <w:cols w:space="708"/>
          <w:docGrid w:linePitch="360"/>
        </w:sectPr>
      </w:pPr>
    </w:p>
    <w:p w:rsidRPr="00844B2B" w:rsidR="00172CE3" w:rsidP="00347468" w:rsidRDefault="00AB063E" w14:paraId="0DD38F35" w14:textId="069F32E3">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27" w:id="59"/>
      <w:r w:rsidRPr="00844B2B">
        <w:rPr>
          <w:rFonts w:ascii="Times New Roman" w:hAnsi="Times New Roman" w:cs="Times New Roman"/>
          <w:sz w:val="24"/>
          <w:szCs w:val="24"/>
          <w:lang w:val="en"/>
        </w:rPr>
        <w:lastRenderedPageBreak/>
        <w:t xml:space="preserve">APPENDIX </w:t>
      </w:r>
      <w:r w:rsidR="00363A13">
        <w:rPr>
          <w:rFonts w:ascii="Times New Roman" w:hAnsi="Times New Roman" w:cs="Times New Roman"/>
          <w:sz w:val="24"/>
          <w:szCs w:val="24"/>
          <w:lang w:val="en"/>
        </w:rPr>
        <w:t>3</w:t>
      </w:r>
      <w:r w:rsidRPr="00844B2B">
        <w:rPr>
          <w:rFonts w:ascii="Times New Roman" w:hAnsi="Times New Roman" w:cs="Times New Roman"/>
          <w:sz w:val="24"/>
          <w:szCs w:val="24"/>
          <w:lang w:val="en"/>
        </w:rPr>
        <w:t>. STAKEHOLDER</w:t>
      </w:r>
      <w:r w:rsidRPr="00844B2B" w:rsidR="00D54D8D">
        <w:rPr>
          <w:rFonts w:ascii="Times New Roman" w:hAnsi="Times New Roman" w:cs="Times New Roman"/>
          <w:sz w:val="24"/>
          <w:szCs w:val="24"/>
          <w:lang w:val="en"/>
        </w:rPr>
        <w:t xml:space="preserve"> ANALYSIS</w:t>
      </w:r>
      <w:r w:rsidRPr="00844B2B">
        <w:rPr>
          <w:rFonts w:ascii="Times New Roman" w:hAnsi="Times New Roman" w:cs="Times New Roman"/>
          <w:sz w:val="24"/>
          <w:szCs w:val="24"/>
          <w:lang w:val="en"/>
        </w:rPr>
        <w:t xml:space="preserve"> TEMPLATE</w:t>
      </w:r>
      <w:bookmarkEnd w:id="59"/>
    </w:p>
    <w:p w:rsidRPr="00844B2B" w:rsidR="00AB063E" w:rsidP="00EF39DC" w:rsidRDefault="00AB063E" w14:paraId="262A2B70" w14:textId="406FD0B4">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54D8D" w:rsidP="00EF39DC" w:rsidRDefault="00D54D8D" w14:paraId="1CA65119" w14:textId="4E437D19">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0E230FDC" wp14:editId="2813EE45">
            <wp:extent cx="8892540" cy="3921760"/>
            <wp:effectExtent l="0" t="0" r="3810" b="2540"/>
            <wp:docPr id="19" name="Image 19"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Une image contenant table&#10;&#10;Description générée automatiquement"/>
                    <pic:cNvPicPr/>
                  </pic:nvPicPr>
                  <pic:blipFill>
                    <a:blip r:embed="rId26"/>
                    <a:stretch>
                      <a:fillRect/>
                    </a:stretch>
                  </pic:blipFill>
                  <pic:spPr>
                    <a:xfrm>
                      <a:off x="0" y="0"/>
                      <a:ext cx="8892540" cy="3921760"/>
                    </a:xfrm>
                    <a:prstGeom prst="rect">
                      <a:avLst/>
                    </a:prstGeom>
                  </pic:spPr>
                </pic:pic>
              </a:graphicData>
            </a:graphic>
          </wp:inline>
        </w:drawing>
      </w:r>
    </w:p>
    <w:p w:rsidRPr="00844B2B" w:rsidR="00D54D8D" w:rsidP="00EF39DC" w:rsidRDefault="00D54D8D" w14:paraId="1D2FEBA9"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AB063E" w:rsidP="00D54D8D" w:rsidRDefault="00D54D8D" w14:paraId="7B715ED4" w14:textId="7FA110B6">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__________</w:t>
      </w:r>
    </w:p>
    <w:p w:rsidRPr="00844B2B" w:rsidR="00D54D8D" w:rsidP="00EF39DC" w:rsidRDefault="00D54D8D" w14:paraId="610B2228"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D54D8D" w:rsidSect="00AB063E">
          <w:footerReference w:type="default" r:id="rId27"/>
          <w:pgSz w:w="16838" w:h="11906" w:orient="landscape"/>
          <w:pgMar w:top="1417" w:right="1417" w:bottom="1417" w:left="1417" w:header="708" w:footer="708" w:gutter="0"/>
          <w:pgNumType w:start="1"/>
          <w:cols w:space="708"/>
          <w:docGrid w:linePitch="360"/>
        </w:sectPr>
      </w:pPr>
    </w:p>
    <w:p w:rsidRPr="00844B2B" w:rsidR="00D54D8D" w:rsidP="00EF39DC" w:rsidRDefault="00D54D8D" w14:paraId="53EC63C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AB063E" w:rsidP="00347468" w:rsidRDefault="00D54D8D" w14:paraId="5E7B8679" w14:textId="246FE7A3">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28" w:id="60"/>
      <w:r w:rsidRPr="00844B2B">
        <w:rPr>
          <w:rFonts w:ascii="Times New Roman" w:hAnsi="Times New Roman" w:cs="Times New Roman"/>
          <w:sz w:val="24"/>
          <w:szCs w:val="24"/>
          <w:lang w:val="en"/>
        </w:rPr>
        <w:t xml:space="preserve">APPENDIX </w:t>
      </w:r>
      <w:r w:rsidR="00363A13">
        <w:rPr>
          <w:rFonts w:ascii="Times New Roman" w:hAnsi="Times New Roman" w:cs="Times New Roman"/>
          <w:sz w:val="24"/>
          <w:szCs w:val="24"/>
          <w:lang w:val="en"/>
        </w:rPr>
        <w:t>4</w:t>
      </w:r>
      <w:r w:rsidRPr="00844B2B">
        <w:rPr>
          <w:rFonts w:ascii="Times New Roman" w:hAnsi="Times New Roman" w:cs="Times New Roman"/>
          <w:sz w:val="24"/>
          <w:szCs w:val="24"/>
          <w:lang w:val="en"/>
        </w:rPr>
        <w:t>. PROCESS MATRIX</w:t>
      </w:r>
      <w:bookmarkEnd w:id="60"/>
    </w:p>
    <w:p w:rsidRPr="00844B2B" w:rsidR="00D54D8D" w:rsidP="00EF39DC" w:rsidRDefault="00D54D8D" w14:paraId="7997A082" w14:textId="48F5997B">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54D8D" w:rsidP="00EF39DC" w:rsidRDefault="00D54D8D" w14:paraId="110DE013" w14:textId="75FEEEB9">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501927B1" wp14:editId="63727A7F">
            <wp:extent cx="8892540" cy="4098290"/>
            <wp:effectExtent l="0" t="0" r="3810" b="0"/>
            <wp:docPr id="20" name="Image 20"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descr="Une image contenant table&#10;&#10;Description générée automatiquement"/>
                    <pic:cNvPicPr/>
                  </pic:nvPicPr>
                  <pic:blipFill>
                    <a:blip r:embed="rId28"/>
                    <a:stretch>
                      <a:fillRect/>
                    </a:stretch>
                  </pic:blipFill>
                  <pic:spPr>
                    <a:xfrm>
                      <a:off x="0" y="0"/>
                      <a:ext cx="8892540" cy="4098290"/>
                    </a:xfrm>
                    <a:prstGeom prst="rect">
                      <a:avLst/>
                    </a:prstGeom>
                  </pic:spPr>
                </pic:pic>
              </a:graphicData>
            </a:graphic>
          </wp:inline>
        </w:drawing>
      </w:r>
    </w:p>
    <w:p w:rsidRPr="00844B2B" w:rsidR="00AB063E" w:rsidP="00EF39DC" w:rsidRDefault="00AB063E" w14:paraId="6C6A4851" w14:textId="2EBCBD35">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AB063E" w:rsidP="00D54D8D" w:rsidRDefault="00D54D8D" w14:paraId="0B8D04E0" w14:textId="1C9F738C">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__________</w:t>
      </w:r>
    </w:p>
    <w:p w:rsidRPr="00844B2B" w:rsidR="00AB063E" w:rsidP="00EF39DC" w:rsidRDefault="00AB063E" w14:paraId="58615480"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AB063E" w:rsidSect="00AB063E">
          <w:footerReference w:type="default" r:id="rId29"/>
          <w:pgSz w:w="16838" w:h="11906" w:orient="landscape"/>
          <w:pgMar w:top="1417" w:right="1417" w:bottom="1417" w:left="1417" w:header="708" w:footer="708" w:gutter="0"/>
          <w:pgNumType w:start="1"/>
          <w:cols w:space="708"/>
          <w:docGrid w:linePitch="360"/>
        </w:sectPr>
      </w:pPr>
    </w:p>
    <w:p w:rsidRPr="00844B2B" w:rsidR="00AB063E" w:rsidP="00EF39DC" w:rsidRDefault="00AB063E" w14:paraId="00816EBD" w14:textId="0081E7E9">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AB063E" w:rsidP="00347468" w:rsidRDefault="00D54D8D" w14:paraId="12AA7F4F" w14:textId="74162264">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29" w:id="61"/>
      <w:r w:rsidRPr="00844B2B">
        <w:rPr>
          <w:rFonts w:ascii="Times New Roman" w:hAnsi="Times New Roman" w:cs="Times New Roman"/>
          <w:sz w:val="24"/>
          <w:szCs w:val="24"/>
          <w:lang w:val="en"/>
        </w:rPr>
        <w:t xml:space="preserve">APPENDIX </w:t>
      </w:r>
      <w:r w:rsidR="00363A13">
        <w:rPr>
          <w:rFonts w:ascii="Times New Roman" w:hAnsi="Times New Roman" w:cs="Times New Roman"/>
          <w:sz w:val="24"/>
          <w:szCs w:val="24"/>
          <w:lang w:val="en"/>
        </w:rPr>
        <w:t>5</w:t>
      </w:r>
      <w:r w:rsidRPr="00844B2B">
        <w:rPr>
          <w:rFonts w:ascii="Times New Roman" w:hAnsi="Times New Roman" w:cs="Times New Roman"/>
          <w:sz w:val="24"/>
          <w:szCs w:val="24"/>
          <w:lang w:val="en"/>
        </w:rPr>
        <w:t>. QUALITY POLICY</w:t>
      </w:r>
      <w:bookmarkEnd w:id="61"/>
    </w:p>
    <w:p w:rsidRPr="00844B2B" w:rsidR="00AB063E" w:rsidP="00EF39DC" w:rsidRDefault="00AB063E" w14:paraId="61C80EAE" w14:textId="599BDBC4">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3967" w:rsidP="00EF39DC" w:rsidRDefault="00863967" w14:paraId="4B4AC71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3967" w:rsidP="00191A5D" w:rsidRDefault="00863967" w14:paraId="55024329" w14:textId="77777777">
      <w:pPr>
        <w:autoSpaceDE w:val="0"/>
        <w:autoSpaceDN w:val="0"/>
        <w:adjustRightInd w:val="0"/>
        <w:spacing w:after="0" w:line="240" w:lineRule="auto"/>
        <w:jc w:val="both"/>
        <w:rPr>
          <w:rFonts w:ascii="Times New Roman" w:hAnsi="Times New Roman" w:cs="Times New Roman"/>
          <w:sz w:val="24"/>
          <w:szCs w:val="24"/>
        </w:rPr>
      </w:pPr>
      <w:r w:rsidRPr="00844B2B">
        <w:rPr>
          <w:rFonts w:ascii="Times New Roman" w:hAnsi="Times New Roman" w:cs="Times New Roman"/>
          <w:b/>
          <w:bCs/>
          <w:color w:val="231F20"/>
          <w:sz w:val="24"/>
          <w:szCs w:val="24"/>
        </w:rPr>
        <w:t>“QMS name” [insert name here]</w:t>
      </w:r>
    </w:p>
    <w:p w:rsidRPr="00844B2B" w:rsidR="00863967" w:rsidP="00863967" w:rsidRDefault="00863967" w14:paraId="6ECB5E6B" w14:textId="77777777">
      <w:pPr>
        <w:autoSpaceDE w:val="0"/>
        <w:autoSpaceDN w:val="0"/>
        <w:adjustRightInd w:val="0"/>
        <w:spacing w:after="0" w:line="240" w:lineRule="auto"/>
        <w:jc w:val="both"/>
        <w:rPr>
          <w:rFonts w:ascii="Times New Roman" w:hAnsi="Times New Roman" w:cs="Times New Roman"/>
          <w:b/>
          <w:bCs/>
          <w:color w:val="231F20"/>
          <w:sz w:val="24"/>
          <w:szCs w:val="24"/>
        </w:rPr>
      </w:pPr>
    </w:p>
    <w:p w:rsidRPr="00844B2B" w:rsidR="00863967" w:rsidP="00191A5D" w:rsidRDefault="00863967" w14:paraId="52D77068" w14:textId="1DF583BB">
      <w:pPr>
        <w:autoSpaceDE w:val="0"/>
        <w:autoSpaceDN w:val="0"/>
        <w:adjustRightInd w:val="0"/>
        <w:spacing w:after="0" w:line="240" w:lineRule="auto"/>
        <w:jc w:val="both"/>
        <w:rPr>
          <w:rFonts w:ascii="Times New Roman" w:hAnsi="Times New Roman" w:cs="Times New Roman"/>
          <w:sz w:val="24"/>
          <w:szCs w:val="24"/>
        </w:rPr>
      </w:pPr>
      <w:r w:rsidRPr="00844B2B">
        <w:rPr>
          <w:rFonts w:ascii="Times New Roman" w:hAnsi="Times New Roman" w:cs="Times New Roman"/>
          <w:b/>
          <w:bCs/>
          <w:color w:val="231F20"/>
          <w:sz w:val="24"/>
          <w:szCs w:val="24"/>
        </w:rPr>
        <w:t>Quality policy [sample only]</w:t>
      </w:r>
    </w:p>
    <w:p w:rsidRPr="00844B2B" w:rsidR="00863967" w:rsidP="00863967" w:rsidRDefault="00863967" w14:paraId="2D245C36" w14:textId="77777777">
      <w:pPr>
        <w:autoSpaceDE w:val="0"/>
        <w:autoSpaceDN w:val="0"/>
        <w:adjustRightInd w:val="0"/>
        <w:spacing w:after="0" w:line="240" w:lineRule="auto"/>
        <w:jc w:val="both"/>
        <w:rPr>
          <w:rFonts w:ascii="Times New Roman" w:hAnsi="Times New Roman" w:cs="Times New Roman"/>
          <w:color w:val="231F20"/>
          <w:sz w:val="24"/>
          <w:szCs w:val="24"/>
        </w:rPr>
      </w:pPr>
    </w:p>
    <w:p w:rsidRPr="00844B2B" w:rsidR="00863967" w:rsidP="00191A5D" w:rsidRDefault="00863967" w14:paraId="5861EA8F" w14:textId="3D76087E">
      <w:pPr>
        <w:autoSpaceDE w:val="0"/>
        <w:autoSpaceDN w:val="0"/>
        <w:adjustRightInd w:val="0"/>
        <w:spacing w:after="0" w:line="240" w:lineRule="auto"/>
        <w:jc w:val="both"/>
        <w:rPr>
          <w:rFonts w:ascii="Times New Roman" w:hAnsi="Times New Roman" w:cs="Times New Roman"/>
          <w:sz w:val="24"/>
          <w:szCs w:val="24"/>
        </w:rPr>
      </w:pPr>
      <w:r w:rsidRPr="00844B2B">
        <w:rPr>
          <w:rFonts w:ascii="Times New Roman" w:hAnsi="Times New Roman" w:cs="Times New Roman"/>
          <w:color w:val="231F20"/>
          <w:sz w:val="24"/>
          <w:szCs w:val="24"/>
        </w:rPr>
        <w:t>The “</w:t>
      </w:r>
      <w:r w:rsidRPr="00844B2B">
        <w:rPr>
          <w:rFonts w:ascii="Times New Roman" w:hAnsi="Times New Roman" w:cs="Times New Roman"/>
          <w:i/>
          <w:iCs/>
          <w:color w:val="231F20"/>
          <w:sz w:val="24"/>
          <w:szCs w:val="24"/>
        </w:rPr>
        <w:t>QMS name</w:t>
      </w:r>
      <w:r w:rsidRPr="00844B2B">
        <w:rPr>
          <w:rFonts w:ascii="Times New Roman" w:hAnsi="Times New Roman" w:cs="Times New Roman"/>
          <w:color w:val="231F20"/>
          <w:sz w:val="24"/>
          <w:szCs w:val="24"/>
        </w:rPr>
        <w:t>” is committed to ensuring the provision of high-quality products and services to enhance the safety and economy of operations within the region of responsibility.</w:t>
      </w:r>
    </w:p>
    <w:p w:rsidRPr="00844B2B" w:rsidR="00863967" w:rsidP="00863967" w:rsidRDefault="00863967" w14:paraId="72511CA4" w14:textId="77777777">
      <w:pPr>
        <w:autoSpaceDE w:val="0"/>
        <w:autoSpaceDN w:val="0"/>
        <w:adjustRightInd w:val="0"/>
        <w:spacing w:after="0" w:line="240" w:lineRule="auto"/>
        <w:jc w:val="both"/>
        <w:rPr>
          <w:rFonts w:ascii="Times New Roman" w:hAnsi="Times New Roman" w:cs="Times New Roman"/>
          <w:color w:val="231F20"/>
          <w:sz w:val="24"/>
          <w:szCs w:val="24"/>
        </w:rPr>
      </w:pPr>
    </w:p>
    <w:p w:rsidRPr="00844B2B" w:rsidR="00863967" w:rsidP="00191A5D" w:rsidRDefault="00863967" w14:paraId="3C0A5E98" w14:textId="63DEB84C">
      <w:pPr>
        <w:autoSpaceDE w:val="0"/>
        <w:autoSpaceDN w:val="0"/>
        <w:adjustRightInd w:val="0"/>
        <w:spacing w:after="0" w:line="240" w:lineRule="auto"/>
        <w:jc w:val="both"/>
        <w:rPr>
          <w:rFonts w:ascii="Times New Roman" w:hAnsi="Times New Roman" w:cs="Times New Roman"/>
          <w:sz w:val="24"/>
          <w:szCs w:val="24"/>
        </w:rPr>
      </w:pPr>
      <w:r w:rsidRPr="00844B2B">
        <w:rPr>
          <w:rFonts w:ascii="Times New Roman" w:hAnsi="Times New Roman" w:cs="Times New Roman"/>
          <w:color w:val="231F20"/>
          <w:sz w:val="24"/>
          <w:szCs w:val="24"/>
        </w:rPr>
        <w:t>“</w:t>
      </w:r>
      <w:r w:rsidRPr="00844B2B">
        <w:rPr>
          <w:rFonts w:ascii="Times New Roman" w:hAnsi="Times New Roman" w:cs="Times New Roman"/>
          <w:i/>
          <w:iCs/>
          <w:color w:val="231F20"/>
          <w:sz w:val="24"/>
          <w:szCs w:val="24"/>
        </w:rPr>
        <w:t>Organization name</w:t>
      </w:r>
      <w:r w:rsidRPr="00844B2B">
        <w:rPr>
          <w:rFonts w:ascii="Times New Roman" w:hAnsi="Times New Roman" w:cs="Times New Roman"/>
          <w:color w:val="231F20"/>
          <w:sz w:val="24"/>
          <w:szCs w:val="24"/>
        </w:rPr>
        <w:t>” is focused on improving the quality, consistency and utility of the service in line with the identified needs of key stakeholders by fostering innovation and continual improvement through the ongoing review of quantitative and qualitative measures of performance.</w:t>
      </w:r>
    </w:p>
    <w:p w:rsidRPr="00844B2B" w:rsidR="00863967" w:rsidP="00863967" w:rsidRDefault="00863967" w14:paraId="783852A1" w14:textId="77777777">
      <w:pPr>
        <w:autoSpaceDE w:val="0"/>
        <w:autoSpaceDN w:val="0"/>
        <w:adjustRightInd w:val="0"/>
        <w:spacing w:after="0" w:line="240" w:lineRule="auto"/>
        <w:jc w:val="both"/>
        <w:rPr>
          <w:rFonts w:ascii="Times New Roman" w:hAnsi="Times New Roman" w:cs="Times New Roman"/>
          <w:color w:val="231F20"/>
          <w:sz w:val="24"/>
          <w:szCs w:val="24"/>
        </w:rPr>
      </w:pPr>
    </w:p>
    <w:p w:rsidRPr="00844B2B" w:rsidR="00863967" w:rsidP="00191A5D" w:rsidRDefault="00863967" w14:paraId="2B59DFB0" w14:textId="10E9E664">
      <w:pPr>
        <w:autoSpaceDE w:val="0"/>
        <w:autoSpaceDN w:val="0"/>
        <w:adjustRightInd w:val="0"/>
        <w:spacing w:after="0" w:line="240" w:lineRule="auto"/>
        <w:jc w:val="both"/>
        <w:rPr>
          <w:rFonts w:ascii="Times New Roman" w:hAnsi="Times New Roman" w:cs="Times New Roman"/>
          <w:sz w:val="24"/>
          <w:szCs w:val="24"/>
        </w:rPr>
      </w:pPr>
      <w:r w:rsidRPr="00844B2B">
        <w:rPr>
          <w:rFonts w:ascii="Times New Roman" w:hAnsi="Times New Roman" w:cs="Times New Roman"/>
          <w:color w:val="231F20"/>
          <w:sz w:val="24"/>
          <w:szCs w:val="24"/>
        </w:rPr>
        <w:t>This policy will be underpinned and sustained by practical application of the seven principles of quality management and compliance with national and international regulatory requirements.</w:t>
      </w:r>
    </w:p>
    <w:p w:rsidRPr="00844B2B" w:rsidR="00863967" w:rsidP="00863967" w:rsidRDefault="00863967" w14:paraId="1CBAEF51" w14:textId="77777777">
      <w:pPr>
        <w:autoSpaceDE w:val="0"/>
        <w:autoSpaceDN w:val="0"/>
        <w:adjustRightInd w:val="0"/>
        <w:spacing w:after="0" w:line="240" w:lineRule="auto"/>
        <w:jc w:val="both"/>
        <w:rPr>
          <w:rFonts w:ascii="Times New Roman" w:hAnsi="Times New Roman" w:cs="Times New Roman"/>
          <w:color w:val="231F20"/>
          <w:sz w:val="24"/>
          <w:szCs w:val="24"/>
        </w:rPr>
      </w:pPr>
    </w:p>
    <w:p w:rsidRPr="00844B2B" w:rsidR="00863967" w:rsidP="00863967" w:rsidRDefault="00863967" w14:paraId="48E78A5C" w14:textId="77777777">
      <w:pPr>
        <w:autoSpaceDE w:val="0"/>
        <w:autoSpaceDN w:val="0"/>
        <w:adjustRightInd w:val="0"/>
        <w:spacing w:after="0" w:line="240" w:lineRule="auto"/>
        <w:jc w:val="both"/>
        <w:rPr>
          <w:rFonts w:ascii="Times New Roman" w:hAnsi="Times New Roman" w:cs="Times New Roman"/>
          <w:color w:val="231F20"/>
          <w:sz w:val="24"/>
          <w:szCs w:val="24"/>
        </w:rPr>
      </w:pPr>
    </w:p>
    <w:p w:rsidRPr="00844B2B" w:rsidR="00863967" w:rsidP="00191A5D" w:rsidRDefault="00863967" w14:paraId="31E72ACB" w14:textId="058B37C7">
      <w:pPr>
        <w:autoSpaceDE w:val="0"/>
        <w:autoSpaceDN w:val="0"/>
        <w:adjustRightInd w:val="0"/>
        <w:spacing w:after="0" w:line="240" w:lineRule="auto"/>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_________________________</w:t>
      </w:r>
    </w:p>
    <w:p w:rsidRPr="00844B2B" w:rsidR="00863967" w:rsidP="00191A5D" w:rsidRDefault="00863967" w14:paraId="0C618F02" w14:textId="77777777">
      <w:pPr>
        <w:autoSpaceDE w:val="0"/>
        <w:autoSpaceDN w:val="0"/>
        <w:adjustRightInd w:val="0"/>
        <w:spacing w:after="0" w:line="240" w:lineRule="auto"/>
        <w:jc w:val="both"/>
        <w:rPr>
          <w:rFonts w:ascii="Times New Roman" w:hAnsi="Times New Roman" w:cs="Times New Roman"/>
          <w:sz w:val="24"/>
          <w:szCs w:val="24"/>
        </w:rPr>
      </w:pPr>
      <w:r w:rsidRPr="00844B2B">
        <w:rPr>
          <w:rFonts w:ascii="Times New Roman" w:hAnsi="Times New Roman" w:cs="Times New Roman"/>
          <w:color w:val="231F20"/>
          <w:sz w:val="24"/>
          <w:szCs w:val="24"/>
        </w:rPr>
        <w:t>“</w:t>
      </w:r>
      <w:r w:rsidRPr="00844B2B">
        <w:rPr>
          <w:rFonts w:ascii="Times New Roman" w:hAnsi="Times New Roman" w:cs="Times New Roman"/>
          <w:i/>
          <w:iCs/>
          <w:color w:val="231F20"/>
          <w:sz w:val="24"/>
          <w:szCs w:val="24"/>
        </w:rPr>
        <w:t>QMS</w:t>
      </w:r>
      <w:r w:rsidRPr="00844B2B">
        <w:rPr>
          <w:rFonts w:ascii="Times New Roman" w:hAnsi="Times New Roman" w:cs="Times New Roman"/>
          <w:color w:val="231F20"/>
          <w:sz w:val="24"/>
          <w:szCs w:val="24"/>
        </w:rPr>
        <w:t>”/Organization Director</w:t>
      </w:r>
    </w:p>
    <w:p w:rsidRPr="00844B2B" w:rsidR="00863967" w:rsidP="00863967" w:rsidRDefault="00863967" w14:paraId="1AD1EB61" w14:textId="6A971B0A">
      <w:pPr>
        <w:widowControl w:val="0"/>
        <w:kinsoku w:val="0"/>
        <w:spacing w:after="0" w:line="240" w:lineRule="auto"/>
        <w:ind w:left="851" w:hanging="851"/>
        <w:jc w:val="both"/>
        <w:rPr>
          <w:rFonts w:ascii="Times New Roman" w:hAnsi="Times New Roman" w:cs="Times New Roman"/>
          <w:color w:val="231F20"/>
          <w:sz w:val="24"/>
          <w:szCs w:val="24"/>
        </w:rPr>
      </w:pPr>
    </w:p>
    <w:p w:rsidRPr="00844B2B" w:rsidR="00863967" w:rsidP="00863967" w:rsidRDefault="00863967" w14:paraId="41F52DA4" w14:textId="77777777">
      <w:pPr>
        <w:widowControl w:val="0"/>
        <w:kinsoku w:val="0"/>
        <w:spacing w:after="0" w:line="240" w:lineRule="auto"/>
        <w:ind w:left="851" w:hanging="851"/>
        <w:jc w:val="both"/>
        <w:rPr>
          <w:rFonts w:ascii="Times New Roman" w:hAnsi="Times New Roman" w:cs="Times New Roman"/>
          <w:color w:val="231F20"/>
          <w:sz w:val="24"/>
          <w:szCs w:val="24"/>
        </w:rPr>
      </w:pPr>
    </w:p>
    <w:p w:rsidRPr="00844B2B" w:rsidR="00863967" w:rsidP="00863967" w:rsidRDefault="00863967" w14:paraId="125BDD09" w14:textId="1A3FC0BE">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Date __ /__ / __</w:t>
      </w:r>
    </w:p>
    <w:p w:rsidRPr="00844B2B" w:rsidR="00863967" w:rsidP="00EF39DC" w:rsidRDefault="00863967" w14:paraId="10E4856E" w14:textId="77818082">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3967" w:rsidP="00EF39DC" w:rsidRDefault="00863967" w14:paraId="3E2BEE2B"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54D8D" w:rsidP="00EF39DC" w:rsidRDefault="00D54D8D" w14:paraId="48F723E2" w14:textId="72768FF3">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54D8D" w:rsidP="00EF39DC" w:rsidRDefault="00D54D8D" w14:paraId="472C1A1A" w14:textId="01F227B3">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54D8D" w:rsidP="00EF39DC" w:rsidRDefault="00D54D8D" w14:paraId="41E99FBF" w14:textId="031F2E4C">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0E43AA" w:rsidP="000E43AA" w:rsidRDefault="000E43AA" w14:paraId="64114390"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844B2B" w:rsidR="000E43AA" w:rsidSect="00775436">
          <w:footerReference w:type="default" r:id="rId30"/>
          <w:pgSz w:w="11906" w:h="16838" w:orient="portrait"/>
          <w:pgMar w:top="1417" w:right="1417" w:bottom="1417" w:left="1417" w:header="708" w:footer="708" w:gutter="0"/>
          <w:pgNumType w:start="1"/>
          <w:cols w:space="708"/>
          <w:docGrid w:linePitch="360"/>
        </w:sectPr>
      </w:pPr>
      <w:r w:rsidRPr="00844B2B">
        <w:rPr>
          <w:rFonts w:ascii="Times New Roman" w:hAnsi="Times New Roman" w:cs="Times New Roman"/>
          <w:color w:val="000000"/>
          <w:sz w:val="24"/>
          <w:szCs w:val="24"/>
          <w:lang w:val="en"/>
        </w:rPr>
        <w:t>__________</w:t>
      </w:r>
    </w:p>
    <w:p w:rsidRPr="00844B2B" w:rsidR="000E43AA" w:rsidP="00347468" w:rsidRDefault="000E43AA" w14:paraId="5E3FCF8E" w14:textId="10324FCA">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0" w:id="62"/>
      <w:r w:rsidRPr="00844B2B">
        <w:rPr>
          <w:rFonts w:ascii="Times New Roman" w:hAnsi="Times New Roman" w:cs="Times New Roman"/>
          <w:sz w:val="24"/>
          <w:szCs w:val="24"/>
          <w:lang w:val="en"/>
        </w:rPr>
        <w:lastRenderedPageBreak/>
        <w:t xml:space="preserve">APPENDIX </w:t>
      </w:r>
      <w:r w:rsidR="00363A13">
        <w:rPr>
          <w:rFonts w:ascii="Times New Roman" w:hAnsi="Times New Roman" w:cs="Times New Roman"/>
          <w:sz w:val="24"/>
          <w:szCs w:val="24"/>
          <w:lang w:val="en"/>
        </w:rPr>
        <w:t>6</w:t>
      </w:r>
      <w:r w:rsidRPr="00844B2B">
        <w:rPr>
          <w:rFonts w:ascii="Times New Roman" w:hAnsi="Times New Roman" w:cs="Times New Roman"/>
          <w:sz w:val="24"/>
          <w:szCs w:val="24"/>
          <w:lang w:val="en"/>
        </w:rPr>
        <w:t>. AUDIT QUESTIONS FOR TOP MANAGEMENT</w:t>
      </w:r>
      <w:bookmarkEnd w:id="62"/>
    </w:p>
    <w:p w:rsidRPr="00844B2B" w:rsidR="000E43AA" w:rsidP="00EF39DC" w:rsidRDefault="000E43AA" w14:paraId="18D38E8B" w14:textId="11E8CAE9">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9918" w:type="dxa"/>
        <w:jc w:val="center"/>
        <w:tblLook w:val="04A0" w:firstRow="1" w:lastRow="0" w:firstColumn="1" w:lastColumn="0" w:noHBand="0" w:noVBand="1"/>
      </w:tblPr>
      <w:tblGrid>
        <w:gridCol w:w="8075"/>
        <w:gridCol w:w="1843"/>
      </w:tblGrid>
      <w:tr w:rsidRPr="001D22A0" w:rsidR="00863967" w:rsidTr="00191A5D" w14:paraId="6730BFAF" w14:textId="77777777">
        <w:trPr>
          <w:tblHeader/>
          <w:jc w:val="center"/>
        </w:trPr>
        <w:tc>
          <w:tcPr>
            <w:tcW w:w="8075" w:type="dxa"/>
          </w:tcPr>
          <w:p w:rsidRPr="00844B2B" w:rsidR="00863967" w:rsidP="00EF39DC" w:rsidRDefault="00863967" w14:paraId="5B6F73FD" w14:textId="77777777">
            <w:pPr>
              <w:widowControl w:val="0"/>
              <w:kinsoku w:val="0"/>
              <w:jc w:val="both"/>
              <w:rPr>
                <w:rFonts w:ascii="Times New Roman" w:hAnsi="Times New Roman" w:cs="Times New Roman"/>
                <w:color w:val="000000"/>
                <w:sz w:val="24"/>
                <w:szCs w:val="24"/>
                <w:lang w:val="en"/>
              </w:rPr>
            </w:pPr>
          </w:p>
        </w:tc>
        <w:tc>
          <w:tcPr>
            <w:tcW w:w="1843" w:type="dxa"/>
          </w:tcPr>
          <w:p w:rsidRPr="00844B2B" w:rsidR="00863967" w:rsidP="00191A5D" w:rsidRDefault="00863967" w14:paraId="5DC199A9" w14:textId="2E18D4EF">
            <w:pPr>
              <w:autoSpaceDE w:val="0"/>
              <w:autoSpaceDN w:val="0"/>
              <w:adjustRightInd w:val="0"/>
              <w:jc w:val="center"/>
              <w:rPr>
                <w:rFonts w:ascii="Times New Roman" w:hAnsi="Times New Roman" w:cs="Times New Roman"/>
                <w:color w:val="000000"/>
                <w:sz w:val="24"/>
                <w:szCs w:val="24"/>
                <w:lang w:val="en"/>
              </w:rPr>
            </w:pPr>
            <w:r w:rsidRPr="00844B2B">
              <w:rPr>
                <w:rFonts w:ascii="Times New Roman" w:hAnsi="Times New Roman" w:cs="Times New Roman"/>
                <w:i/>
                <w:iCs/>
                <w:color w:val="231F20"/>
                <w:sz w:val="24"/>
                <w:szCs w:val="24"/>
              </w:rPr>
              <w:t>Reference clause in ISO 9001:2015</w:t>
            </w:r>
          </w:p>
        </w:tc>
      </w:tr>
      <w:tr w:rsidRPr="001D22A0" w:rsidR="00863967" w:rsidTr="00191A5D" w14:paraId="69313FE0" w14:textId="77777777">
        <w:trPr>
          <w:jc w:val="center"/>
        </w:trPr>
        <w:tc>
          <w:tcPr>
            <w:tcW w:w="8075" w:type="dxa"/>
          </w:tcPr>
          <w:p w:rsidRPr="00844B2B" w:rsidR="00863967" w:rsidP="00191A5D" w:rsidRDefault="003F5251" w14:paraId="54368DDD" w14:textId="0FDBA8A9">
            <w:pPr>
              <w:autoSpaceDE w:val="0"/>
              <w:autoSpaceDN w:val="0"/>
              <w:adjustRightInd w:val="0"/>
              <w:rPr>
                <w:rFonts w:ascii="Times New Roman" w:hAnsi="Times New Roman" w:cs="Times New Roman"/>
                <w:b/>
                <w:bCs/>
                <w:color w:val="231F20"/>
                <w:sz w:val="24"/>
                <w:szCs w:val="24"/>
              </w:rPr>
            </w:pPr>
            <w:r w:rsidRPr="00844B2B">
              <w:rPr>
                <w:rFonts w:ascii="Times New Roman" w:hAnsi="Times New Roman" w:cs="Times New Roman"/>
                <w:b/>
                <w:bCs/>
                <w:color w:val="231F20"/>
                <w:sz w:val="24"/>
                <w:szCs w:val="24"/>
              </w:rPr>
              <w:t>Leadership and commitment</w:t>
            </w:r>
          </w:p>
        </w:tc>
        <w:tc>
          <w:tcPr>
            <w:tcW w:w="1843" w:type="dxa"/>
          </w:tcPr>
          <w:p w:rsidRPr="00844B2B" w:rsidR="00863967" w:rsidP="00EF39DC" w:rsidRDefault="00863967" w14:paraId="4BED49B3" w14:textId="77777777">
            <w:pPr>
              <w:widowControl w:val="0"/>
              <w:kinsoku w:val="0"/>
              <w:jc w:val="both"/>
              <w:rPr>
                <w:rFonts w:ascii="Times New Roman" w:hAnsi="Times New Roman" w:cs="Times New Roman"/>
                <w:color w:val="000000"/>
                <w:sz w:val="24"/>
                <w:szCs w:val="24"/>
                <w:lang w:val="en"/>
              </w:rPr>
            </w:pPr>
          </w:p>
        </w:tc>
      </w:tr>
      <w:tr w:rsidRPr="001D22A0" w:rsidR="00863967" w:rsidTr="00191A5D" w14:paraId="3DD13ADB" w14:textId="77777777">
        <w:trPr>
          <w:jc w:val="center"/>
        </w:trPr>
        <w:tc>
          <w:tcPr>
            <w:tcW w:w="8075" w:type="dxa"/>
          </w:tcPr>
          <w:p w:rsidRPr="00844B2B" w:rsidR="00863967" w:rsidP="00191A5D" w:rsidRDefault="003F5251" w14:paraId="216C6B23" w14:textId="5AA4832F">
            <w:pPr>
              <w:autoSpaceDE w:val="0"/>
              <w:autoSpaceDN w:val="0"/>
              <w:adjustRightInd w:val="0"/>
              <w:rPr>
                <w:rFonts w:ascii="Times New Roman" w:hAnsi="Times New Roman" w:cs="Times New Roman"/>
                <w:i/>
                <w:iCs/>
                <w:color w:val="231F20"/>
                <w:sz w:val="24"/>
                <w:szCs w:val="24"/>
              </w:rPr>
            </w:pPr>
            <w:r w:rsidRPr="00844B2B">
              <w:rPr>
                <w:rFonts w:ascii="Times New Roman" w:hAnsi="Times New Roman" w:cs="Times New Roman"/>
                <w:i/>
                <w:iCs/>
                <w:color w:val="231F20"/>
                <w:sz w:val="24"/>
                <w:szCs w:val="24"/>
              </w:rPr>
              <w:t>A. Context of the organization</w:t>
            </w:r>
          </w:p>
        </w:tc>
        <w:tc>
          <w:tcPr>
            <w:tcW w:w="1843" w:type="dxa"/>
          </w:tcPr>
          <w:p w:rsidRPr="00844B2B" w:rsidR="00863967" w:rsidP="00EF39DC" w:rsidRDefault="00863967" w14:paraId="5756F3BB" w14:textId="77777777">
            <w:pPr>
              <w:widowControl w:val="0"/>
              <w:kinsoku w:val="0"/>
              <w:jc w:val="both"/>
              <w:rPr>
                <w:rFonts w:ascii="Times New Roman" w:hAnsi="Times New Roman" w:cs="Times New Roman"/>
                <w:color w:val="000000"/>
                <w:sz w:val="24"/>
                <w:szCs w:val="24"/>
                <w:lang w:val="en"/>
              </w:rPr>
            </w:pPr>
          </w:p>
        </w:tc>
      </w:tr>
      <w:tr w:rsidRPr="001D22A0" w:rsidR="00863967" w:rsidTr="00191A5D" w14:paraId="22A3A3D0" w14:textId="77777777">
        <w:trPr>
          <w:jc w:val="center"/>
        </w:trPr>
        <w:tc>
          <w:tcPr>
            <w:tcW w:w="8075" w:type="dxa"/>
          </w:tcPr>
          <w:p w:rsidRPr="00844B2B" w:rsidR="003F5251" w:rsidP="00191A5D" w:rsidRDefault="003F5251" w14:paraId="07196BB3"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are the internal and external issues that affect your organization?</w:t>
            </w:r>
          </w:p>
          <w:p w:rsidRPr="00844B2B" w:rsidR="003F5251" w:rsidP="00191A5D" w:rsidRDefault="003F5251" w14:paraId="03B567A2" w14:textId="0810F5C2">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Has the quality management system (QMS) identified and addressed these issues as part of the planning process?</w:t>
            </w:r>
          </w:p>
          <w:p w:rsidRPr="00844B2B" w:rsidR="003F5251" w:rsidP="00191A5D" w:rsidRDefault="003F5251" w14:paraId="61555CC9"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changes (if any) are currently affecting the QMS?</w:t>
            </w:r>
          </w:p>
          <w:p w:rsidRPr="00844B2B" w:rsidR="00863967" w:rsidP="0019119C" w:rsidRDefault="003F5251" w14:paraId="1ECBA8F2" w14:textId="22D567EF">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Have the statutory and regulatory requirements that affect the QMS been defined?</w:t>
            </w:r>
          </w:p>
        </w:tc>
        <w:tc>
          <w:tcPr>
            <w:tcW w:w="1843" w:type="dxa"/>
          </w:tcPr>
          <w:p w:rsidRPr="00844B2B" w:rsidR="003F5251" w:rsidP="003F5251" w:rsidRDefault="003F5251" w14:paraId="2295FB31" w14:textId="77777777">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4.1</w:t>
            </w:r>
          </w:p>
          <w:p w:rsidRPr="00844B2B" w:rsidR="003F5251" w:rsidP="003F5251" w:rsidRDefault="003F5251" w14:paraId="6ED23913"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4.1</w:t>
            </w:r>
          </w:p>
          <w:p w:rsidRPr="00844B2B" w:rsidR="003F5251" w:rsidP="003F5251" w:rsidRDefault="003F5251" w14:paraId="15894590" w14:textId="77777777">
            <w:pPr>
              <w:autoSpaceDE w:val="0"/>
              <w:autoSpaceDN w:val="0"/>
              <w:adjustRightInd w:val="0"/>
              <w:rPr>
                <w:rFonts w:ascii="Times New Roman" w:hAnsi="Times New Roman" w:cs="Times New Roman"/>
                <w:color w:val="231F20"/>
                <w:sz w:val="24"/>
                <w:szCs w:val="24"/>
              </w:rPr>
            </w:pPr>
          </w:p>
          <w:p w:rsidRPr="00844B2B" w:rsidR="003F5251" w:rsidP="003F5251" w:rsidRDefault="003F5251" w14:paraId="11E4898A" w14:textId="31A156BC">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4.1</w:t>
            </w:r>
          </w:p>
          <w:p w:rsidRPr="00844B2B" w:rsidR="00863967" w:rsidP="003F5251" w:rsidRDefault="003F5251" w14:paraId="061D0709" w14:textId="077D1B86">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4.2</w:t>
            </w:r>
          </w:p>
        </w:tc>
      </w:tr>
      <w:tr w:rsidRPr="001D22A0" w:rsidR="00863967" w:rsidTr="00191A5D" w14:paraId="6B57DB20" w14:textId="77777777">
        <w:trPr>
          <w:jc w:val="center"/>
        </w:trPr>
        <w:tc>
          <w:tcPr>
            <w:tcW w:w="8075" w:type="dxa"/>
          </w:tcPr>
          <w:p w:rsidRPr="00844B2B" w:rsidR="00863967" w:rsidP="0019119C" w:rsidRDefault="003F5251" w14:paraId="7AD0173C" w14:textId="795B2DA2">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i/>
                <w:iCs/>
                <w:color w:val="231F20"/>
                <w:sz w:val="24"/>
                <w:szCs w:val="24"/>
              </w:rPr>
              <w:t>B. Leadership and commitment for the QMS</w:t>
            </w:r>
          </w:p>
        </w:tc>
        <w:tc>
          <w:tcPr>
            <w:tcW w:w="1843" w:type="dxa"/>
          </w:tcPr>
          <w:p w:rsidRPr="00844B2B" w:rsidR="00863967" w:rsidP="00EF39DC" w:rsidRDefault="003F5251" w14:paraId="1C184D3D" w14:textId="5BEFE68A">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5.1.1</w:t>
            </w:r>
          </w:p>
        </w:tc>
      </w:tr>
      <w:tr w:rsidRPr="001D22A0" w:rsidR="003F5251" w:rsidTr="00191A5D" w14:paraId="229E7C55" w14:textId="77777777">
        <w:trPr>
          <w:jc w:val="center"/>
        </w:trPr>
        <w:tc>
          <w:tcPr>
            <w:tcW w:w="8075" w:type="dxa"/>
          </w:tcPr>
          <w:p w:rsidRPr="00844B2B" w:rsidR="003F5251" w:rsidP="00191A5D" w:rsidRDefault="003F5251" w14:paraId="5C03934D"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do you demonstrate accountability for the effectiveness of the QMS?</w:t>
            </w:r>
          </w:p>
          <w:p w:rsidRPr="00844B2B" w:rsidR="003F5251" w:rsidP="00191A5D" w:rsidRDefault="003F5251" w14:paraId="22BBABF8" w14:textId="5A381A42">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do you ensure that the QMS quality policy and quality objectives are established and aligned with the strategic direction of the organization?</w:t>
            </w:r>
          </w:p>
          <w:p w:rsidRPr="00844B2B" w:rsidR="003F5251" w:rsidP="00191A5D" w:rsidRDefault="003F5251" w14:paraId="4A8C5FE0" w14:textId="7D03AB70">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role do you play in ensuring that the QMS has the necessary resources for operation?</w:t>
            </w:r>
          </w:p>
          <w:p w:rsidRPr="00844B2B" w:rsidR="003F5251" w:rsidP="00191A5D" w:rsidRDefault="003F5251" w14:paraId="69EB68A0" w14:textId="1E137EB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role do you play in communicating the importance of conforming to the requirements of the QMS?</w:t>
            </w:r>
          </w:p>
          <w:p w:rsidRPr="00844B2B" w:rsidR="003F5251" w:rsidP="00191A5D" w:rsidRDefault="003F5251" w14:paraId="0719AD93"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role do you play in ensuring that the QMS meets its objectives?</w:t>
            </w:r>
          </w:p>
          <w:p w:rsidRPr="00844B2B" w:rsidR="003F5251" w:rsidP="00191A5D" w:rsidRDefault="003F5251" w14:paraId="3C01911D" w14:textId="45922BE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role do you play in directing and supporting staff to contribute positively to the QMS?</w:t>
            </w:r>
          </w:p>
          <w:p w:rsidRPr="00844B2B" w:rsidR="003F5251" w:rsidP="00191A5D" w:rsidRDefault="003F5251" w14:paraId="2328DF14"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do you promote continual improvement within the QMS?</w:t>
            </w:r>
          </w:p>
          <w:p w:rsidRPr="00844B2B" w:rsidR="003F5251" w:rsidP="00191A5D" w:rsidRDefault="003F5251" w14:paraId="303187BA" w14:textId="046BB5A2">
            <w:pPr>
              <w:autoSpaceDE w:val="0"/>
              <w:autoSpaceDN w:val="0"/>
              <w:adjustRightInd w:val="0"/>
              <w:jc w:val="both"/>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What role do you play in supporting other managers within the QMS to demonstrate leadership in their area of responsibility?</w:t>
            </w:r>
          </w:p>
        </w:tc>
        <w:tc>
          <w:tcPr>
            <w:tcW w:w="1843" w:type="dxa"/>
          </w:tcPr>
          <w:p w:rsidRPr="00844B2B" w:rsidR="003F5251" w:rsidP="003F5251" w:rsidRDefault="003F5251" w14:paraId="0B1B13CC" w14:textId="77777777">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5.1.1.a</w:t>
            </w:r>
          </w:p>
          <w:p w:rsidRPr="00844B2B" w:rsidR="003F5251" w:rsidP="003F5251" w:rsidRDefault="003F5251" w14:paraId="28D3223F"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5.1.1.b</w:t>
            </w:r>
          </w:p>
          <w:p w:rsidRPr="00844B2B" w:rsidR="003F5251" w:rsidP="003F5251" w:rsidRDefault="003F5251" w14:paraId="29D407B8" w14:textId="77777777">
            <w:pPr>
              <w:autoSpaceDE w:val="0"/>
              <w:autoSpaceDN w:val="0"/>
              <w:adjustRightInd w:val="0"/>
              <w:rPr>
                <w:rFonts w:ascii="Times New Roman" w:hAnsi="Times New Roman" w:cs="Times New Roman"/>
                <w:color w:val="231F20"/>
                <w:sz w:val="24"/>
                <w:szCs w:val="24"/>
              </w:rPr>
            </w:pPr>
          </w:p>
          <w:p w:rsidRPr="00844B2B" w:rsidR="003F5251" w:rsidP="003F5251" w:rsidRDefault="003F5251" w14:paraId="46D59A03" w14:textId="00828279">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5.1.1.e</w:t>
            </w:r>
          </w:p>
          <w:p w:rsidRPr="00844B2B" w:rsidR="003F5251" w:rsidP="003F5251" w:rsidRDefault="003F5251" w14:paraId="0B8237BD"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5.1.1.f</w:t>
            </w:r>
          </w:p>
          <w:p w:rsidRPr="00844B2B" w:rsidR="003F5251" w:rsidP="003F5251" w:rsidRDefault="003F5251" w14:paraId="3D595B2C" w14:textId="77777777">
            <w:pPr>
              <w:autoSpaceDE w:val="0"/>
              <w:autoSpaceDN w:val="0"/>
              <w:adjustRightInd w:val="0"/>
              <w:rPr>
                <w:rFonts w:ascii="Times New Roman" w:hAnsi="Times New Roman" w:cs="Times New Roman"/>
                <w:color w:val="231F20"/>
                <w:sz w:val="24"/>
                <w:szCs w:val="24"/>
              </w:rPr>
            </w:pPr>
          </w:p>
          <w:p w:rsidRPr="00844B2B" w:rsidR="003F5251" w:rsidP="003F5251" w:rsidRDefault="003F5251" w14:paraId="1DA10E8D" w14:textId="2A91FB10">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5.1.1.g</w:t>
            </w:r>
          </w:p>
          <w:p w:rsidRPr="00844B2B" w:rsidR="003F5251" w:rsidP="003F5251" w:rsidRDefault="003F5251" w14:paraId="46B7F63D"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5.1.1.h</w:t>
            </w:r>
          </w:p>
          <w:p w:rsidRPr="00844B2B" w:rsidR="003F5251" w:rsidP="003F5251" w:rsidRDefault="003F5251" w14:paraId="1A6E52C9" w14:textId="77777777">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5.1.1.i</w:t>
            </w:r>
          </w:p>
          <w:p w:rsidRPr="00844B2B" w:rsidR="003F5251" w:rsidP="003F5251" w:rsidRDefault="003F5251" w14:paraId="7730B50C" w14:textId="156AAD95">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5.1.</w:t>
            </w:r>
            <w:proofErr w:type="gramStart"/>
            <w:r w:rsidRPr="00844B2B">
              <w:rPr>
                <w:rFonts w:ascii="Times New Roman" w:hAnsi="Times New Roman" w:cs="Times New Roman"/>
                <w:color w:val="231F20"/>
                <w:sz w:val="24"/>
                <w:szCs w:val="24"/>
              </w:rPr>
              <w:t>1.j</w:t>
            </w:r>
            <w:proofErr w:type="gramEnd"/>
          </w:p>
        </w:tc>
      </w:tr>
      <w:tr w:rsidRPr="001D22A0" w:rsidR="003F5251" w:rsidTr="00191A5D" w14:paraId="2C45BEF0" w14:textId="77777777">
        <w:trPr>
          <w:jc w:val="center"/>
        </w:trPr>
        <w:tc>
          <w:tcPr>
            <w:tcW w:w="8075" w:type="dxa"/>
          </w:tcPr>
          <w:p w:rsidRPr="00844B2B" w:rsidR="003F5251" w:rsidP="00191A5D" w:rsidRDefault="003F5251" w14:paraId="0E8F4AF1" w14:textId="6358CAA6">
            <w:pPr>
              <w:autoSpaceDE w:val="0"/>
              <w:autoSpaceDN w:val="0"/>
              <w:adjustRightInd w:val="0"/>
              <w:rPr>
                <w:rFonts w:ascii="Times New Roman" w:hAnsi="Times New Roman" w:cs="Times New Roman"/>
                <w:i/>
                <w:iCs/>
                <w:color w:val="231F20"/>
                <w:sz w:val="24"/>
                <w:szCs w:val="24"/>
              </w:rPr>
            </w:pPr>
            <w:r w:rsidRPr="00844B2B">
              <w:rPr>
                <w:rFonts w:ascii="Times New Roman" w:hAnsi="Times New Roman" w:cs="Times New Roman"/>
                <w:i/>
                <w:iCs/>
                <w:color w:val="231F20"/>
                <w:sz w:val="24"/>
                <w:szCs w:val="24"/>
              </w:rPr>
              <w:t>C. Process approach</w:t>
            </w:r>
          </w:p>
        </w:tc>
        <w:tc>
          <w:tcPr>
            <w:tcW w:w="1843" w:type="dxa"/>
          </w:tcPr>
          <w:p w:rsidRPr="00844B2B" w:rsidR="003F5251" w:rsidP="00EF39DC" w:rsidRDefault="003F5251" w14:paraId="2A3AC935" w14:textId="77777777">
            <w:pPr>
              <w:widowControl w:val="0"/>
              <w:kinsoku w:val="0"/>
              <w:jc w:val="both"/>
              <w:rPr>
                <w:rFonts w:ascii="Times New Roman" w:hAnsi="Times New Roman" w:cs="Times New Roman"/>
                <w:color w:val="000000"/>
                <w:sz w:val="24"/>
                <w:szCs w:val="24"/>
                <w:lang w:val="en"/>
              </w:rPr>
            </w:pPr>
          </w:p>
        </w:tc>
      </w:tr>
      <w:tr w:rsidRPr="001D22A0" w:rsidR="003F5251" w:rsidTr="00191A5D" w14:paraId="312CED10" w14:textId="77777777">
        <w:trPr>
          <w:jc w:val="center"/>
        </w:trPr>
        <w:tc>
          <w:tcPr>
            <w:tcW w:w="8075" w:type="dxa"/>
          </w:tcPr>
          <w:p w:rsidRPr="00844B2B" w:rsidR="003F5251" w:rsidP="00191A5D" w:rsidRDefault="003F5251" w14:paraId="24209A6E" w14:textId="7057030B">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is your understanding of the process approach and how is it promoted within the organization?</w:t>
            </w:r>
          </w:p>
          <w:p w:rsidRPr="00844B2B" w:rsidR="003F5251" w:rsidP="00191A5D" w:rsidRDefault="003F5251" w14:paraId="11D13D50"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is the QMS integrated within the organization’s business processes?</w:t>
            </w:r>
          </w:p>
          <w:p w:rsidRPr="00844B2B" w:rsidR="003F5251" w:rsidP="00191A5D" w:rsidRDefault="003F5251" w14:paraId="19995D24" w14:textId="05EC073F">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Has the organization established and implemented the processes needed for the QMS?</w:t>
            </w:r>
          </w:p>
          <w:p w:rsidRPr="00844B2B" w:rsidR="003F5251" w:rsidP="00191A5D" w:rsidRDefault="003F5251" w14:paraId="583DA067" w14:textId="7E86A44D">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Has the organization determined the inputs and outputs expected from these processes?</w:t>
            </w:r>
          </w:p>
          <w:p w:rsidRPr="00844B2B" w:rsidR="003F5251" w:rsidP="00191A5D" w:rsidRDefault="003F5251" w14:paraId="4F3F62E3"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Has the organization determined the sequence and interaction of these processes?</w:t>
            </w:r>
          </w:p>
          <w:p w:rsidRPr="00844B2B" w:rsidR="003F5251" w:rsidP="00191A5D" w:rsidRDefault="003F5251" w14:paraId="1430C2FE" w14:textId="0D9C1D8C">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Has the organization assigned the responsibilities and authorities for these processes?</w:t>
            </w:r>
          </w:p>
          <w:p w:rsidRPr="00844B2B" w:rsidR="003F5251" w:rsidP="00191A5D" w:rsidRDefault="003F5251" w14:paraId="5E2752BB" w14:textId="7BBDB4D8">
            <w:pPr>
              <w:autoSpaceDE w:val="0"/>
              <w:autoSpaceDN w:val="0"/>
              <w:adjustRightInd w:val="0"/>
              <w:jc w:val="both"/>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How does the QMS evaluate these processes and implement any changes that are needed to ensure the processes achieve their intended results?</w:t>
            </w:r>
          </w:p>
        </w:tc>
        <w:tc>
          <w:tcPr>
            <w:tcW w:w="1843" w:type="dxa"/>
          </w:tcPr>
          <w:p w:rsidRPr="00844B2B" w:rsidR="003F5251" w:rsidP="003F5251" w:rsidRDefault="003F5251" w14:paraId="776A7D1E"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5.1.1.d</w:t>
            </w:r>
          </w:p>
          <w:p w:rsidRPr="00844B2B" w:rsidR="003F5251" w:rsidP="003F5251" w:rsidRDefault="003F5251" w14:paraId="1596CEE5" w14:textId="77777777">
            <w:pPr>
              <w:autoSpaceDE w:val="0"/>
              <w:autoSpaceDN w:val="0"/>
              <w:adjustRightInd w:val="0"/>
              <w:rPr>
                <w:rFonts w:ascii="Times New Roman" w:hAnsi="Times New Roman" w:cs="Times New Roman"/>
                <w:color w:val="231F20"/>
                <w:sz w:val="24"/>
                <w:szCs w:val="24"/>
              </w:rPr>
            </w:pPr>
          </w:p>
          <w:p w:rsidRPr="00844B2B" w:rsidR="003F5251" w:rsidP="003F5251" w:rsidRDefault="003F5251" w14:paraId="4B4ED272" w14:textId="2C82161B">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5.1.1.d</w:t>
            </w:r>
          </w:p>
          <w:p w:rsidRPr="00844B2B" w:rsidR="003F5251" w:rsidP="003F5251" w:rsidRDefault="003F5251" w14:paraId="29EC44A5"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5.1.1.d</w:t>
            </w:r>
          </w:p>
          <w:p w:rsidRPr="00844B2B" w:rsidR="003F5251" w:rsidP="003F5251" w:rsidRDefault="003F5251" w14:paraId="681230A0"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4.4.1.a</w:t>
            </w:r>
          </w:p>
          <w:p w:rsidRPr="00844B2B" w:rsidR="003F5251" w:rsidP="003F5251" w:rsidRDefault="003F5251" w14:paraId="1CE05D4B" w14:textId="77777777">
            <w:pPr>
              <w:autoSpaceDE w:val="0"/>
              <w:autoSpaceDN w:val="0"/>
              <w:adjustRightInd w:val="0"/>
              <w:rPr>
                <w:rFonts w:ascii="Times New Roman" w:hAnsi="Times New Roman" w:cs="Times New Roman"/>
                <w:color w:val="231F20"/>
                <w:sz w:val="24"/>
                <w:szCs w:val="24"/>
              </w:rPr>
            </w:pPr>
            <w:r w:rsidRPr="00844B2B">
              <w:rPr>
                <w:rFonts w:ascii="Times New Roman" w:hAnsi="Times New Roman" w:cs="Times New Roman"/>
                <w:color w:val="231F20"/>
                <w:sz w:val="24"/>
                <w:szCs w:val="24"/>
              </w:rPr>
              <w:t>4.4.1.b</w:t>
            </w:r>
          </w:p>
          <w:p w:rsidRPr="00844B2B" w:rsidR="003F5251" w:rsidP="003F5251" w:rsidRDefault="003F5251" w14:paraId="6667C0B0" w14:textId="77777777">
            <w:pPr>
              <w:autoSpaceDE w:val="0"/>
              <w:autoSpaceDN w:val="0"/>
              <w:adjustRightInd w:val="0"/>
              <w:rPr>
                <w:rFonts w:ascii="Times New Roman" w:hAnsi="Times New Roman" w:cs="Times New Roman"/>
                <w:sz w:val="24"/>
                <w:szCs w:val="24"/>
              </w:rPr>
            </w:pPr>
            <w:r w:rsidRPr="00844B2B">
              <w:rPr>
                <w:rFonts w:ascii="Times New Roman" w:hAnsi="Times New Roman" w:cs="Times New Roman"/>
                <w:color w:val="231F20"/>
                <w:sz w:val="24"/>
                <w:szCs w:val="24"/>
              </w:rPr>
              <w:t xml:space="preserve">4.4.1.e </w:t>
            </w:r>
          </w:p>
          <w:p w:rsidRPr="00844B2B" w:rsidR="003F5251" w:rsidP="003F5251" w:rsidRDefault="003F5251" w14:paraId="259DC8CB" w14:textId="355813DA">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231F20"/>
                <w:sz w:val="24"/>
                <w:szCs w:val="24"/>
              </w:rPr>
              <w:t>4.4.</w:t>
            </w:r>
            <w:proofErr w:type="gramStart"/>
            <w:r w:rsidRPr="00844B2B">
              <w:rPr>
                <w:rFonts w:ascii="Times New Roman" w:hAnsi="Times New Roman" w:cs="Times New Roman"/>
                <w:color w:val="231F20"/>
                <w:sz w:val="24"/>
                <w:szCs w:val="24"/>
              </w:rPr>
              <w:t>1.g</w:t>
            </w:r>
            <w:proofErr w:type="gramEnd"/>
          </w:p>
        </w:tc>
      </w:tr>
      <w:tr w:rsidRPr="001D22A0" w:rsidR="003F5251" w:rsidTr="00191A5D" w14:paraId="74024BA2" w14:textId="77777777">
        <w:trPr>
          <w:jc w:val="center"/>
        </w:trPr>
        <w:tc>
          <w:tcPr>
            <w:tcW w:w="8075" w:type="dxa"/>
          </w:tcPr>
          <w:p w:rsidRPr="00844B2B" w:rsidR="003F5251" w:rsidP="00191A5D" w:rsidRDefault="0019119C" w14:paraId="77C9BA25" w14:textId="2651C485">
            <w:pPr>
              <w:autoSpaceDE w:val="0"/>
              <w:autoSpaceDN w:val="0"/>
              <w:adjustRightInd w:val="0"/>
              <w:rPr>
                <w:rFonts w:ascii="Times New Roman" w:hAnsi="Times New Roman" w:cs="Times New Roman"/>
                <w:i/>
                <w:iCs/>
                <w:color w:val="231F20"/>
                <w:sz w:val="24"/>
                <w:szCs w:val="24"/>
              </w:rPr>
            </w:pPr>
            <w:r w:rsidRPr="00844B2B">
              <w:rPr>
                <w:rFonts w:ascii="Times New Roman" w:hAnsi="Times New Roman" w:cs="Times New Roman"/>
                <w:i/>
                <w:iCs/>
                <w:color w:val="231F20"/>
                <w:sz w:val="24"/>
                <w:szCs w:val="24"/>
              </w:rPr>
              <w:t>D. Risk-based thinking</w:t>
            </w:r>
          </w:p>
        </w:tc>
        <w:tc>
          <w:tcPr>
            <w:tcW w:w="1843" w:type="dxa"/>
          </w:tcPr>
          <w:p w:rsidRPr="00844B2B" w:rsidR="003F5251" w:rsidP="00EF39DC" w:rsidRDefault="003F5251" w14:paraId="10F722E4" w14:textId="77777777">
            <w:pPr>
              <w:widowControl w:val="0"/>
              <w:kinsoku w:val="0"/>
              <w:jc w:val="both"/>
              <w:rPr>
                <w:rFonts w:ascii="Times New Roman" w:hAnsi="Times New Roman" w:cs="Times New Roman"/>
                <w:color w:val="000000"/>
                <w:sz w:val="24"/>
                <w:szCs w:val="24"/>
                <w:lang w:val="en"/>
              </w:rPr>
            </w:pPr>
          </w:p>
        </w:tc>
      </w:tr>
      <w:tr w:rsidRPr="001D22A0" w:rsidR="003F5251" w:rsidTr="00191A5D" w14:paraId="33E78237" w14:textId="77777777">
        <w:trPr>
          <w:jc w:val="center"/>
        </w:trPr>
        <w:tc>
          <w:tcPr>
            <w:tcW w:w="8075" w:type="dxa"/>
          </w:tcPr>
          <w:p w:rsidRPr="00844B2B" w:rsidR="0019119C" w:rsidP="00191A5D" w:rsidRDefault="0019119C" w14:paraId="4E22641D" w14:textId="03C704C4">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role do you play to ensure any risks and opportunities identified as possibly affecting the organization’s ability to achieve products or services conform and meet customer requirements?</w:t>
            </w:r>
          </w:p>
          <w:p w:rsidRPr="00844B2B" w:rsidR="0019119C" w:rsidP="00191A5D" w:rsidRDefault="0019119C" w14:paraId="18678554"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are risks within the QMS identified and managed? How are they escalated?</w:t>
            </w:r>
          </w:p>
          <w:p w:rsidRPr="00844B2B" w:rsidR="003F5251" w:rsidP="0019119C" w:rsidRDefault="0019119C" w14:paraId="6693DD0C" w14:textId="5672A45B">
            <w:pPr>
              <w:widowControl w:val="0"/>
              <w:kinsoku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are potential risks that affect the QMS addressed and monitored?</w:t>
            </w:r>
          </w:p>
        </w:tc>
        <w:tc>
          <w:tcPr>
            <w:tcW w:w="1843" w:type="dxa"/>
          </w:tcPr>
          <w:p w:rsidRPr="00844B2B" w:rsidR="0019119C" w:rsidP="0019119C" w:rsidRDefault="0019119C" w14:paraId="2FEBDDCF"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5.1.1.b</w:t>
            </w:r>
          </w:p>
          <w:p w:rsidRPr="00844B2B" w:rsidR="0019119C" w:rsidP="0019119C" w:rsidRDefault="0019119C" w14:paraId="1ED85B92" w14:textId="77777777">
            <w:pPr>
              <w:widowControl w:val="0"/>
              <w:kinsoku w:val="0"/>
              <w:jc w:val="both"/>
              <w:rPr>
                <w:rFonts w:ascii="Times New Roman" w:hAnsi="Times New Roman" w:cs="Times New Roman"/>
                <w:color w:val="000000"/>
                <w:sz w:val="24"/>
                <w:szCs w:val="24"/>
                <w:lang w:val="en"/>
              </w:rPr>
            </w:pPr>
          </w:p>
          <w:p w:rsidRPr="00844B2B" w:rsidR="0019119C" w:rsidP="0019119C" w:rsidRDefault="0019119C" w14:paraId="06A91B28" w14:textId="7E87125C">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6.1.1</w:t>
            </w:r>
          </w:p>
          <w:p w:rsidRPr="00844B2B" w:rsidR="003F5251" w:rsidP="0019119C" w:rsidRDefault="0019119C" w14:paraId="5193F33E" w14:textId="20836F8D">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6.1.1</w:t>
            </w:r>
          </w:p>
        </w:tc>
      </w:tr>
      <w:tr w:rsidRPr="001D22A0" w:rsidR="0019119C" w:rsidTr="0019119C" w14:paraId="5372BF59" w14:textId="77777777">
        <w:trPr>
          <w:jc w:val="center"/>
        </w:trPr>
        <w:tc>
          <w:tcPr>
            <w:tcW w:w="8075" w:type="dxa"/>
          </w:tcPr>
          <w:p w:rsidRPr="00844B2B" w:rsidR="0019119C" w:rsidP="0019119C" w:rsidRDefault="0019119C" w14:paraId="748966C5" w14:textId="593305D8">
            <w:pPr>
              <w:autoSpaceDE w:val="0"/>
              <w:autoSpaceDN w:val="0"/>
              <w:adjustRightInd w:val="0"/>
              <w:jc w:val="both"/>
              <w:rPr>
                <w:rFonts w:ascii="Times New Roman" w:hAnsi="Times New Roman" w:cs="Times New Roman"/>
                <w:i/>
                <w:iCs/>
                <w:color w:val="231F20"/>
                <w:sz w:val="24"/>
                <w:szCs w:val="24"/>
              </w:rPr>
            </w:pPr>
            <w:r w:rsidRPr="00844B2B">
              <w:rPr>
                <w:rFonts w:ascii="Times New Roman" w:hAnsi="Times New Roman" w:cs="Times New Roman"/>
                <w:i/>
                <w:iCs/>
                <w:color w:val="231F20"/>
                <w:sz w:val="24"/>
                <w:szCs w:val="24"/>
              </w:rPr>
              <w:t>E. Customer focus</w:t>
            </w:r>
          </w:p>
        </w:tc>
        <w:tc>
          <w:tcPr>
            <w:tcW w:w="1843" w:type="dxa"/>
          </w:tcPr>
          <w:p w:rsidRPr="00844B2B" w:rsidR="0019119C" w:rsidP="0019119C" w:rsidRDefault="00555CC0" w14:paraId="5638932B" w14:textId="346459F4">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5.1.2</w:t>
            </w:r>
          </w:p>
        </w:tc>
      </w:tr>
      <w:tr w:rsidRPr="001D22A0" w:rsidR="0019119C" w:rsidTr="0019119C" w14:paraId="713C946B" w14:textId="77777777">
        <w:trPr>
          <w:jc w:val="center"/>
        </w:trPr>
        <w:tc>
          <w:tcPr>
            <w:tcW w:w="8075" w:type="dxa"/>
          </w:tcPr>
          <w:p w:rsidRPr="00844B2B" w:rsidR="00555CC0" w:rsidP="00555CC0" w:rsidRDefault="00555CC0" w14:paraId="015A371A" w14:textId="5FDC8E0B">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lastRenderedPageBreak/>
              <w:t xml:space="preserve">What role do you play in ensuring that customer requirements are determined, </w:t>
            </w:r>
            <w:proofErr w:type="gramStart"/>
            <w:r w:rsidRPr="00844B2B">
              <w:rPr>
                <w:rFonts w:ascii="Times New Roman" w:hAnsi="Times New Roman" w:cs="Times New Roman"/>
                <w:color w:val="231F20"/>
                <w:sz w:val="24"/>
                <w:szCs w:val="24"/>
              </w:rPr>
              <w:t>understood</w:t>
            </w:r>
            <w:proofErr w:type="gramEnd"/>
            <w:r w:rsidRPr="00844B2B">
              <w:rPr>
                <w:rFonts w:ascii="Times New Roman" w:hAnsi="Times New Roman" w:cs="Times New Roman"/>
                <w:color w:val="231F20"/>
                <w:sz w:val="24"/>
                <w:szCs w:val="24"/>
              </w:rPr>
              <w:t xml:space="preserve"> and met?</w:t>
            </w:r>
          </w:p>
          <w:p w:rsidRPr="00844B2B" w:rsidR="00555CC0" w:rsidP="00555CC0" w:rsidRDefault="00555CC0" w14:paraId="17B0D382" w14:textId="277143A1">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What mechanisms are in place to ensure that applicable statutory and regulatory requirements are determined, </w:t>
            </w:r>
            <w:proofErr w:type="gramStart"/>
            <w:r w:rsidRPr="00844B2B">
              <w:rPr>
                <w:rFonts w:ascii="Times New Roman" w:hAnsi="Times New Roman" w:cs="Times New Roman"/>
                <w:color w:val="231F20"/>
                <w:sz w:val="24"/>
                <w:szCs w:val="24"/>
              </w:rPr>
              <w:t>understood</w:t>
            </w:r>
            <w:proofErr w:type="gramEnd"/>
            <w:r w:rsidRPr="00844B2B">
              <w:rPr>
                <w:rFonts w:ascii="Times New Roman" w:hAnsi="Times New Roman" w:cs="Times New Roman"/>
                <w:color w:val="231F20"/>
                <w:sz w:val="24"/>
                <w:szCs w:val="24"/>
              </w:rPr>
              <w:t xml:space="preserve"> and met?</w:t>
            </w:r>
          </w:p>
          <w:p w:rsidRPr="00844B2B" w:rsidR="00555CC0" w:rsidP="00555CC0" w:rsidRDefault="00555CC0" w14:paraId="51EF8D8A" w14:textId="63B0FAC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do you ensure that the focus on the consistent provision of products and services is maintained throughout the organization?</w:t>
            </w:r>
          </w:p>
          <w:p w:rsidRPr="00844B2B" w:rsidR="0019119C" w:rsidP="00555CC0" w:rsidRDefault="00555CC0" w14:paraId="2EE75FE3" w14:textId="07EFA530">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do you ensure that the QMS maintains its focus on enhancing customer satisfaction?</w:t>
            </w:r>
          </w:p>
        </w:tc>
        <w:tc>
          <w:tcPr>
            <w:tcW w:w="1843" w:type="dxa"/>
          </w:tcPr>
          <w:p w:rsidRPr="00844B2B" w:rsidR="00555CC0" w:rsidP="00555CC0" w:rsidRDefault="00555CC0" w14:paraId="5A95FCD1"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5.1.2.a</w:t>
            </w:r>
          </w:p>
          <w:p w:rsidRPr="00844B2B" w:rsidR="00555CC0" w:rsidP="00555CC0" w:rsidRDefault="00555CC0" w14:paraId="78165E36" w14:textId="77777777">
            <w:pPr>
              <w:widowControl w:val="0"/>
              <w:kinsoku w:val="0"/>
              <w:jc w:val="both"/>
              <w:rPr>
                <w:rFonts w:ascii="Times New Roman" w:hAnsi="Times New Roman" w:cs="Times New Roman"/>
                <w:color w:val="000000"/>
                <w:sz w:val="24"/>
                <w:szCs w:val="24"/>
                <w:lang w:val="en"/>
              </w:rPr>
            </w:pPr>
          </w:p>
          <w:p w:rsidRPr="00844B2B" w:rsidR="00555CC0" w:rsidP="00555CC0" w:rsidRDefault="00555CC0" w14:paraId="4710C481" w14:textId="7BD6BCCF">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5.1.2.a</w:t>
            </w:r>
          </w:p>
          <w:p w:rsidRPr="00844B2B" w:rsidR="00555CC0" w:rsidP="00555CC0" w:rsidRDefault="00555CC0" w14:paraId="34241B00" w14:textId="77777777">
            <w:pPr>
              <w:widowControl w:val="0"/>
              <w:kinsoku w:val="0"/>
              <w:jc w:val="both"/>
              <w:rPr>
                <w:rFonts w:ascii="Times New Roman" w:hAnsi="Times New Roman" w:cs="Times New Roman"/>
                <w:color w:val="000000"/>
                <w:sz w:val="24"/>
                <w:szCs w:val="24"/>
                <w:lang w:val="en"/>
              </w:rPr>
            </w:pPr>
          </w:p>
          <w:p w:rsidRPr="00844B2B" w:rsidR="00555CC0" w:rsidP="00555CC0" w:rsidRDefault="00555CC0" w14:paraId="694F55E3" w14:textId="50AA6651">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5.1.2.a</w:t>
            </w:r>
          </w:p>
          <w:p w:rsidRPr="00844B2B" w:rsidR="00555CC0" w:rsidP="00555CC0" w:rsidRDefault="00555CC0" w14:paraId="01BF26C8" w14:textId="77777777">
            <w:pPr>
              <w:widowControl w:val="0"/>
              <w:kinsoku w:val="0"/>
              <w:jc w:val="both"/>
              <w:rPr>
                <w:rFonts w:ascii="Times New Roman" w:hAnsi="Times New Roman" w:cs="Times New Roman"/>
                <w:color w:val="000000"/>
                <w:sz w:val="24"/>
                <w:szCs w:val="24"/>
                <w:lang w:val="en"/>
              </w:rPr>
            </w:pPr>
          </w:p>
          <w:p w:rsidRPr="00844B2B" w:rsidR="0019119C" w:rsidP="00555CC0" w:rsidRDefault="00555CC0" w14:paraId="7D56425B" w14:textId="1078B4DC">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5.1.2.c</w:t>
            </w:r>
          </w:p>
        </w:tc>
      </w:tr>
      <w:tr w:rsidRPr="001D22A0" w:rsidR="0019119C" w:rsidTr="0019119C" w14:paraId="4D64502A" w14:textId="77777777">
        <w:trPr>
          <w:jc w:val="center"/>
        </w:trPr>
        <w:tc>
          <w:tcPr>
            <w:tcW w:w="8075" w:type="dxa"/>
          </w:tcPr>
          <w:p w:rsidRPr="00844B2B" w:rsidR="0019119C" w:rsidP="0019119C" w:rsidRDefault="00555CC0" w14:paraId="3C1BDD24" w14:textId="5245AD8D">
            <w:pPr>
              <w:autoSpaceDE w:val="0"/>
              <w:autoSpaceDN w:val="0"/>
              <w:adjustRightInd w:val="0"/>
              <w:jc w:val="both"/>
              <w:rPr>
                <w:rFonts w:ascii="Times New Roman" w:hAnsi="Times New Roman" w:cs="Times New Roman"/>
                <w:i/>
                <w:iCs/>
                <w:color w:val="231F20"/>
                <w:sz w:val="24"/>
                <w:szCs w:val="24"/>
              </w:rPr>
            </w:pPr>
            <w:r w:rsidRPr="00844B2B">
              <w:rPr>
                <w:rFonts w:ascii="Times New Roman" w:hAnsi="Times New Roman" w:cs="Times New Roman"/>
                <w:i/>
                <w:iCs/>
                <w:color w:val="231F20"/>
                <w:sz w:val="24"/>
                <w:szCs w:val="24"/>
              </w:rPr>
              <w:t>F. Quality policy</w:t>
            </w:r>
          </w:p>
        </w:tc>
        <w:tc>
          <w:tcPr>
            <w:tcW w:w="1843" w:type="dxa"/>
          </w:tcPr>
          <w:p w:rsidRPr="00844B2B" w:rsidR="0019119C" w:rsidP="0019119C" w:rsidRDefault="00555CC0" w14:paraId="13FF8A2B" w14:textId="7F92A734">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5.2</w:t>
            </w:r>
          </w:p>
        </w:tc>
      </w:tr>
      <w:tr w:rsidRPr="001D22A0" w:rsidR="0019119C" w:rsidTr="0019119C" w14:paraId="4B875598" w14:textId="77777777">
        <w:trPr>
          <w:jc w:val="center"/>
        </w:trPr>
        <w:tc>
          <w:tcPr>
            <w:tcW w:w="8075" w:type="dxa"/>
          </w:tcPr>
          <w:p w:rsidRPr="00844B2B" w:rsidR="00555CC0" w:rsidP="00555CC0" w:rsidRDefault="00555CC0" w14:paraId="414F0F20"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role do you have in establishing the QMS quality policy?</w:t>
            </w:r>
          </w:p>
          <w:p w:rsidRPr="00844B2B" w:rsidR="00555CC0" w:rsidP="00555CC0" w:rsidRDefault="00555CC0" w14:paraId="64D522C8" w14:textId="66D04B4F">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does the quality policy reflect the purpose and context of your organization and how was this determined?</w:t>
            </w:r>
          </w:p>
          <w:p w:rsidRPr="00844B2B" w:rsidR="00555CC0" w:rsidP="00555CC0" w:rsidRDefault="00555CC0" w14:paraId="5FA43496"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Was the quality policy utilized when formulating the QMS quality objectives?</w:t>
            </w:r>
          </w:p>
          <w:p w:rsidRPr="00844B2B" w:rsidR="00555CC0" w:rsidP="00555CC0" w:rsidRDefault="00555CC0" w14:paraId="560AEBC7" w14:textId="256A96C3">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does the quality policy account for the organization’s commitment to satisfy requirements?</w:t>
            </w:r>
          </w:p>
          <w:p w:rsidRPr="00844B2B" w:rsidR="00555CC0" w:rsidP="00555CC0" w:rsidRDefault="00555CC0" w14:paraId="7C0427FA"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Does the quality policy commit to the organization’s continual improvement?</w:t>
            </w:r>
          </w:p>
          <w:p w:rsidRPr="00844B2B" w:rsidR="0019119C" w:rsidP="00555CC0" w:rsidRDefault="00555CC0" w14:paraId="153A117B" w14:textId="3AB14BBF">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is the quality policy communicated throughout the organization? Is it available as documented information?</w:t>
            </w:r>
          </w:p>
        </w:tc>
        <w:tc>
          <w:tcPr>
            <w:tcW w:w="1843" w:type="dxa"/>
          </w:tcPr>
          <w:p w:rsidRPr="00844B2B" w:rsidR="00555CC0" w:rsidP="00555CC0" w:rsidRDefault="00555CC0" w14:paraId="0F0FEBC9"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5.2.1</w:t>
            </w:r>
          </w:p>
          <w:p w:rsidRPr="00844B2B" w:rsidR="00555CC0" w:rsidP="00555CC0" w:rsidRDefault="00555CC0" w14:paraId="70D535B0"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 xml:space="preserve">5.2.1.a </w:t>
            </w:r>
          </w:p>
          <w:p w:rsidRPr="00844B2B" w:rsidR="00555CC0" w:rsidP="00555CC0" w:rsidRDefault="00555CC0" w14:paraId="466FCB82" w14:textId="77777777">
            <w:pPr>
              <w:widowControl w:val="0"/>
              <w:kinsoku w:val="0"/>
              <w:jc w:val="both"/>
              <w:rPr>
                <w:rFonts w:ascii="Times New Roman" w:hAnsi="Times New Roman" w:cs="Times New Roman"/>
                <w:color w:val="000000"/>
                <w:sz w:val="24"/>
                <w:szCs w:val="24"/>
                <w:lang w:val="en"/>
              </w:rPr>
            </w:pPr>
          </w:p>
          <w:p w:rsidRPr="00844B2B" w:rsidR="00555CC0" w:rsidP="00555CC0" w:rsidRDefault="00555CC0" w14:paraId="3E799F91" w14:textId="596D0543">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5.2.1.b</w:t>
            </w:r>
          </w:p>
          <w:p w:rsidRPr="00844B2B" w:rsidR="00555CC0" w:rsidP="00555CC0" w:rsidRDefault="00555CC0" w14:paraId="5AEB569D"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5.2.1.c</w:t>
            </w:r>
          </w:p>
          <w:p w:rsidRPr="00844B2B" w:rsidR="00555CC0" w:rsidP="00555CC0" w:rsidRDefault="00555CC0" w14:paraId="1166B62E"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5.2.1.d</w:t>
            </w:r>
          </w:p>
          <w:p w:rsidRPr="00844B2B" w:rsidR="0019119C" w:rsidP="00555CC0" w:rsidRDefault="00555CC0" w14:paraId="6FBD4830" w14:textId="2C67C0D4">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5.2.2.a/5.2.</w:t>
            </w:r>
            <w:proofErr w:type="gramStart"/>
            <w:r w:rsidRPr="00844B2B">
              <w:rPr>
                <w:rFonts w:ascii="Times New Roman" w:hAnsi="Times New Roman" w:cs="Times New Roman"/>
                <w:color w:val="000000"/>
                <w:sz w:val="24"/>
                <w:szCs w:val="24"/>
                <w:lang w:val="en"/>
              </w:rPr>
              <w:t>2.b</w:t>
            </w:r>
            <w:proofErr w:type="gramEnd"/>
          </w:p>
        </w:tc>
      </w:tr>
      <w:tr w:rsidRPr="001D22A0" w:rsidR="0019119C" w:rsidTr="0019119C" w14:paraId="7B73F567" w14:textId="77777777">
        <w:trPr>
          <w:jc w:val="center"/>
        </w:trPr>
        <w:tc>
          <w:tcPr>
            <w:tcW w:w="8075" w:type="dxa"/>
          </w:tcPr>
          <w:p w:rsidRPr="00844B2B" w:rsidR="0019119C" w:rsidP="0019119C" w:rsidRDefault="00555CC0" w14:paraId="1AE87AC3" w14:textId="1EF77CE9">
            <w:pPr>
              <w:autoSpaceDE w:val="0"/>
              <w:autoSpaceDN w:val="0"/>
              <w:adjustRightInd w:val="0"/>
              <w:jc w:val="both"/>
              <w:rPr>
                <w:rFonts w:ascii="Times New Roman" w:hAnsi="Times New Roman" w:cs="Times New Roman"/>
                <w:i/>
                <w:iCs/>
                <w:color w:val="231F20"/>
                <w:sz w:val="24"/>
                <w:szCs w:val="24"/>
              </w:rPr>
            </w:pPr>
            <w:r w:rsidRPr="00844B2B">
              <w:rPr>
                <w:rFonts w:ascii="Times New Roman" w:hAnsi="Times New Roman" w:cs="Times New Roman"/>
                <w:i/>
                <w:iCs/>
                <w:color w:val="231F20"/>
                <w:sz w:val="24"/>
                <w:szCs w:val="24"/>
              </w:rPr>
              <w:t xml:space="preserve">G. Organizational roles, </w:t>
            </w:r>
            <w:proofErr w:type="gramStart"/>
            <w:r w:rsidRPr="00844B2B">
              <w:rPr>
                <w:rFonts w:ascii="Times New Roman" w:hAnsi="Times New Roman" w:cs="Times New Roman"/>
                <w:i/>
                <w:iCs/>
                <w:color w:val="231F20"/>
                <w:sz w:val="24"/>
                <w:szCs w:val="24"/>
              </w:rPr>
              <w:t>responsibilities</w:t>
            </w:r>
            <w:proofErr w:type="gramEnd"/>
            <w:r w:rsidRPr="00844B2B">
              <w:rPr>
                <w:rFonts w:ascii="Times New Roman" w:hAnsi="Times New Roman" w:cs="Times New Roman"/>
                <w:i/>
                <w:iCs/>
                <w:color w:val="231F20"/>
                <w:sz w:val="24"/>
                <w:szCs w:val="24"/>
              </w:rPr>
              <w:t xml:space="preserve"> and authorities</w:t>
            </w:r>
          </w:p>
        </w:tc>
        <w:tc>
          <w:tcPr>
            <w:tcW w:w="1843" w:type="dxa"/>
          </w:tcPr>
          <w:p w:rsidRPr="00844B2B" w:rsidR="0019119C" w:rsidP="0019119C" w:rsidRDefault="00555CC0" w14:paraId="63BA419C" w14:textId="780ABD50">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5.3</w:t>
            </w:r>
          </w:p>
        </w:tc>
      </w:tr>
      <w:tr w:rsidRPr="001D22A0" w:rsidR="0019119C" w:rsidTr="0019119C" w14:paraId="1EFAE39C" w14:textId="77777777">
        <w:trPr>
          <w:jc w:val="center"/>
        </w:trPr>
        <w:tc>
          <w:tcPr>
            <w:tcW w:w="8075" w:type="dxa"/>
          </w:tcPr>
          <w:p w:rsidRPr="00844B2B" w:rsidR="00555CC0" w:rsidP="00555CC0" w:rsidRDefault="00555CC0" w14:paraId="7C78F33A"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Are roles, responsibilities and authorities defined within the QMS?</w:t>
            </w:r>
          </w:p>
          <w:p w:rsidRPr="00844B2B" w:rsidR="00555CC0" w:rsidP="00555CC0" w:rsidRDefault="00555CC0" w14:paraId="7D90E7B1" w14:textId="61A8AFF5">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 xml:space="preserve">Is each role clearly assigned, </w:t>
            </w:r>
            <w:proofErr w:type="gramStart"/>
            <w:r w:rsidRPr="00844B2B">
              <w:rPr>
                <w:rFonts w:ascii="Times New Roman" w:hAnsi="Times New Roman" w:cs="Times New Roman"/>
                <w:color w:val="231F20"/>
                <w:sz w:val="24"/>
                <w:szCs w:val="24"/>
              </w:rPr>
              <w:t>communicated</w:t>
            </w:r>
            <w:proofErr w:type="gramEnd"/>
            <w:r w:rsidRPr="00844B2B">
              <w:rPr>
                <w:rFonts w:ascii="Times New Roman" w:hAnsi="Times New Roman" w:cs="Times New Roman"/>
                <w:color w:val="231F20"/>
                <w:sz w:val="24"/>
                <w:szCs w:val="24"/>
              </w:rPr>
              <w:t xml:space="preserve"> and understood within the organization?</w:t>
            </w:r>
          </w:p>
          <w:p w:rsidRPr="00844B2B" w:rsidR="00555CC0" w:rsidP="00555CC0" w:rsidRDefault="00555CC0" w14:paraId="3B156225"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Does each employee have an up-to-date job description and duty statement?</w:t>
            </w:r>
          </w:p>
          <w:p w:rsidRPr="00844B2B" w:rsidR="00555CC0" w:rsidP="00555CC0" w:rsidRDefault="00555CC0" w14:paraId="3E62EE32"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Are duty statements reviewed on a scheduled basis to ensure they are current?</w:t>
            </w:r>
          </w:p>
          <w:p w:rsidRPr="00844B2B" w:rsidR="0019119C" w:rsidP="00555CC0" w:rsidRDefault="00555CC0" w14:paraId="3CE63ED2" w14:textId="5E9DE17A">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Which role is responsible for reporting on the performance of the QMS to top management?</w:t>
            </w:r>
          </w:p>
        </w:tc>
        <w:tc>
          <w:tcPr>
            <w:tcW w:w="1843" w:type="dxa"/>
          </w:tcPr>
          <w:p w:rsidRPr="00844B2B" w:rsidR="00555CC0" w:rsidP="00555CC0" w:rsidRDefault="00555CC0" w14:paraId="0847D719"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5.3</w:t>
            </w:r>
          </w:p>
          <w:p w:rsidRPr="00844B2B" w:rsidR="00555CC0" w:rsidP="00555CC0" w:rsidRDefault="00555CC0" w14:paraId="47139AAC"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5.3</w:t>
            </w:r>
          </w:p>
          <w:p w:rsidRPr="00844B2B" w:rsidR="00555CC0" w:rsidP="00555CC0" w:rsidRDefault="00555CC0" w14:paraId="562181FD"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5.3</w:t>
            </w:r>
          </w:p>
          <w:p w:rsidRPr="00844B2B" w:rsidR="00555CC0" w:rsidP="00555CC0" w:rsidRDefault="00555CC0" w14:paraId="5E84A804"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5.3</w:t>
            </w:r>
          </w:p>
          <w:p w:rsidRPr="00844B2B" w:rsidR="0019119C" w:rsidP="00555CC0" w:rsidRDefault="00555CC0" w14:paraId="6804E610" w14:textId="222E8AE1">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5.3</w:t>
            </w:r>
          </w:p>
        </w:tc>
      </w:tr>
      <w:tr w:rsidRPr="001D22A0" w:rsidR="0019119C" w:rsidTr="0019119C" w14:paraId="3FE4320A" w14:textId="77777777">
        <w:trPr>
          <w:jc w:val="center"/>
        </w:trPr>
        <w:tc>
          <w:tcPr>
            <w:tcW w:w="8075" w:type="dxa"/>
          </w:tcPr>
          <w:p w:rsidRPr="00844B2B" w:rsidR="0019119C" w:rsidP="0019119C" w:rsidRDefault="003126F2" w14:paraId="05DDA789" w14:textId="12562359">
            <w:pPr>
              <w:autoSpaceDE w:val="0"/>
              <w:autoSpaceDN w:val="0"/>
              <w:adjustRightInd w:val="0"/>
              <w:jc w:val="both"/>
              <w:rPr>
                <w:rFonts w:ascii="Times New Roman" w:hAnsi="Times New Roman" w:cs="Times New Roman"/>
                <w:i/>
                <w:iCs/>
                <w:color w:val="231F20"/>
                <w:sz w:val="24"/>
                <w:szCs w:val="24"/>
              </w:rPr>
            </w:pPr>
            <w:r w:rsidRPr="00844B2B">
              <w:rPr>
                <w:rFonts w:ascii="Times New Roman" w:hAnsi="Times New Roman" w:cs="Times New Roman"/>
                <w:i/>
                <w:iCs/>
                <w:color w:val="231F20"/>
                <w:sz w:val="24"/>
                <w:szCs w:val="24"/>
              </w:rPr>
              <w:t>H. Management review</w:t>
            </w:r>
          </w:p>
        </w:tc>
        <w:tc>
          <w:tcPr>
            <w:tcW w:w="1843" w:type="dxa"/>
          </w:tcPr>
          <w:p w:rsidRPr="00844B2B" w:rsidR="0019119C" w:rsidP="0019119C" w:rsidRDefault="0019119C" w14:paraId="2370F7EE" w14:textId="77777777">
            <w:pPr>
              <w:widowControl w:val="0"/>
              <w:kinsoku w:val="0"/>
              <w:jc w:val="both"/>
              <w:rPr>
                <w:rFonts w:ascii="Times New Roman" w:hAnsi="Times New Roman" w:cs="Times New Roman"/>
                <w:i/>
                <w:iCs/>
                <w:color w:val="000000"/>
                <w:sz w:val="24"/>
                <w:szCs w:val="24"/>
                <w:lang w:val="en"/>
              </w:rPr>
            </w:pPr>
          </w:p>
        </w:tc>
      </w:tr>
      <w:tr w:rsidRPr="001D22A0" w:rsidR="0019119C" w:rsidTr="0019119C" w14:paraId="510B6CEC" w14:textId="77777777">
        <w:trPr>
          <w:jc w:val="center"/>
        </w:trPr>
        <w:tc>
          <w:tcPr>
            <w:tcW w:w="8075" w:type="dxa"/>
          </w:tcPr>
          <w:p w:rsidRPr="00844B2B" w:rsidR="003126F2" w:rsidP="003126F2" w:rsidRDefault="003126F2" w14:paraId="7E3DA66F"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role do you have in quality management reviews?</w:t>
            </w:r>
          </w:p>
          <w:p w:rsidRPr="00844B2B" w:rsidR="003126F2" w:rsidP="003126F2" w:rsidRDefault="003126F2" w14:paraId="1E26E1FE"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often are these reviews carried out?</w:t>
            </w:r>
          </w:p>
          <w:p w:rsidRPr="00844B2B" w:rsidR="003126F2" w:rsidP="003126F2" w:rsidRDefault="003126F2" w14:paraId="54B895E1"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Who is involved in the management reviews?</w:t>
            </w:r>
          </w:p>
          <w:p w:rsidRPr="00844B2B" w:rsidR="003126F2" w:rsidP="003126F2" w:rsidRDefault="003126F2" w14:paraId="485AB2F4"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How is the information presented?</w:t>
            </w:r>
          </w:p>
          <w:p w:rsidRPr="00844B2B" w:rsidR="003126F2" w:rsidP="003126F2" w:rsidRDefault="003126F2" w14:paraId="5A9008CA" w14:textId="77777777">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outputs are derived from these management reviews?</w:t>
            </w:r>
          </w:p>
          <w:p w:rsidRPr="00844B2B" w:rsidR="0019119C" w:rsidP="003126F2" w:rsidRDefault="003126F2" w14:paraId="0AA37082" w14:textId="05D6FDB8">
            <w:pPr>
              <w:autoSpaceDE w:val="0"/>
              <w:autoSpaceDN w:val="0"/>
              <w:adjustRightInd w:val="0"/>
              <w:jc w:val="both"/>
              <w:rPr>
                <w:rFonts w:ascii="Times New Roman" w:hAnsi="Times New Roman" w:cs="Times New Roman"/>
                <w:color w:val="231F20"/>
                <w:sz w:val="24"/>
                <w:szCs w:val="24"/>
              </w:rPr>
            </w:pPr>
            <w:r w:rsidRPr="00844B2B">
              <w:rPr>
                <w:rFonts w:ascii="Times New Roman" w:hAnsi="Times New Roman" w:cs="Times New Roman"/>
                <w:color w:val="231F20"/>
                <w:sz w:val="24"/>
                <w:szCs w:val="24"/>
              </w:rPr>
              <w:t>What documented information is retained as evidence of the results of management reviews and where is this information available?</w:t>
            </w:r>
          </w:p>
        </w:tc>
        <w:tc>
          <w:tcPr>
            <w:tcW w:w="1843" w:type="dxa"/>
          </w:tcPr>
          <w:p w:rsidRPr="00844B2B" w:rsidR="003126F2" w:rsidP="003126F2" w:rsidRDefault="003126F2" w14:paraId="076D629C"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9.3</w:t>
            </w:r>
          </w:p>
          <w:p w:rsidRPr="00844B2B" w:rsidR="003126F2" w:rsidP="003126F2" w:rsidRDefault="003126F2" w14:paraId="0A6CB917"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9.3.2</w:t>
            </w:r>
          </w:p>
          <w:p w:rsidRPr="00844B2B" w:rsidR="003126F2" w:rsidP="003126F2" w:rsidRDefault="003126F2" w14:paraId="08056699"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9.3.2</w:t>
            </w:r>
          </w:p>
          <w:p w:rsidRPr="00844B2B" w:rsidR="003126F2" w:rsidP="003126F2" w:rsidRDefault="003126F2" w14:paraId="523DBABF"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9.3.2</w:t>
            </w:r>
          </w:p>
          <w:p w:rsidRPr="00844B2B" w:rsidR="003126F2" w:rsidP="003126F2" w:rsidRDefault="003126F2" w14:paraId="25320FF3" w14:textId="77777777">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9.3.3</w:t>
            </w:r>
          </w:p>
          <w:p w:rsidRPr="00844B2B" w:rsidR="0019119C" w:rsidP="003126F2" w:rsidRDefault="003126F2" w14:paraId="3B1FE11A" w14:textId="0C9A9999">
            <w:pPr>
              <w:widowControl w:val="0"/>
              <w:kinsoku w:val="0"/>
              <w:jc w:val="both"/>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9.3.3</w:t>
            </w:r>
          </w:p>
        </w:tc>
      </w:tr>
    </w:tbl>
    <w:p w:rsidRPr="00844B2B" w:rsidR="00863967" w:rsidP="00EF39DC" w:rsidRDefault="00863967" w14:paraId="2ABD0FDB" w14:textId="32BC04C1">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3967" w:rsidP="00EF39DC" w:rsidRDefault="00863967" w14:paraId="720F34A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0E43AA" w:rsidP="000E43AA" w:rsidRDefault="000E43AA" w14:paraId="41E1E020" w14:textId="7B7D576E">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__________</w:t>
      </w:r>
    </w:p>
    <w:p w:rsidRPr="00844B2B" w:rsidR="00825821" w:rsidP="00EF39DC" w:rsidRDefault="00825821" w14:paraId="7A5AC909"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825821" w:rsidSect="00775436">
          <w:footerReference w:type="default" r:id="rId31"/>
          <w:pgSz w:w="11906" w:h="16838" w:orient="portrait"/>
          <w:pgMar w:top="1417" w:right="1417" w:bottom="1417" w:left="1417" w:header="708" w:footer="708" w:gutter="0"/>
          <w:pgNumType w:start="1"/>
          <w:cols w:space="708"/>
          <w:docGrid w:linePitch="360"/>
        </w:sectPr>
      </w:pPr>
    </w:p>
    <w:p w:rsidRPr="00844B2B" w:rsidR="00825821" w:rsidP="00347468" w:rsidRDefault="00825821" w14:paraId="6EE18AB9" w14:textId="752BBCCA">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1" w:id="63"/>
      <w:r w:rsidRPr="00844B2B">
        <w:rPr>
          <w:rFonts w:ascii="Times New Roman" w:hAnsi="Times New Roman" w:cs="Times New Roman"/>
          <w:sz w:val="24"/>
          <w:szCs w:val="24"/>
          <w:lang w:val="en"/>
        </w:rPr>
        <w:lastRenderedPageBreak/>
        <w:t xml:space="preserve">APPENDIX </w:t>
      </w:r>
      <w:r w:rsidR="00363A13">
        <w:rPr>
          <w:rFonts w:ascii="Times New Roman" w:hAnsi="Times New Roman" w:cs="Times New Roman"/>
          <w:sz w:val="24"/>
          <w:szCs w:val="24"/>
          <w:lang w:val="en"/>
        </w:rPr>
        <w:t>7</w:t>
      </w:r>
      <w:r w:rsidRPr="00844B2B">
        <w:rPr>
          <w:rFonts w:ascii="Times New Roman" w:hAnsi="Times New Roman" w:cs="Times New Roman"/>
          <w:sz w:val="24"/>
          <w:szCs w:val="24"/>
          <w:lang w:val="en"/>
        </w:rPr>
        <w:t>. CUSTOMER RECORD TEMPLATE</w:t>
      </w:r>
      <w:bookmarkEnd w:id="63"/>
    </w:p>
    <w:p w:rsidRPr="00844B2B" w:rsidR="00825821" w:rsidP="00EF39DC" w:rsidRDefault="00825821" w14:paraId="54872C11" w14:textId="434F1988">
      <w:pPr>
        <w:widowControl w:val="0"/>
        <w:kinsoku w:val="0"/>
        <w:spacing w:after="0" w:line="240" w:lineRule="auto"/>
        <w:ind w:left="851" w:hanging="851"/>
        <w:jc w:val="both"/>
        <w:rPr>
          <w:rFonts w:ascii="Times New Roman" w:hAnsi="Times New Roman" w:cs="Times New Roman"/>
          <w:color w:val="000000"/>
          <w:sz w:val="24"/>
          <w:szCs w:val="24"/>
          <w:lang w:val="en"/>
        </w:rPr>
      </w:pPr>
    </w:p>
    <w:tbl>
      <w:tblPr>
        <w:tblStyle w:val="Grilledutableau"/>
        <w:tblW w:w="14737" w:type="dxa"/>
        <w:jc w:val="center"/>
        <w:tblLook w:val="04A0" w:firstRow="1" w:lastRow="0" w:firstColumn="1" w:lastColumn="0" w:noHBand="0" w:noVBand="1"/>
      </w:tblPr>
      <w:tblGrid>
        <w:gridCol w:w="1511"/>
        <w:gridCol w:w="1469"/>
        <w:gridCol w:w="1255"/>
        <w:gridCol w:w="1405"/>
        <w:gridCol w:w="2008"/>
        <w:gridCol w:w="1071"/>
        <w:gridCol w:w="1846"/>
        <w:gridCol w:w="1510"/>
        <w:gridCol w:w="2662"/>
      </w:tblGrid>
      <w:tr w:rsidRPr="001D22A0" w:rsidR="00EF516F" w:rsidTr="00191A5D" w14:paraId="02DFAA0A" w14:textId="77777777">
        <w:trPr>
          <w:jc w:val="center"/>
        </w:trPr>
        <w:tc>
          <w:tcPr>
            <w:tcW w:w="1521" w:type="dxa"/>
            <w:vAlign w:val="center"/>
          </w:tcPr>
          <w:p w:rsidRPr="00844B2B" w:rsidR="00EF516F" w:rsidP="00191A5D" w:rsidRDefault="00EF516F" w14:paraId="6763177B" w14:textId="0E2251C7">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Customer name and location of operations</w:t>
            </w:r>
          </w:p>
        </w:tc>
        <w:tc>
          <w:tcPr>
            <w:tcW w:w="4003" w:type="dxa"/>
            <w:gridSpan w:val="3"/>
            <w:vAlign w:val="center"/>
          </w:tcPr>
          <w:p w:rsidRPr="00844B2B" w:rsidR="00EF516F" w:rsidP="00191A5D" w:rsidRDefault="00EF516F" w14:paraId="27FB71A1" w14:textId="218FAEBF">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Products/services received</w:t>
            </w:r>
          </w:p>
        </w:tc>
        <w:tc>
          <w:tcPr>
            <w:tcW w:w="3122" w:type="dxa"/>
            <w:gridSpan w:val="2"/>
            <w:vAlign w:val="center"/>
          </w:tcPr>
          <w:p w:rsidRPr="00844B2B" w:rsidR="00EF516F" w:rsidP="00191A5D" w:rsidRDefault="00EF516F" w14:paraId="48AE2802" w14:textId="5A14B5DD">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Review of customer requirements</w:t>
            </w:r>
          </w:p>
        </w:tc>
        <w:tc>
          <w:tcPr>
            <w:tcW w:w="1879" w:type="dxa"/>
            <w:vAlign w:val="center"/>
          </w:tcPr>
          <w:p w:rsidRPr="00844B2B" w:rsidR="00EF516F" w:rsidP="00191A5D" w:rsidRDefault="00EF516F" w14:paraId="5C41B981" w14:textId="53DA4560">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Method of review</w:t>
            </w:r>
          </w:p>
        </w:tc>
        <w:tc>
          <w:tcPr>
            <w:tcW w:w="1521" w:type="dxa"/>
            <w:vAlign w:val="center"/>
          </w:tcPr>
          <w:p w:rsidRPr="00844B2B" w:rsidR="00EF516F" w:rsidP="00191A5D" w:rsidRDefault="00EF516F" w14:paraId="60766F77" w14:textId="544F95C8">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Service level agreement or contract details (number, validity, place of storage, etc.)</w:t>
            </w:r>
          </w:p>
        </w:tc>
        <w:tc>
          <w:tcPr>
            <w:tcW w:w="2691" w:type="dxa"/>
            <w:vAlign w:val="center"/>
          </w:tcPr>
          <w:p w:rsidRPr="00844B2B" w:rsidR="00EF516F" w:rsidP="00191A5D" w:rsidRDefault="00EF516F" w14:paraId="3A9F0DC2" w14:textId="0248E682">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Comments including perceived and known level of customer satisfaction and the potential impact of products/services on customer operations</w:t>
            </w:r>
          </w:p>
        </w:tc>
      </w:tr>
      <w:tr w:rsidRPr="001D22A0" w:rsidR="00EF516F" w:rsidTr="00191A5D" w14:paraId="553785BF" w14:textId="77777777">
        <w:trPr>
          <w:jc w:val="center"/>
        </w:trPr>
        <w:tc>
          <w:tcPr>
            <w:tcW w:w="1521" w:type="dxa"/>
          </w:tcPr>
          <w:p w:rsidRPr="00844B2B" w:rsidR="003126F2" w:rsidP="00EF39DC" w:rsidRDefault="003126F2" w14:paraId="598AFDF3" w14:textId="77777777">
            <w:pPr>
              <w:widowControl w:val="0"/>
              <w:kinsoku w:val="0"/>
              <w:jc w:val="both"/>
              <w:rPr>
                <w:rFonts w:ascii="Times New Roman" w:hAnsi="Times New Roman" w:cs="Times New Roman"/>
                <w:color w:val="000000"/>
                <w:sz w:val="24"/>
                <w:szCs w:val="24"/>
                <w:lang w:val="en"/>
              </w:rPr>
            </w:pPr>
          </w:p>
        </w:tc>
        <w:tc>
          <w:tcPr>
            <w:tcW w:w="1322" w:type="dxa"/>
            <w:vAlign w:val="center"/>
          </w:tcPr>
          <w:p w:rsidRPr="00844B2B" w:rsidR="003126F2" w:rsidP="00191A5D" w:rsidRDefault="003126F2" w14:paraId="443D3596" w14:textId="456A0929">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Specific</w:t>
            </w:r>
            <w:r w:rsidRPr="00844B2B" w:rsidR="00EF516F">
              <w:rPr>
                <w:rFonts w:ascii="Times New Roman" w:hAnsi="Times New Roman" w:cs="Times New Roman"/>
                <w:color w:val="000000"/>
                <w:sz w:val="24"/>
                <w:szCs w:val="24"/>
                <w:lang w:val="en"/>
              </w:rPr>
              <w:t xml:space="preserve"> </w:t>
            </w:r>
            <w:r w:rsidRPr="00844B2B">
              <w:rPr>
                <w:rFonts w:ascii="Times New Roman" w:hAnsi="Times New Roman" w:cs="Times New Roman"/>
                <w:color w:val="000000"/>
                <w:sz w:val="24"/>
                <w:szCs w:val="24"/>
                <w:lang w:val="en"/>
              </w:rPr>
              <w:t>requirements</w:t>
            </w:r>
          </w:p>
        </w:tc>
        <w:tc>
          <w:tcPr>
            <w:tcW w:w="1263" w:type="dxa"/>
            <w:vAlign w:val="center"/>
          </w:tcPr>
          <w:p w:rsidRPr="00844B2B" w:rsidR="003126F2" w:rsidP="00191A5D" w:rsidRDefault="003126F2" w14:paraId="7B3D91F5" w14:textId="4CBCDBEE">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Controls</w:t>
            </w:r>
          </w:p>
        </w:tc>
        <w:tc>
          <w:tcPr>
            <w:tcW w:w="1418" w:type="dxa"/>
            <w:vAlign w:val="center"/>
          </w:tcPr>
          <w:p w:rsidRPr="00844B2B" w:rsidR="003126F2" w:rsidP="00191A5D" w:rsidRDefault="003126F2" w14:paraId="04155560" w14:textId="00374AF2">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Controls</w:t>
            </w:r>
          </w:p>
        </w:tc>
        <w:tc>
          <w:tcPr>
            <w:tcW w:w="2043" w:type="dxa"/>
            <w:vAlign w:val="center"/>
          </w:tcPr>
          <w:p w:rsidRPr="00844B2B" w:rsidR="003126F2" w:rsidP="003126F2" w:rsidRDefault="003126F2" w14:paraId="48CF0A1E" w14:textId="77777777">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Review period:</w:t>
            </w:r>
          </w:p>
          <w:p w:rsidRPr="00844B2B" w:rsidR="003126F2" w:rsidP="003126F2" w:rsidRDefault="003126F2" w14:paraId="49C3F0D9" w14:textId="65D9A5F0">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12/18/24 months</w:t>
            </w:r>
          </w:p>
          <w:p w:rsidRPr="00844B2B" w:rsidR="003126F2" w:rsidP="00191A5D" w:rsidRDefault="003126F2" w14:paraId="4178F09C" w14:textId="7CFB8766">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or other</w:t>
            </w:r>
          </w:p>
        </w:tc>
        <w:tc>
          <w:tcPr>
            <w:tcW w:w="1079" w:type="dxa"/>
            <w:vAlign w:val="center"/>
          </w:tcPr>
          <w:p w:rsidRPr="00844B2B" w:rsidR="003126F2" w:rsidP="00191A5D" w:rsidRDefault="00EF516F" w14:paraId="57B35501" w14:textId="1A1701CD">
            <w:pPr>
              <w:widowControl w:val="0"/>
              <w:kinsoku w:val="0"/>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Last review date</w:t>
            </w:r>
          </w:p>
        </w:tc>
        <w:tc>
          <w:tcPr>
            <w:tcW w:w="1879" w:type="dxa"/>
            <w:vAlign w:val="center"/>
          </w:tcPr>
          <w:p w:rsidRPr="00844B2B" w:rsidR="003126F2" w:rsidP="00191A5D" w:rsidRDefault="003126F2" w14:paraId="15D0FA62" w14:textId="77777777">
            <w:pPr>
              <w:widowControl w:val="0"/>
              <w:kinsoku w:val="0"/>
              <w:jc w:val="center"/>
              <w:rPr>
                <w:rFonts w:ascii="Times New Roman" w:hAnsi="Times New Roman" w:cs="Times New Roman"/>
                <w:color w:val="000000"/>
                <w:sz w:val="24"/>
                <w:szCs w:val="24"/>
                <w:lang w:val="en"/>
              </w:rPr>
            </w:pPr>
          </w:p>
        </w:tc>
        <w:tc>
          <w:tcPr>
            <w:tcW w:w="1521" w:type="dxa"/>
            <w:vAlign w:val="center"/>
          </w:tcPr>
          <w:p w:rsidRPr="00844B2B" w:rsidR="003126F2" w:rsidP="00191A5D" w:rsidRDefault="003126F2" w14:paraId="0D222E1D" w14:textId="77777777">
            <w:pPr>
              <w:widowControl w:val="0"/>
              <w:kinsoku w:val="0"/>
              <w:jc w:val="center"/>
              <w:rPr>
                <w:rFonts w:ascii="Times New Roman" w:hAnsi="Times New Roman" w:cs="Times New Roman"/>
                <w:color w:val="000000"/>
                <w:sz w:val="24"/>
                <w:szCs w:val="24"/>
                <w:lang w:val="en"/>
              </w:rPr>
            </w:pPr>
          </w:p>
        </w:tc>
        <w:tc>
          <w:tcPr>
            <w:tcW w:w="2691" w:type="dxa"/>
          </w:tcPr>
          <w:p w:rsidRPr="00844B2B" w:rsidR="003126F2" w:rsidP="00EF39DC" w:rsidRDefault="003126F2" w14:paraId="734FBDF6" w14:textId="77777777">
            <w:pPr>
              <w:widowControl w:val="0"/>
              <w:kinsoku w:val="0"/>
              <w:jc w:val="both"/>
              <w:rPr>
                <w:rFonts w:ascii="Times New Roman" w:hAnsi="Times New Roman" w:cs="Times New Roman"/>
                <w:color w:val="000000"/>
                <w:sz w:val="24"/>
                <w:szCs w:val="24"/>
                <w:lang w:val="en"/>
              </w:rPr>
            </w:pPr>
          </w:p>
        </w:tc>
      </w:tr>
      <w:tr w:rsidRPr="001D22A0" w:rsidR="00EF516F" w:rsidTr="00844B2B" w14:paraId="428929B7" w14:textId="77777777">
        <w:trPr>
          <w:trHeight w:val="712"/>
          <w:jc w:val="center"/>
        </w:trPr>
        <w:tc>
          <w:tcPr>
            <w:tcW w:w="1521" w:type="dxa"/>
          </w:tcPr>
          <w:p w:rsidRPr="00844B2B" w:rsidR="003126F2" w:rsidP="00EF39DC" w:rsidRDefault="003126F2" w14:paraId="4E12C222" w14:textId="77777777">
            <w:pPr>
              <w:widowControl w:val="0"/>
              <w:kinsoku w:val="0"/>
              <w:jc w:val="both"/>
              <w:rPr>
                <w:rFonts w:ascii="Times New Roman" w:hAnsi="Times New Roman" w:cs="Times New Roman"/>
                <w:color w:val="000000"/>
                <w:sz w:val="24"/>
                <w:szCs w:val="24"/>
                <w:lang w:val="en"/>
              </w:rPr>
            </w:pPr>
          </w:p>
        </w:tc>
        <w:tc>
          <w:tcPr>
            <w:tcW w:w="1322" w:type="dxa"/>
          </w:tcPr>
          <w:p w:rsidRPr="00844B2B" w:rsidR="003126F2" w:rsidP="00EF39DC" w:rsidRDefault="003126F2" w14:paraId="40AE72B6" w14:textId="77777777">
            <w:pPr>
              <w:widowControl w:val="0"/>
              <w:kinsoku w:val="0"/>
              <w:jc w:val="both"/>
              <w:rPr>
                <w:rFonts w:ascii="Times New Roman" w:hAnsi="Times New Roman" w:cs="Times New Roman"/>
                <w:color w:val="000000"/>
                <w:sz w:val="24"/>
                <w:szCs w:val="24"/>
                <w:lang w:val="en"/>
              </w:rPr>
            </w:pPr>
          </w:p>
        </w:tc>
        <w:tc>
          <w:tcPr>
            <w:tcW w:w="1263" w:type="dxa"/>
          </w:tcPr>
          <w:p w:rsidRPr="00844B2B" w:rsidR="003126F2" w:rsidP="00EF39DC" w:rsidRDefault="003126F2" w14:paraId="7F737A38" w14:textId="77777777">
            <w:pPr>
              <w:widowControl w:val="0"/>
              <w:kinsoku w:val="0"/>
              <w:jc w:val="both"/>
              <w:rPr>
                <w:rFonts w:ascii="Times New Roman" w:hAnsi="Times New Roman" w:cs="Times New Roman"/>
                <w:color w:val="000000"/>
                <w:sz w:val="24"/>
                <w:szCs w:val="24"/>
                <w:lang w:val="en"/>
              </w:rPr>
            </w:pPr>
          </w:p>
        </w:tc>
        <w:tc>
          <w:tcPr>
            <w:tcW w:w="1418" w:type="dxa"/>
          </w:tcPr>
          <w:p w:rsidRPr="00844B2B" w:rsidR="003126F2" w:rsidP="00EF39DC" w:rsidRDefault="003126F2" w14:paraId="0C24A8D6" w14:textId="77777777">
            <w:pPr>
              <w:widowControl w:val="0"/>
              <w:kinsoku w:val="0"/>
              <w:jc w:val="both"/>
              <w:rPr>
                <w:rFonts w:ascii="Times New Roman" w:hAnsi="Times New Roman" w:cs="Times New Roman"/>
                <w:color w:val="000000"/>
                <w:sz w:val="24"/>
                <w:szCs w:val="24"/>
                <w:lang w:val="en"/>
              </w:rPr>
            </w:pPr>
          </w:p>
        </w:tc>
        <w:tc>
          <w:tcPr>
            <w:tcW w:w="2043" w:type="dxa"/>
          </w:tcPr>
          <w:p w:rsidRPr="00844B2B" w:rsidR="003126F2" w:rsidP="00EF39DC" w:rsidRDefault="003126F2" w14:paraId="756DE232" w14:textId="77777777">
            <w:pPr>
              <w:widowControl w:val="0"/>
              <w:kinsoku w:val="0"/>
              <w:jc w:val="both"/>
              <w:rPr>
                <w:rFonts w:ascii="Times New Roman" w:hAnsi="Times New Roman" w:cs="Times New Roman"/>
                <w:color w:val="000000"/>
                <w:sz w:val="24"/>
                <w:szCs w:val="24"/>
                <w:lang w:val="en"/>
              </w:rPr>
            </w:pPr>
          </w:p>
        </w:tc>
        <w:tc>
          <w:tcPr>
            <w:tcW w:w="1079" w:type="dxa"/>
          </w:tcPr>
          <w:p w:rsidRPr="00844B2B" w:rsidR="003126F2" w:rsidP="00EF39DC" w:rsidRDefault="003126F2" w14:paraId="138B8ACF" w14:textId="77777777">
            <w:pPr>
              <w:widowControl w:val="0"/>
              <w:kinsoku w:val="0"/>
              <w:jc w:val="both"/>
              <w:rPr>
                <w:rFonts w:ascii="Times New Roman" w:hAnsi="Times New Roman" w:cs="Times New Roman"/>
                <w:color w:val="000000"/>
                <w:sz w:val="24"/>
                <w:szCs w:val="24"/>
                <w:lang w:val="en"/>
              </w:rPr>
            </w:pPr>
          </w:p>
        </w:tc>
        <w:tc>
          <w:tcPr>
            <w:tcW w:w="1879" w:type="dxa"/>
          </w:tcPr>
          <w:p w:rsidRPr="00844B2B" w:rsidR="003126F2" w:rsidP="00EF39DC" w:rsidRDefault="003126F2" w14:paraId="6B58D760" w14:textId="77777777">
            <w:pPr>
              <w:widowControl w:val="0"/>
              <w:kinsoku w:val="0"/>
              <w:jc w:val="both"/>
              <w:rPr>
                <w:rFonts w:ascii="Times New Roman" w:hAnsi="Times New Roman" w:cs="Times New Roman"/>
                <w:color w:val="000000"/>
                <w:sz w:val="24"/>
                <w:szCs w:val="24"/>
                <w:lang w:val="en"/>
              </w:rPr>
            </w:pPr>
          </w:p>
        </w:tc>
        <w:tc>
          <w:tcPr>
            <w:tcW w:w="1521" w:type="dxa"/>
          </w:tcPr>
          <w:p w:rsidRPr="00844B2B" w:rsidR="003126F2" w:rsidP="00EF39DC" w:rsidRDefault="003126F2" w14:paraId="4A4B7636" w14:textId="77777777">
            <w:pPr>
              <w:widowControl w:val="0"/>
              <w:kinsoku w:val="0"/>
              <w:jc w:val="both"/>
              <w:rPr>
                <w:rFonts w:ascii="Times New Roman" w:hAnsi="Times New Roman" w:cs="Times New Roman"/>
                <w:color w:val="000000"/>
                <w:sz w:val="24"/>
                <w:szCs w:val="24"/>
                <w:lang w:val="en"/>
              </w:rPr>
            </w:pPr>
          </w:p>
        </w:tc>
        <w:tc>
          <w:tcPr>
            <w:tcW w:w="2691" w:type="dxa"/>
          </w:tcPr>
          <w:p w:rsidRPr="00844B2B" w:rsidR="003126F2" w:rsidP="00EF39DC" w:rsidRDefault="003126F2" w14:paraId="4C02C4AB" w14:textId="77777777">
            <w:pPr>
              <w:widowControl w:val="0"/>
              <w:kinsoku w:val="0"/>
              <w:jc w:val="both"/>
              <w:rPr>
                <w:rFonts w:ascii="Times New Roman" w:hAnsi="Times New Roman" w:cs="Times New Roman"/>
                <w:color w:val="000000"/>
                <w:sz w:val="24"/>
                <w:szCs w:val="24"/>
                <w:lang w:val="en"/>
              </w:rPr>
            </w:pPr>
          </w:p>
        </w:tc>
      </w:tr>
      <w:tr w:rsidRPr="001D22A0" w:rsidR="00EF516F" w:rsidTr="00844B2B" w14:paraId="1AC9205B" w14:textId="77777777">
        <w:trPr>
          <w:trHeight w:val="695"/>
          <w:jc w:val="center"/>
        </w:trPr>
        <w:tc>
          <w:tcPr>
            <w:tcW w:w="1521" w:type="dxa"/>
          </w:tcPr>
          <w:p w:rsidRPr="00844B2B" w:rsidR="003126F2" w:rsidP="00EF39DC" w:rsidRDefault="003126F2" w14:paraId="20E2407C" w14:textId="77777777">
            <w:pPr>
              <w:widowControl w:val="0"/>
              <w:kinsoku w:val="0"/>
              <w:jc w:val="both"/>
              <w:rPr>
                <w:rFonts w:ascii="Times New Roman" w:hAnsi="Times New Roman" w:cs="Times New Roman"/>
                <w:color w:val="000000"/>
                <w:sz w:val="24"/>
                <w:szCs w:val="24"/>
                <w:lang w:val="en"/>
              </w:rPr>
            </w:pPr>
          </w:p>
        </w:tc>
        <w:tc>
          <w:tcPr>
            <w:tcW w:w="1322" w:type="dxa"/>
          </w:tcPr>
          <w:p w:rsidRPr="00844B2B" w:rsidR="003126F2" w:rsidP="00EF39DC" w:rsidRDefault="003126F2" w14:paraId="22D093B0" w14:textId="77777777">
            <w:pPr>
              <w:widowControl w:val="0"/>
              <w:kinsoku w:val="0"/>
              <w:jc w:val="both"/>
              <w:rPr>
                <w:rFonts w:ascii="Times New Roman" w:hAnsi="Times New Roman" w:cs="Times New Roman"/>
                <w:color w:val="000000"/>
                <w:sz w:val="24"/>
                <w:szCs w:val="24"/>
                <w:lang w:val="en"/>
              </w:rPr>
            </w:pPr>
          </w:p>
        </w:tc>
        <w:tc>
          <w:tcPr>
            <w:tcW w:w="1263" w:type="dxa"/>
          </w:tcPr>
          <w:p w:rsidRPr="00844B2B" w:rsidR="003126F2" w:rsidP="00EF39DC" w:rsidRDefault="003126F2" w14:paraId="36BE9B15" w14:textId="77777777">
            <w:pPr>
              <w:widowControl w:val="0"/>
              <w:kinsoku w:val="0"/>
              <w:jc w:val="both"/>
              <w:rPr>
                <w:rFonts w:ascii="Times New Roman" w:hAnsi="Times New Roman" w:cs="Times New Roman"/>
                <w:color w:val="000000"/>
                <w:sz w:val="24"/>
                <w:szCs w:val="24"/>
                <w:lang w:val="en"/>
              </w:rPr>
            </w:pPr>
          </w:p>
        </w:tc>
        <w:tc>
          <w:tcPr>
            <w:tcW w:w="1418" w:type="dxa"/>
          </w:tcPr>
          <w:p w:rsidRPr="00844B2B" w:rsidR="003126F2" w:rsidP="00EF39DC" w:rsidRDefault="003126F2" w14:paraId="49504DCB" w14:textId="77777777">
            <w:pPr>
              <w:widowControl w:val="0"/>
              <w:kinsoku w:val="0"/>
              <w:jc w:val="both"/>
              <w:rPr>
                <w:rFonts w:ascii="Times New Roman" w:hAnsi="Times New Roman" w:cs="Times New Roman"/>
                <w:color w:val="000000"/>
                <w:sz w:val="24"/>
                <w:szCs w:val="24"/>
                <w:lang w:val="en"/>
              </w:rPr>
            </w:pPr>
          </w:p>
        </w:tc>
        <w:tc>
          <w:tcPr>
            <w:tcW w:w="2043" w:type="dxa"/>
          </w:tcPr>
          <w:p w:rsidRPr="00844B2B" w:rsidR="003126F2" w:rsidP="00EF39DC" w:rsidRDefault="003126F2" w14:paraId="28C5446E" w14:textId="77777777">
            <w:pPr>
              <w:widowControl w:val="0"/>
              <w:kinsoku w:val="0"/>
              <w:jc w:val="both"/>
              <w:rPr>
                <w:rFonts w:ascii="Times New Roman" w:hAnsi="Times New Roman" w:cs="Times New Roman"/>
                <w:color w:val="000000"/>
                <w:sz w:val="24"/>
                <w:szCs w:val="24"/>
                <w:lang w:val="en"/>
              </w:rPr>
            </w:pPr>
          </w:p>
        </w:tc>
        <w:tc>
          <w:tcPr>
            <w:tcW w:w="1079" w:type="dxa"/>
          </w:tcPr>
          <w:p w:rsidRPr="00844B2B" w:rsidR="003126F2" w:rsidP="00EF39DC" w:rsidRDefault="003126F2" w14:paraId="32DF0814" w14:textId="77777777">
            <w:pPr>
              <w:widowControl w:val="0"/>
              <w:kinsoku w:val="0"/>
              <w:jc w:val="both"/>
              <w:rPr>
                <w:rFonts w:ascii="Times New Roman" w:hAnsi="Times New Roman" w:cs="Times New Roman"/>
                <w:color w:val="000000"/>
                <w:sz w:val="24"/>
                <w:szCs w:val="24"/>
                <w:lang w:val="en"/>
              </w:rPr>
            </w:pPr>
          </w:p>
        </w:tc>
        <w:tc>
          <w:tcPr>
            <w:tcW w:w="1879" w:type="dxa"/>
          </w:tcPr>
          <w:p w:rsidRPr="00844B2B" w:rsidR="003126F2" w:rsidP="00EF39DC" w:rsidRDefault="003126F2" w14:paraId="3145B21F" w14:textId="77777777">
            <w:pPr>
              <w:widowControl w:val="0"/>
              <w:kinsoku w:val="0"/>
              <w:jc w:val="both"/>
              <w:rPr>
                <w:rFonts w:ascii="Times New Roman" w:hAnsi="Times New Roman" w:cs="Times New Roman"/>
                <w:color w:val="000000"/>
                <w:sz w:val="24"/>
                <w:szCs w:val="24"/>
                <w:lang w:val="en"/>
              </w:rPr>
            </w:pPr>
          </w:p>
        </w:tc>
        <w:tc>
          <w:tcPr>
            <w:tcW w:w="1521" w:type="dxa"/>
          </w:tcPr>
          <w:p w:rsidRPr="00844B2B" w:rsidR="003126F2" w:rsidP="00EF39DC" w:rsidRDefault="003126F2" w14:paraId="59CF1458" w14:textId="77777777">
            <w:pPr>
              <w:widowControl w:val="0"/>
              <w:kinsoku w:val="0"/>
              <w:jc w:val="both"/>
              <w:rPr>
                <w:rFonts w:ascii="Times New Roman" w:hAnsi="Times New Roman" w:cs="Times New Roman"/>
                <w:color w:val="000000"/>
                <w:sz w:val="24"/>
                <w:szCs w:val="24"/>
                <w:lang w:val="en"/>
              </w:rPr>
            </w:pPr>
          </w:p>
        </w:tc>
        <w:tc>
          <w:tcPr>
            <w:tcW w:w="2691" w:type="dxa"/>
          </w:tcPr>
          <w:p w:rsidRPr="00844B2B" w:rsidR="003126F2" w:rsidP="00EF39DC" w:rsidRDefault="003126F2" w14:paraId="784C5FF0" w14:textId="77777777">
            <w:pPr>
              <w:widowControl w:val="0"/>
              <w:kinsoku w:val="0"/>
              <w:jc w:val="both"/>
              <w:rPr>
                <w:rFonts w:ascii="Times New Roman" w:hAnsi="Times New Roman" w:cs="Times New Roman"/>
                <w:color w:val="000000"/>
                <w:sz w:val="24"/>
                <w:szCs w:val="24"/>
                <w:lang w:val="en"/>
              </w:rPr>
            </w:pPr>
          </w:p>
        </w:tc>
      </w:tr>
      <w:tr w:rsidRPr="001D22A0" w:rsidR="00EF516F" w:rsidTr="00844B2B" w14:paraId="7582CF7C" w14:textId="77777777">
        <w:trPr>
          <w:trHeight w:val="691"/>
          <w:jc w:val="center"/>
        </w:trPr>
        <w:tc>
          <w:tcPr>
            <w:tcW w:w="1521" w:type="dxa"/>
          </w:tcPr>
          <w:p w:rsidRPr="00844B2B" w:rsidR="003126F2" w:rsidP="00EF39DC" w:rsidRDefault="003126F2" w14:paraId="763090F0" w14:textId="77777777">
            <w:pPr>
              <w:widowControl w:val="0"/>
              <w:kinsoku w:val="0"/>
              <w:jc w:val="both"/>
              <w:rPr>
                <w:rFonts w:ascii="Times New Roman" w:hAnsi="Times New Roman" w:cs="Times New Roman"/>
                <w:color w:val="000000"/>
                <w:sz w:val="24"/>
                <w:szCs w:val="24"/>
                <w:lang w:val="en"/>
              </w:rPr>
            </w:pPr>
          </w:p>
        </w:tc>
        <w:tc>
          <w:tcPr>
            <w:tcW w:w="1322" w:type="dxa"/>
          </w:tcPr>
          <w:p w:rsidRPr="00844B2B" w:rsidR="003126F2" w:rsidP="00EF39DC" w:rsidRDefault="003126F2" w14:paraId="403549B7" w14:textId="77777777">
            <w:pPr>
              <w:widowControl w:val="0"/>
              <w:kinsoku w:val="0"/>
              <w:jc w:val="both"/>
              <w:rPr>
                <w:rFonts w:ascii="Times New Roman" w:hAnsi="Times New Roman" w:cs="Times New Roman"/>
                <w:color w:val="000000"/>
                <w:sz w:val="24"/>
                <w:szCs w:val="24"/>
                <w:lang w:val="en"/>
              </w:rPr>
            </w:pPr>
          </w:p>
        </w:tc>
        <w:tc>
          <w:tcPr>
            <w:tcW w:w="1263" w:type="dxa"/>
          </w:tcPr>
          <w:p w:rsidRPr="00844B2B" w:rsidR="003126F2" w:rsidP="00EF39DC" w:rsidRDefault="003126F2" w14:paraId="5759B524" w14:textId="77777777">
            <w:pPr>
              <w:widowControl w:val="0"/>
              <w:kinsoku w:val="0"/>
              <w:jc w:val="both"/>
              <w:rPr>
                <w:rFonts w:ascii="Times New Roman" w:hAnsi="Times New Roman" w:cs="Times New Roman"/>
                <w:color w:val="000000"/>
                <w:sz w:val="24"/>
                <w:szCs w:val="24"/>
                <w:lang w:val="en"/>
              </w:rPr>
            </w:pPr>
          </w:p>
        </w:tc>
        <w:tc>
          <w:tcPr>
            <w:tcW w:w="1418" w:type="dxa"/>
          </w:tcPr>
          <w:p w:rsidRPr="00844B2B" w:rsidR="003126F2" w:rsidP="00EF39DC" w:rsidRDefault="003126F2" w14:paraId="278700BE" w14:textId="77777777">
            <w:pPr>
              <w:widowControl w:val="0"/>
              <w:kinsoku w:val="0"/>
              <w:jc w:val="both"/>
              <w:rPr>
                <w:rFonts w:ascii="Times New Roman" w:hAnsi="Times New Roman" w:cs="Times New Roman"/>
                <w:color w:val="000000"/>
                <w:sz w:val="24"/>
                <w:szCs w:val="24"/>
                <w:lang w:val="en"/>
              </w:rPr>
            </w:pPr>
          </w:p>
        </w:tc>
        <w:tc>
          <w:tcPr>
            <w:tcW w:w="2043" w:type="dxa"/>
          </w:tcPr>
          <w:p w:rsidRPr="00844B2B" w:rsidR="003126F2" w:rsidP="00EF39DC" w:rsidRDefault="003126F2" w14:paraId="01344AA0" w14:textId="77777777">
            <w:pPr>
              <w:widowControl w:val="0"/>
              <w:kinsoku w:val="0"/>
              <w:jc w:val="both"/>
              <w:rPr>
                <w:rFonts w:ascii="Times New Roman" w:hAnsi="Times New Roman" w:cs="Times New Roman"/>
                <w:color w:val="000000"/>
                <w:sz w:val="24"/>
                <w:szCs w:val="24"/>
                <w:lang w:val="en"/>
              </w:rPr>
            </w:pPr>
          </w:p>
        </w:tc>
        <w:tc>
          <w:tcPr>
            <w:tcW w:w="1079" w:type="dxa"/>
          </w:tcPr>
          <w:p w:rsidRPr="00844B2B" w:rsidR="003126F2" w:rsidP="00EF39DC" w:rsidRDefault="003126F2" w14:paraId="4E1F882F" w14:textId="77777777">
            <w:pPr>
              <w:widowControl w:val="0"/>
              <w:kinsoku w:val="0"/>
              <w:jc w:val="both"/>
              <w:rPr>
                <w:rFonts w:ascii="Times New Roman" w:hAnsi="Times New Roman" w:cs="Times New Roman"/>
                <w:color w:val="000000"/>
                <w:sz w:val="24"/>
                <w:szCs w:val="24"/>
                <w:lang w:val="en"/>
              </w:rPr>
            </w:pPr>
          </w:p>
        </w:tc>
        <w:tc>
          <w:tcPr>
            <w:tcW w:w="1879" w:type="dxa"/>
          </w:tcPr>
          <w:p w:rsidRPr="00844B2B" w:rsidR="003126F2" w:rsidP="00EF39DC" w:rsidRDefault="003126F2" w14:paraId="2AB8456C" w14:textId="77777777">
            <w:pPr>
              <w:widowControl w:val="0"/>
              <w:kinsoku w:val="0"/>
              <w:jc w:val="both"/>
              <w:rPr>
                <w:rFonts w:ascii="Times New Roman" w:hAnsi="Times New Roman" w:cs="Times New Roman"/>
                <w:color w:val="000000"/>
                <w:sz w:val="24"/>
                <w:szCs w:val="24"/>
                <w:lang w:val="en"/>
              </w:rPr>
            </w:pPr>
          </w:p>
        </w:tc>
        <w:tc>
          <w:tcPr>
            <w:tcW w:w="1521" w:type="dxa"/>
          </w:tcPr>
          <w:p w:rsidRPr="00844B2B" w:rsidR="003126F2" w:rsidP="00EF39DC" w:rsidRDefault="003126F2" w14:paraId="7A4C1713" w14:textId="77777777">
            <w:pPr>
              <w:widowControl w:val="0"/>
              <w:kinsoku w:val="0"/>
              <w:jc w:val="both"/>
              <w:rPr>
                <w:rFonts w:ascii="Times New Roman" w:hAnsi="Times New Roman" w:cs="Times New Roman"/>
                <w:color w:val="000000"/>
                <w:sz w:val="24"/>
                <w:szCs w:val="24"/>
                <w:lang w:val="en"/>
              </w:rPr>
            </w:pPr>
          </w:p>
        </w:tc>
        <w:tc>
          <w:tcPr>
            <w:tcW w:w="2691" w:type="dxa"/>
          </w:tcPr>
          <w:p w:rsidRPr="00844B2B" w:rsidR="003126F2" w:rsidP="00EF39DC" w:rsidRDefault="003126F2" w14:paraId="541E21BF" w14:textId="77777777">
            <w:pPr>
              <w:widowControl w:val="0"/>
              <w:kinsoku w:val="0"/>
              <w:jc w:val="both"/>
              <w:rPr>
                <w:rFonts w:ascii="Times New Roman" w:hAnsi="Times New Roman" w:cs="Times New Roman"/>
                <w:color w:val="000000"/>
                <w:sz w:val="24"/>
                <w:szCs w:val="24"/>
                <w:lang w:val="en"/>
              </w:rPr>
            </w:pPr>
          </w:p>
        </w:tc>
      </w:tr>
      <w:tr w:rsidRPr="001D22A0" w:rsidR="00EF516F" w:rsidTr="00191A5D" w14:paraId="422C23CA" w14:textId="77777777">
        <w:trPr>
          <w:trHeight w:val="704"/>
          <w:jc w:val="center"/>
        </w:trPr>
        <w:tc>
          <w:tcPr>
            <w:tcW w:w="1521" w:type="dxa"/>
          </w:tcPr>
          <w:p w:rsidRPr="00844B2B" w:rsidR="003126F2" w:rsidP="00EF39DC" w:rsidRDefault="003126F2" w14:paraId="0BCACD9B" w14:textId="77777777">
            <w:pPr>
              <w:widowControl w:val="0"/>
              <w:kinsoku w:val="0"/>
              <w:jc w:val="both"/>
              <w:rPr>
                <w:rFonts w:ascii="Times New Roman" w:hAnsi="Times New Roman" w:cs="Times New Roman"/>
                <w:color w:val="000000"/>
                <w:sz w:val="24"/>
                <w:szCs w:val="24"/>
                <w:lang w:val="en"/>
              </w:rPr>
            </w:pPr>
          </w:p>
        </w:tc>
        <w:tc>
          <w:tcPr>
            <w:tcW w:w="1322" w:type="dxa"/>
          </w:tcPr>
          <w:p w:rsidRPr="00844B2B" w:rsidR="003126F2" w:rsidP="00EF39DC" w:rsidRDefault="003126F2" w14:paraId="7E3E6A3A" w14:textId="77777777">
            <w:pPr>
              <w:widowControl w:val="0"/>
              <w:kinsoku w:val="0"/>
              <w:jc w:val="both"/>
              <w:rPr>
                <w:rFonts w:ascii="Times New Roman" w:hAnsi="Times New Roman" w:cs="Times New Roman"/>
                <w:color w:val="000000"/>
                <w:sz w:val="24"/>
                <w:szCs w:val="24"/>
                <w:lang w:val="en"/>
              </w:rPr>
            </w:pPr>
          </w:p>
        </w:tc>
        <w:tc>
          <w:tcPr>
            <w:tcW w:w="1263" w:type="dxa"/>
          </w:tcPr>
          <w:p w:rsidRPr="00844B2B" w:rsidR="003126F2" w:rsidP="00EF39DC" w:rsidRDefault="003126F2" w14:paraId="3B7E38BE" w14:textId="77777777">
            <w:pPr>
              <w:widowControl w:val="0"/>
              <w:kinsoku w:val="0"/>
              <w:jc w:val="both"/>
              <w:rPr>
                <w:rFonts w:ascii="Times New Roman" w:hAnsi="Times New Roman" w:cs="Times New Roman"/>
                <w:color w:val="000000"/>
                <w:sz w:val="24"/>
                <w:szCs w:val="24"/>
                <w:lang w:val="en"/>
              </w:rPr>
            </w:pPr>
          </w:p>
        </w:tc>
        <w:tc>
          <w:tcPr>
            <w:tcW w:w="1418" w:type="dxa"/>
          </w:tcPr>
          <w:p w:rsidRPr="00844B2B" w:rsidR="003126F2" w:rsidP="00EF39DC" w:rsidRDefault="003126F2" w14:paraId="7453ACA8" w14:textId="77777777">
            <w:pPr>
              <w:widowControl w:val="0"/>
              <w:kinsoku w:val="0"/>
              <w:jc w:val="both"/>
              <w:rPr>
                <w:rFonts w:ascii="Times New Roman" w:hAnsi="Times New Roman" w:cs="Times New Roman"/>
                <w:color w:val="000000"/>
                <w:sz w:val="24"/>
                <w:szCs w:val="24"/>
                <w:lang w:val="en"/>
              </w:rPr>
            </w:pPr>
          </w:p>
        </w:tc>
        <w:tc>
          <w:tcPr>
            <w:tcW w:w="2043" w:type="dxa"/>
          </w:tcPr>
          <w:p w:rsidRPr="00844B2B" w:rsidR="003126F2" w:rsidP="00EF39DC" w:rsidRDefault="003126F2" w14:paraId="4913AEDA" w14:textId="77777777">
            <w:pPr>
              <w:widowControl w:val="0"/>
              <w:kinsoku w:val="0"/>
              <w:jc w:val="both"/>
              <w:rPr>
                <w:rFonts w:ascii="Times New Roman" w:hAnsi="Times New Roman" w:cs="Times New Roman"/>
                <w:color w:val="000000"/>
                <w:sz w:val="24"/>
                <w:szCs w:val="24"/>
                <w:lang w:val="en"/>
              </w:rPr>
            </w:pPr>
          </w:p>
        </w:tc>
        <w:tc>
          <w:tcPr>
            <w:tcW w:w="1079" w:type="dxa"/>
          </w:tcPr>
          <w:p w:rsidRPr="00844B2B" w:rsidR="003126F2" w:rsidP="00EF39DC" w:rsidRDefault="003126F2" w14:paraId="1327CAEC" w14:textId="77777777">
            <w:pPr>
              <w:widowControl w:val="0"/>
              <w:kinsoku w:val="0"/>
              <w:jc w:val="both"/>
              <w:rPr>
                <w:rFonts w:ascii="Times New Roman" w:hAnsi="Times New Roman" w:cs="Times New Roman"/>
                <w:color w:val="000000"/>
                <w:sz w:val="24"/>
                <w:szCs w:val="24"/>
                <w:lang w:val="en"/>
              </w:rPr>
            </w:pPr>
          </w:p>
        </w:tc>
        <w:tc>
          <w:tcPr>
            <w:tcW w:w="1879" w:type="dxa"/>
          </w:tcPr>
          <w:p w:rsidRPr="00844B2B" w:rsidR="003126F2" w:rsidP="00EF39DC" w:rsidRDefault="003126F2" w14:paraId="78A07E85" w14:textId="77777777">
            <w:pPr>
              <w:widowControl w:val="0"/>
              <w:kinsoku w:val="0"/>
              <w:jc w:val="both"/>
              <w:rPr>
                <w:rFonts w:ascii="Times New Roman" w:hAnsi="Times New Roman" w:cs="Times New Roman"/>
                <w:color w:val="000000"/>
                <w:sz w:val="24"/>
                <w:szCs w:val="24"/>
                <w:lang w:val="en"/>
              </w:rPr>
            </w:pPr>
          </w:p>
        </w:tc>
        <w:tc>
          <w:tcPr>
            <w:tcW w:w="1521" w:type="dxa"/>
          </w:tcPr>
          <w:p w:rsidRPr="00844B2B" w:rsidR="003126F2" w:rsidP="00EF39DC" w:rsidRDefault="003126F2" w14:paraId="4022BCC3" w14:textId="77777777">
            <w:pPr>
              <w:widowControl w:val="0"/>
              <w:kinsoku w:val="0"/>
              <w:jc w:val="both"/>
              <w:rPr>
                <w:rFonts w:ascii="Times New Roman" w:hAnsi="Times New Roman" w:cs="Times New Roman"/>
                <w:color w:val="000000"/>
                <w:sz w:val="24"/>
                <w:szCs w:val="24"/>
                <w:lang w:val="en"/>
              </w:rPr>
            </w:pPr>
          </w:p>
        </w:tc>
        <w:tc>
          <w:tcPr>
            <w:tcW w:w="2691" w:type="dxa"/>
          </w:tcPr>
          <w:p w:rsidRPr="00844B2B" w:rsidR="003126F2" w:rsidP="00EF39DC" w:rsidRDefault="003126F2" w14:paraId="0FB055D7" w14:textId="77777777">
            <w:pPr>
              <w:widowControl w:val="0"/>
              <w:kinsoku w:val="0"/>
              <w:jc w:val="both"/>
              <w:rPr>
                <w:rFonts w:ascii="Times New Roman" w:hAnsi="Times New Roman" w:cs="Times New Roman"/>
                <w:color w:val="000000"/>
                <w:sz w:val="24"/>
                <w:szCs w:val="24"/>
                <w:lang w:val="en"/>
              </w:rPr>
            </w:pPr>
          </w:p>
        </w:tc>
      </w:tr>
    </w:tbl>
    <w:p w:rsidRPr="00844B2B" w:rsidR="003126F2" w:rsidP="00EF39DC" w:rsidRDefault="003126F2" w14:paraId="4C9353C4" w14:textId="3B285A40">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25821" w:rsidP="00825821" w:rsidRDefault="00825821" w14:paraId="5425C176"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844B2B" w:rsidR="00825821" w:rsidSect="00825821">
          <w:footerReference w:type="default" r:id="rId32"/>
          <w:pgSz w:w="16838" w:h="11906" w:orient="landscape"/>
          <w:pgMar w:top="1417" w:right="1417" w:bottom="1417" w:left="1417" w:header="708" w:footer="708" w:gutter="0"/>
          <w:pgNumType w:start="1"/>
          <w:cols w:space="708"/>
          <w:docGrid w:linePitch="360"/>
        </w:sectPr>
      </w:pPr>
      <w:r w:rsidRPr="00844B2B">
        <w:rPr>
          <w:rFonts w:ascii="Times New Roman" w:hAnsi="Times New Roman" w:cs="Times New Roman"/>
          <w:color w:val="000000"/>
          <w:sz w:val="24"/>
          <w:szCs w:val="24"/>
          <w:lang w:val="en"/>
        </w:rPr>
        <w:t>__________</w:t>
      </w:r>
    </w:p>
    <w:p w:rsidRPr="00844B2B" w:rsidR="00825821" w:rsidP="00347468" w:rsidRDefault="00825821" w14:paraId="5F772F34" w14:textId="29F68B5E">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2" w:id="64"/>
      <w:r w:rsidRPr="00844B2B">
        <w:rPr>
          <w:rFonts w:ascii="Times New Roman" w:hAnsi="Times New Roman" w:cs="Times New Roman"/>
          <w:sz w:val="24"/>
          <w:szCs w:val="24"/>
          <w:lang w:val="en"/>
        </w:rPr>
        <w:lastRenderedPageBreak/>
        <w:t xml:space="preserve">APPENDIX </w:t>
      </w:r>
      <w:r w:rsidR="00363A13">
        <w:rPr>
          <w:rFonts w:ascii="Times New Roman" w:hAnsi="Times New Roman" w:cs="Times New Roman"/>
          <w:sz w:val="24"/>
          <w:szCs w:val="24"/>
          <w:lang w:val="en"/>
        </w:rPr>
        <w:t>8</w:t>
      </w:r>
      <w:r w:rsidRPr="00844B2B">
        <w:rPr>
          <w:rFonts w:ascii="Times New Roman" w:hAnsi="Times New Roman" w:cs="Times New Roman"/>
          <w:sz w:val="24"/>
          <w:szCs w:val="24"/>
          <w:lang w:val="en"/>
        </w:rPr>
        <w:t>. QMS DUTY STATEMENT</w:t>
      </w:r>
      <w:bookmarkEnd w:id="64"/>
    </w:p>
    <w:p w:rsidRPr="00844B2B" w:rsidR="00AB063E" w:rsidP="00EF39DC" w:rsidRDefault="00AB063E" w14:paraId="2D9C9F53" w14:textId="6C98F2EA">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54D8D" w:rsidP="00825821" w:rsidRDefault="00825821" w14:paraId="6F7C6C4F" w14:textId="39DC8BA3">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5CE5CF6B" wp14:editId="347B6E68">
            <wp:extent cx="5894763" cy="4183380"/>
            <wp:effectExtent l="0" t="0" r="0" b="7620"/>
            <wp:docPr id="1411304676" name="Image 141130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19008" cy="4200586"/>
                    </a:xfrm>
                    <a:prstGeom prst="rect">
                      <a:avLst/>
                    </a:prstGeom>
                  </pic:spPr>
                </pic:pic>
              </a:graphicData>
            </a:graphic>
          </wp:inline>
        </w:drawing>
      </w:r>
    </w:p>
    <w:p w:rsidRPr="00844B2B" w:rsidR="00825821" w:rsidP="00EF39DC" w:rsidRDefault="00825821" w14:paraId="193572D0"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25821" w:rsidP="00825821" w:rsidRDefault="00825821" w14:paraId="175EF8EE"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844B2B" w:rsidR="00825821" w:rsidSect="00825821">
          <w:footerReference w:type="default" r:id="rId34"/>
          <w:pgSz w:w="11906" w:h="16838" w:orient="portrait"/>
          <w:pgMar w:top="1417" w:right="1417" w:bottom="1417" w:left="1417" w:header="708" w:footer="708" w:gutter="0"/>
          <w:pgNumType w:start="1"/>
          <w:cols w:space="708"/>
          <w:docGrid w:linePitch="360"/>
        </w:sectPr>
      </w:pPr>
      <w:r w:rsidRPr="00844B2B">
        <w:rPr>
          <w:rFonts w:ascii="Times New Roman" w:hAnsi="Times New Roman" w:cs="Times New Roman"/>
          <w:color w:val="000000"/>
          <w:sz w:val="24"/>
          <w:szCs w:val="24"/>
          <w:lang w:val="en"/>
        </w:rPr>
        <w:t>__________</w:t>
      </w:r>
    </w:p>
    <w:p w:rsidRPr="00844B2B" w:rsidR="00825821" w:rsidP="00347468" w:rsidRDefault="00DE25FE" w14:paraId="4AD9FA92" w14:textId="724D63E5">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3" w:id="65"/>
      <w:r w:rsidRPr="00844B2B">
        <w:rPr>
          <w:rFonts w:ascii="Times New Roman" w:hAnsi="Times New Roman" w:cs="Times New Roman"/>
          <w:sz w:val="24"/>
          <w:szCs w:val="24"/>
          <w:lang w:val="en"/>
        </w:rPr>
        <w:lastRenderedPageBreak/>
        <w:t xml:space="preserve">APPENDIX </w:t>
      </w:r>
      <w:r w:rsidR="00363A13">
        <w:rPr>
          <w:rFonts w:ascii="Times New Roman" w:hAnsi="Times New Roman" w:cs="Times New Roman"/>
          <w:sz w:val="24"/>
          <w:szCs w:val="24"/>
          <w:lang w:val="en"/>
        </w:rPr>
        <w:t>9</w:t>
      </w:r>
      <w:r w:rsidRPr="00844B2B">
        <w:rPr>
          <w:rFonts w:ascii="Times New Roman" w:hAnsi="Times New Roman" w:cs="Times New Roman"/>
          <w:sz w:val="24"/>
          <w:szCs w:val="24"/>
          <w:lang w:val="en"/>
        </w:rPr>
        <w:t>. COMPETENCES NEEDS ANALYSIS</w:t>
      </w:r>
      <w:bookmarkEnd w:id="65"/>
    </w:p>
    <w:p w:rsidRPr="00844B2B" w:rsidR="00825821" w:rsidP="00EF39DC" w:rsidRDefault="00825821" w14:paraId="5A30221A" w14:textId="520ECF14">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E25FE" w:rsidP="00EF39DC" w:rsidRDefault="00DE25FE" w14:paraId="1D2B1E3D" w14:textId="1F768F2E">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225F95E7" wp14:editId="004F3D21">
            <wp:extent cx="8892540" cy="3924300"/>
            <wp:effectExtent l="0" t="0" r="3810" b="0"/>
            <wp:docPr id="1411304677" name="Image 1411304677" descr="Une image contenant text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77" name="Image 1411304677" descr="Une image contenant texte, table&#10;&#10;Description générée automatiquement"/>
                    <pic:cNvPicPr/>
                  </pic:nvPicPr>
                  <pic:blipFill>
                    <a:blip r:embed="rId35"/>
                    <a:stretch>
                      <a:fillRect/>
                    </a:stretch>
                  </pic:blipFill>
                  <pic:spPr>
                    <a:xfrm>
                      <a:off x="0" y="0"/>
                      <a:ext cx="8892540" cy="3924300"/>
                    </a:xfrm>
                    <a:prstGeom prst="rect">
                      <a:avLst/>
                    </a:prstGeom>
                  </pic:spPr>
                </pic:pic>
              </a:graphicData>
            </a:graphic>
          </wp:inline>
        </w:drawing>
      </w:r>
    </w:p>
    <w:p w:rsidRPr="00844B2B" w:rsidR="00DE25FE" w:rsidP="00EF39DC" w:rsidRDefault="00DE25FE" w14:paraId="5246169D"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E25FE" w:rsidP="00DE25FE" w:rsidRDefault="00DE25FE" w14:paraId="040EDF3F"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844B2B" w:rsidR="00DE25FE" w:rsidSect="00DE25FE">
          <w:footerReference w:type="default" r:id="rId36"/>
          <w:pgSz w:w="16838" w:h="11906" w:orient="landscape"/>
          <w:pgMar w:top="1417" w:right="1417" w:bottom="1417" w:left="1417" w:header="708" w:footer="708" w:gutter="0"/>
          <w:pgNumType w:start="1"/>
          <w:cols w:space="708"/>
          <w:docGrid w:linePitch="360"/>
        </w:sectPr>
      </w:pPr>
      <w:r w:rsidRPr="00844B2B">
        <w:rPr>
          <w:rFonts w:ascii="Times New Roman" w:hAnsi="Times New Roman" w:cs="Times New Roman"/>
          <w:color w:val="000000"/>
          <w:sz w:val="24"/>
          <w:szCs w:val="24"/>
          <w:lang w:val="en"/>
        </w:rPr>
        <w:t>__________</w:t>
      </w:r>
    </w:p>
    <w:p w:rsidRPr="00844B2B" w:rsidR="00825821" w:rsidP="00347468" w:rsidRDefault="00DE25FE" w14:paraId="273A4B5A" w14:textId="1DFE44BA">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4" w:id="66"/>
      <w:r w:rsidRPr="00844B2B">
        <w:rPr>
          <w:rFonts w:ascii="Times New Roman" w:hAnsi="Times New Roman" w:cs="Times New Roman"/>
          <w:sz w:val="24"/>
          <w:szCs w:val="24"/>
          <w:lang w:val="en"/>
        </w:rPr>
        <w:lastRenderedPageBreak/>
        <w:t xml:space="preserve">APPENDIX </w:t>
      </w:r>
      <w:r w:rsidR="00363A13">
        <w:rPr>
          <w:rFonts w:ascii="Times New Roman" w:hAnsi="Times New Roman" w:cs="Times New Roman"/>
          <w:sz w:val="24"/>
          <w:szCs w:val="24"/>
          <w:lang w:val="en"/>
        </w:rPr>
        <w:t>10</w:t>
      </w:r>
      <w:r w:rsidRPr="00844B2B">
        <w:rPr>
          <w:rFonts w:ascii="Times New Roman" w:hAnsi="Times New Roman" w:cs="Times New Roman"/>
          <w:sz w:val="24"/>
          <w:szCs w:val="24"/>
          <w:lang w:val="en"/>
        </w:rPr>
        <w:t>. COMMUNICATION PLAN</w:t>
      </w:r>
      <w:bookmarkEnd w:id="66"/>
    </w:p>
    <w:p w:rsidRPr="00844B2B" w:rsidR="00DE25FE" w:rsidP="00EF39DC" w:rsidRDefault="00DE25FE" w14:paraId="529B6201" w14:textId="2E0B9AF4">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E25FE" w:rsidP="00EF39DC" w:rsidRDefault="00DE25FE" w14:paraId="0E444D46" w14:textId="1496FCA4">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7F66E46F" wp14:editId="432F5575">
            <wp:extent cx="8892540" cy="2364105"/>
            <wp:effectExtent l="0" t="0" r="3810" b="0"/>
            <wp:docPr id="1411304678" name="Image 1411304678"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78" name="Image 1411304678" descr="Une image contenant texte&#10;&#10;Description générée automatiquement"/>
                    <pic:cNvPicPr/>
                  </pic:nvPicPr>
                  <pic:blipFill>
                    <a:blip r:embed="rId37"/>
                    <a:stretch>
                      <a:fillRect/>
                    </a:stretch>
                  </pic:blipFill>
                  <pic:spPr>
                    <a:xfrm>
                      <a:off x="0" y="0"/>
                      <a:ext cx="8892540" cy="2364105"/>
                    </a:xfrm>
                    <a:prstGeom prst="rect">
                      <a:avLst/>
                    </a:prstGeom>
                  </pic:spPr>
                </pic:pic>
              </a:graphicData>
            </a:graphic>
          </wp:inline>
        </w:drawing>
      </w:r>
    </w:p>
    <w:p w:rsidRPr="00844B2B" w:rsidR="00825821" w:rsidP="00EF39DC" w:rsidRDefault="00825821" w14:paraId="43C93447"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DE25FE" w:rsidP="00DE25FE" w:rsidRDefault="00DE25FE" w14:paraId="06769647"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844B2B" w:rsidR="00DE25FE" w:rsidSect="00DE25FE">
          <w:footerReference w:type="default" r:id="rId38"/>
          <w:pgSz w:w="16838" w:h="11906" w:orient="landscape"/>
          <w:pgMar w:top="1417" w:right="1417" w:bottom="1417" w:left="1417" w:header="708" w:footer="708" w:gutter="0"/>
          <w:pgNumType w:start="1"/>
          <w:cols w:space="708"/>
          <w:docGrid w:linePitch="360"/>
        </w:sectPr>
      </w:pPr>
      <w:r w:rsidRPr="00844B2B">
        <w:rPr>
          <w:rFonts w:ascii="Times New Roman" w:hAnsi="Times New Roman" w:cs="Times New Roman"/>
          <w:color w:val="000000"/>
          <w:sz w:val="24"/>
          <w:szCs w:val="24"/>
          <w:lang w:val="en"/>
        </w:rPr>
        <w:t>__________</w:t>
      </w:r>
    </w:p>
    <w:p w:rsidRPr="00844B2B" w:rsidR="00DE25FE" w:rsidP="00347468" w:rsidRDefault="008647F0" w14:paraId="7E4904A7" w14:textId="3E9F42DA">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5" w:id="67"/>
      <w:r w:rsidRPr="00844B2B">
        <w:rPr>
          <w:rFonts w:ascii="Times New Roman" w:hAnsi="Times New Roman" w:cs="Times New Roman"/>
          <w:sz w:val="24"/>
          <w:szCs w:val="24"/>
          <w:lang w:val="en"/>
        </w:rPr>
        <w:lastRenderedPageBreak/>
        <w:t>APPENDIX 1</w:t>
      </w:r>
      <w:r w:rsidR="00363A13">
        <w:rPr>
          <w:rFonts w:ascii="Times New Roman" w:hAnsi="Times New Roman" w:cs="Times New Roman"/>
          <w:sz w:val="24"/>
          <w:szCs w:val="24"/>
          <w:lang w:val="en"/>
        </w:rPr>
        <w:t>1</w:t>
      </w:r>
      <w:r w:rsidRPr="00844B2B">
        <w:rPr>
          <w:rFonts w:ascii="Times New Roman" w:hAnsi="Times New Roman" w:cs="Times New Roman"/>
          <w:sz w:val="24"/>
          <w:szCs w:val="24"/>
          <w:lang w:val="en"/>
        </w:rPr>
        <w:t>. PROJECT TEMPLATE</w:t>
      </w:r>
      <w:bookmarkEnd w:id="67"/>
    </w:p>
    <w:p w:rsidRPr="00844B2B" w:rsidR="00DE25FE" w:rsidP="00EF39DC" w:rsidRDefault="00DE25FE" w14:paraId="259E0C0B" w14:textId="21C3FB3A">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EF39DC" w:rsidRDefault="008647F0" w14:paraId="7689B38A" w14:textId="3C410ED4">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26E2B947" wp14:editId="785A5238">
            <wp:extent cx="5760720" cy="7526867"/>
            <wp:effectExtent l="0" t="0" r="0" b="0"/>
            <wp:docPr id="1411304679" name="Image 141130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2317" cy="7528953"/>
                    </a:xfrm>
                    <a:prstGeom prst="rect">
                      <a:avLst/>
                    </a:prstGeom>
                  </pic:spPr>
                </pic:pic>
              </a:graphicData>
            </a:graphic>
          </wp:inline>
        </w:drawing>
      </w:r>
    </w:p>
    <w:p w:rsidRPr="00844B2B" w:rsidR="008647F0" w:rsidP="00EF39DC" w:rsidRDefault="008647F0" w14:paraId="3AAE612F" w14:textId="5FEC629A">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0A8F913B" wp14:editId="7FA34148">
            <wp:extent cx="5695315" cy="8178800"/>
            <wp:effectExtent l="0" t="0" r="635" b="0"/>
            <wp:docPr id="1411304680" name="Image 1411304680"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80" name="Image 1411304680" descr="Une image contenant table&#10;&#10;Description générée automatiquement"/>
                    <pic:cNvPicPr/>
                  </pic:nvPicPr>
                  <pic:blipFill>
                    <a:blip r:embed="rId40"/>
                    <a:stretch>
                      <a:fillRect/>
                    </a:stretch>
                  </pic:blipFill>
                  <pic:spPr>
                    <a:xfrm>
                      <a:off x="0" y="0"/>
                      <a:ext cx="5696194" cy="8180062"/>
                    </a:xfrm>
                    <a:prstGeom prst="rect">
                      <a:avLst/>
                    </a:prstGeom>
                  </pic:spPr>
                </pic:pic>
              </a:graphicData>
            </a:graphic>
          </wp:inline>
        </w:drawing>
      </w:r>
    </w:p>
    <w:p w:rsidRPr="00844B2B" w:rsidR="008647F0" w:rsidP="00EF39DC" w:rsidRDefault="008647F0" w14:paraId="7C1C48C9" w14:textId="00422645">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04C2CB5C" wp14:editId="5CB50927">
            <wp:extent cx="5760720" cy="7879080"/>
            <wp:effectExtent l="0" t="0" r="0" b="7620"/>
            <wp:docPr id="1411304681" name="Image 141130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7879080"/>
                    </a:xfrm>
                    <a:prstGeom prst="rect">
                      <a:avLst/>
                    </a:prstGeom>
                  </pic:spPr>
                </pic:pic>
              </a:graphicData>
            </a:graphic>
          </wp:inline>
        </w:drawing>
      </w:r>
    </w:p>
    <w:p w:rsidRPr="00844B2B" w:rsidR="008647F0" w:rsidP="00EF39DC" w:rsidRDefault="008647F0" w14:paraId="6926C4F0" w14:textId="0F5E1E6E">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EF39DC" w:rsidRDefault="008647F0" w14:paraId="28C22360" w14:textId="0E118882">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51AE8A6A" wp14:editId="67B454A1">
            <wp:extent cx="5760720" cy="7101205"/>
            <wp:effectExtent l="0" t="0" r="0" b="4445"/>
            <wp:docPr id="1411304682" name="Image 1411304682"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82" name="Image 1411304682" descr="Une image contenant table&#10;&#10;Description générée automatiquement"/>
                    <pic:cNvPicPr/>
                  </pic:nvPicPr>
                  <pic:blipFill>
                    <a:blip r:embed="rId42"/>
                    <a:stretch>
                      <a:fillRect/>
                    </a:stretch>
                  </pic:blipFill>
                  <pic:spPr>
                    <a:xfrm>
                      <a:off x="0" y="0"/>
                      <a:ext cx="5760720" cy="7101205"/>
                    </a:xfrm>
                    <a:prstGeom prst="rect">
                      <a:avLst/>
                    </a:prstGeom>
                  </pic:spPr>
                </pic:pic>
              </a:graphicData>
            </a:graphic>
          </wp:inline>
        </w:drawing>
      </w:r>
    </w:p>
    <w:p w:rsidRPr="00844B2B" w:rsidR="008647F0" w:rsidP="00EF39DC" w:rsidRDefault="008647F0" w14:paraId="5F889F59" w14:textId="1755F07A">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RDefault="008647F0" w14:paraId="56F73550" w14:textId="0B6C9B3E">
      <w:pP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br w:type="page"/>
      </w:r>
    </w:p>
    <w:p w:rsidRPr="00844B2B" w:rsidR="008647F0" w:rsidP="00EF39DC" w:rsidRDefault="008647F0" w14:paraId="608C6174" w14:textId="6CBCFB76">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2907CA84" wp14:editId="38DDDCC6">
            <wp:extent cx="5725795" cy="7802880"/>
            <wp:effectExtent l="0" t="0" r="8255" b="7620"/>
            <wp:docPr id="1411304683" name="Image 1411304683"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83" name="Image 1411304683" descr="Une image contenant table&#10;&#10;Description générée automatiquement"/>
                    <pic:cNvPicPr/>
                  </pic:nvPicPr>
                  <pic:blipFill>
                    <a:blip r:embed="rId43"/>
                    <a:stretch>
                      <a:fillRect/>
                    </a:stretch>
                  </pic:blipFill>
                  <pic:spPr>
                    <a:xfrm>
                      <a:off x="0" y="0"/>
                      <a:ext cx="5725795" cy="7802880"/>
                    </a:xfrm>
                    <a:prstGeom prst="rect">
                      <a:avLst/>
                    </a:prstGeom>
                  </pic:spPr>
                </pic:pic>
              </a:graphicData>
            </a:graphic>
          </wp:inline>
        </w:drawing>
      </w:r>
    </w:p>
    <w:p w:rsidRPr="00844B2B" w:rsidR="008647F0" w:rsidP="00EF39DC" w:rsidRDefault="008647F0" w14:paraId="34E12D44" w14:textId="3D9265F1">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EF39DC" w:rsidRDefault="008647F0" w14:paraId="345D9908" w14:textId="05C49084">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EF39DC" w:rsidRDefault="008647F0" w14:paraId="60E8CBCD" w14:textId="5DDF6BFC">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EF39DC" w:rsidRDefault="008647F0" w14:paraId="5F3E8DB1" w14:textId="4FDC70D7">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56E1C4F1" wp14:editId="135AFE38">
            <wp:extent cx="5760720" cy="1377950"/>
            <wp:effectExtent l="0" t="0" r="0" b="0"/>
            <wp:docPr id="1411304685" name="Image 1411304685"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85" name="Image 1411304685" descr="Une image contenant table&#10;&#10;Description générée automatiquement"/>
                    <pic:cNvPicPr/>
                  </pic:nvPicPr>
                  <pic:blipFill>
                    <a:blip r:embed="rId44"/>
                    <a:stretch>
                      <a:fillRect/>
                    </a:stretch>
                  </pic:blipFill>
                  <pic:spPr>
                    <a:xfrm>
                      <a:off x="0" y="0"/>
                      <a:ext cx="5760720" cy="1377950"/>
                    </a:xfrm>
                    <a:prstGeom prst="rect">
                      <a:avLst/>
                    </a:prstGeom>
                  </pic:spPr>
                </pic:pic>
              </a:graphicData>
            </a:graphic>
          </wp:inline>
        </w:drawing>
      </w:r>
    </w:p>
    <w:p w:rsidRPr="00844B2B" w:rsidR="008647F0" w:rsidP="00EF39DC" w:rsidRDefault="008647F0" w14:paraId="7E1FDA58" w14:textId="27086060">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8647F0" w:rsidRDefault="008647F0" w14:paraId="02FC6C4A"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844B2B" w:rsidR="008647F0" w:rsidSect="008647F0">
          <w:footerReference w:type="default" r:id="rId45"/>
          <w:pgSz w:w="11906" w:h="16838" w:orient="portrait"/>
          <w:pgMar w:top="1417" w:right="1417" w:bottom="1417" w:left="1417" w:header="708" w:footer="708" w:gutter="0"/>
          <w:pgNumType w:start="1"/>
          <w:cols w:space="708"/>
          <w:docGrid w:linePitch="360"/>
        </w:sectPr>
      </w:pPr>
      <w:r w:rsidRPr="00844B2B">
        <w:rPr>
          <w:rFonts w:ascii="Times New Roman" w:hAnsi="Times New Roman" w:cs="Times New Roman"/>
          <w:color w:val="000000"/>
          <w:sz w:val="24"/>
          <w:szCs w:val="24"/>
          <w:lang w:val="en"/>
        </w:rPr>
        <w:t>__________</w:t>
      </w:r>
    </w:p>
    <w:p w:rsidRPr="00844B2B" w:rsidR="008647F0" w:rsidP="00347468" w:rsidRDefault="00552C6E" w14:paraId="076606D7" w14:textId="7ED47045">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6" w:id="68"/>
      <w:r w:rsidRPr="00844B2B">
        <w:rPr>
          <w:rFonts w:ascii="Times New Roman" w:hAnsi="Times New Roman" w:cs="Times New Roman"/>
          <w:sz w:val="24"/>
          <w:szCs w:val="24"/>
          <w:lang w:val="en"/>
        </w:rPr>
        <w:lastRenderedPageBreak/>
        <w:t>APPENDIX 1</w:t>
      </w:r>
      <w:r w:rsidR="00363A13">
        <w:rPr>
          <w:rFonts w:ascii="Times New Roman" w:hAnsi="Times New Roman" w:cs="Times New Roman"/>
          <w:sz w:val="24"/>
          <w:szCs w:val="24"/>
          <w:lang w:val="en"/>
        </w:rPr>
        <w:t>2</w:t>
      </w:r>
      <w:r w:rsidRPr="00844B2B">
        <w:rPr>
          <w:rFonts w:ascii="Times New Roman" w:hAnsi="Times New Roman" w:cs="Times New Roman"/>
          <w:sz w:val="24"/>
          <w:szCs w:val="24"/>
          <w:lang w:val="en"/>
        </w:rPr>
        <w:t xml:space="preserve">. </w:t>
      </w:r>
      <w:r w:rsidRPr="00844B2B" w:rsidR="004560F1">
        <w:rPr>
          <w:rFonts w:ascii="Times New Roman" w:hAnsi="Times New Roman" w:cs="Times New Roman"/>
          <w:sz w:val="24"/>
          <w:szCs w:val="24"/>
          <w:lang w:val="en"/>
        </w:rPr>
        <w:t>EXTERNAL PROVIDERS REGISTER</w:t>
      </w:r>
      <w:bookmarkEnd w:id="68"/>
    </w:p>
    <w:p w:rsidRPr="00844B2B" w:rsidR="008647F0" w:rsidP="00EF39DC" w:rsidRDefault="008647F0" w14:paraId="3F6C6B7C" w14:textId="7DFBF8E6">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B054DC" w:rsidP="00191A5D" w:rsidRDefault="00B054DC" w14:paraId="402DB4DD" w14:textId="245654BF">
      <w:pPr>
        <w:widowControl w:val="0"/>
        <w:kinsoku w:val="0"/>
        <w:spacing w:after="0" w:line="240" w:lineRule="auto"/>
        <w:ind w:left="851" w:hanging="1418"/>
        <w:jc w:val="center"/>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1EFDE4F4" wp14:editId="22F27D6B">
            <wp:extent cx="9547860" cy="1499870"/>
            <wp:effectExtent l="0" t="0" r="0" b="508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547860" cy="1499870"/>
                    </a:xfrm>
                    <a:prstGeom prst="rect">
                      <a:avLst/>
                    </a:prstGeom>
                  </pic:spPr>
                </pic:pic>
              </a:graphicData>
            </a:graphic>
          </wp:inline>
        </w:drawing>
      </w:r>
    </w:p>
    <w:p w:rsidRPr="00844B2B" w:rsidR="001804DB" w:rsidP="00EF39DC" w:rsidRDefault="001804DB" w14:paraId="434AAB28" w14:textId="6199831F">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B054DC" w:rsidP="00EF39DC" w:rsidRDefault="00B054DC" w14:paraId="59481EA4"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B054DC" w:rsidP="00191A5D" w:rsidRDefault="00B054DC" w14:paraId="6EB0C6C4" w14:textId="3ECCF99E">
      <w:pPr>
        <w:widowControl w:val="0"/>
        <w:kinsoku w:val="0"/>
        <w:spacing w:after="0" w:line="240" w:lineRule="auto"/>
        <w:ind w:left="851" w:hanging="1418"/>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5890EAA1" wp14:editId="75E5EC63">
            <wp:extent cx="9547860" cy="2172335"/>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552431" cy="2173375"/>
                    </a:xfrm>
                    <a:prstGeom prst="rect">
                      <a:avLst/>
                    </a:prstGeom>
                  </pic:spPr>
                </pic:pic>
              </a:graphicData>
            </a:graphic>
          </wp:inline>
        </w:drawing>
      </w:r>
    </w:p>
    <w:p w:rsidRPr="00844B2B" w:rsidR="004560F1" w:rsidP="00EF39DC" w:rsidRDefault="004560F1" w14:paraId="43ABCD84" w14:textId="69417E18">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B054DC" w:rsidP="00191A5D" w:rsidRDefault="00B054DC" w14:paraId="108F49B8" w14:textId="292950EF">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color w:val="000000"/>
          <w:sz w:val="24"/>
          <w:szCs w:val="24"/>
          <w:lang w:val="en"/>
        </w:rPr>
        <w:t>_________</w:t>
      </w:r>
    </w:p>
    <w:p w:rsidRPr="00844B2B" w:rsidR="00B054DC" w:rsidP="00EF39DC" w:rsidRDefault="00B054DC" w14:paraId="4386793F"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560F1" w:rsidP="00EF39DC" w:rsidRDefault="004560F1" w14:paraId="505DE2F3" w14:textId="77777777">
      <w:pPr>
        <w:widowControl w:val="0"/>
        <w:kinsoku w:val="0"/>
        <w:spacing w:after="0" w:line="240" w:lineRule="auto"/>
        <w:ind w:left="851" w:hanging="851"/>
        <w:jc w:val="both"/>
        <w:rPr>
          <w:rFonts w:ascii="Times New Roman" w:hAnsi="Times New Roman" w:cs="Times New Roman"/>
          <w:color w:val="000000"/>
          <w:sz w:val="24"/>
          <w:szCs w:val="24"/>
          <w:lang w:val="en"/>
        </w:rPr>
        <w:sectPr w:rsidRPr="00844B2B" w:rsidR="004560F1" w:rsidSect="00191A5D">
          <w:footerReference w:type="default" r:id="rId48"/>
          <w:pgSz w:w="16838" w:h="11906" w:orient="landscape"/>
          <w:pgMar w:top="1417" w:right="1417" w:bottom="1417" w:left="1417" w:header="708" w:footer="708" w:gutter="0"/>
          <w:pgNumType w:start="1"/>
          <w:cols w:space="708"/>
          <w:docGrid w:linePitch="360"/>
        </w:sectPr>
      </w:pPr>
    </w:p>
    <w:p w:rsidRPr="00844B2B" w:rsidR="004560F1" w:rsidP="00EF39DC" w:rsidRDefault="004560F1" w14:paraId="28427434" w14:textId="3B862300">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4560F1" w:rsidP="004560F1" w:rsidRDefault="004560F1" w14:paraId="4960FAFE" w14:textId="36E4076B">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7" w:id="69"/>
      <w:r w:rsidRPr="00844B2B">
        <w:rPr>
          <w:rFonts w:ascii="Times New Roman" w:hAnsi="Times New Roman" w:cs="Times New Roman"/>
          <w:sz w:val="24"/>
          <w:szCs w:val="24"/>
          <w:lang w:val="en"/>
        </w:rPr>
        <w:t>APPENDIX 1</w:t>
      </w:r>
      <w:r w:rsidR="00363A13">
        <w:rPr>
          <w:rFonts w:ascii="Times New Roman" w:hAnsi="Times New Roman" w:cs="Times New Roman"/>
          <w:sz w:val="24"/>
          <w:szCs w:val="24"/>
          <w:lang w:val="en"/>
        </w:rPr>
        <w:t>3</w:t>
      </w:r>
      <w:r w:rsidRPr="00844B2B">
        <w:rPr>
          <w:rFonts w:ascii="Times New Roman" w:hAnsi="Times New Roman" w:cs="Times New Roman"/>
          <w:sz w:val="24"/>
          <w:szCs w:val="24"/>
          <w:lang w:val="en"/>
        </w:rPr>
        <w:t>. GAP ANALYSIS (PART A)</w:t>
      </w:r>
      <w:bookmarkEnd w:id="69"/>
    </w:p>
    <w:p w:rsidRPr="00844B2B" w:rsidR="004560F1" w:rsidP="00EF39DC" w:rsidRDefault="004560F1" w14:paraId="23F998A2"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EF39DC" w:rsidRDefault="00552C6E" w14:paraId="4B2C9939" w14:textId="54BE86FF">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2C4DC8E4" wp14:editId="1DC1B457">
            <wp:extent cx="5760720" cy="7551420"/>
            <wp:effectExtent l="0" t="0" r="0" b="0"/>
            <wp:docPr id="1411304686" name="Image 141130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7551420"/>
                    </a:xfrm>
                    <a:prstGeom prst="rect">
                      <a:avLst/>
                    </a:prstGeom>
                  </pic:spPr>
                </pic:pic>
              </a:graphicData>
            </a:graphic>
          </wp:inline>
        </w:drawing>
      </w:r>
    </w:p>
    <w:p w:rsidRPr="00844B2B" w:rsidR="008647F0" w:rsidP="00EF39DC" w:rsidRDefault="008647F0" w14:paraId="3AD4A938"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8647F0" w:rsidP="00EF39DC" w:rsidRDefault="00552C6E" w14:paraId="775E1428" w14:textId="07B6A090">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043A74D4" wp14:editId="70FA214F">
            <wp:extent cx="5760720" cy="7940040"/>
            <wp:effectExtent l="0" t="0" r="0" b="3810"/>
            <wp:docPr id="1411304687" name="Image 141130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720" cy="7940040"/>
                    </a:xfrm>
                    <a:prstGeom prst="rect">
                      <a:avLst/>
                    </a:prstGeom>
                  </pic:spPr>
                </pic:pic>
              </a:graphicData>
            </a:graphic>
          </wp:inline>
        </w:drawing>
      </w:r>
    </w:p>
    <w:p w:rsidRPr="00844B2B" w:rsidR="00552C6E" w:rsidP="00EF39DC" w:rsidRDefault="00552C6E" w14:paraId="0458C0FB" w14:textId="7F6C7F8E">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006678A7" wp14:editId="69A831F8">
            <wp:extent cx="5419725" cy="8016240"/>
            <wp:effectExtent l="0" t="0" r="9525" b="3810"/>
            <wp:docPr id="1411304688" name="Image 1411304688"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88" name="Image 1411304688" descr="Une image contenant table&#10;&#10;Description générée automatiquement"/>
                    <pic:cNvPicPr/>
                  </pic:nvPicPr>
                  <pic:blipFill>
                    <a:blip r:embed="rId51"/>
                    <a:stretch>
                      <a:fillRect/>
                    </a:stretch>
                  </pic:blipFill>
                  <pic:spPr>
                    <a:xfrm>
                      <a:off x="0" y="0"/>
                      <a:ext cx="5419725" cy="8016240"/>
                    </a:xfrm>
                    <a:prstGeom prst="rect">
                      <a:avLst/>
                    </a:prstGeom>
                  </pic:spPr>
                </pic:pic>
              </a:graphicData>
            </a:graphic>
          </wp:inline>
        </w:drawing>
      </w:r>
    </w:p>
    <w:p w:rsidRPr="00844B2B" w:rsidR="00552C6E" w:rsidP="00EF39DC" w:rsidRDefault="00552C6E" w14:paraId="72C63192" w14:textId="66010CFD">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515C3B79" wp14:editId="25940955">
            <wp:extent cx="5527040" cy="8016240"/>
            <wp:effectExtent l="0" t="0" r="0" b="3810"/>
            <wp:docPr id="1411304689" name="Image 1411304689"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89" name="Image 1411304689" descr="Une image contenant table&#10;&#10;Description générée automatiquement"/>
                    <pic:cNvPicPr/>
                  </pic:nvPicPr>
                  <pic:blipFill>
                    <a:blip r:embed="rId52"/>
                    <a:stretch>
                      <a:fillRect/>
                    </a:stretch>
                  </pic:blipFill>
                  <pic:spPr>
                    <a:xfrm>
                      <a:off x="0" y="0"/>
                      <a:ext cx="5527040" cy="8016240"/>
                    </a:xfrm>
                    <a:prstGeom prst="rect">
                      <a:avLst/>
                    </a:prstGeom>
                  </pic:spPr>
                </pic:pic>
              </a:graphicData>
            </a:graphic>
          </wp:inline>
        </w:drawing>
      </w:r>
    </w:p>
    <w:p w:rsidRPr="00844B2B" w:rsidR="00552C6E" w:rsidP="00EF39DC" w:rsidRDefault="00552C6E" w14:paraId="21A6C112" w14:textId="3B36C444">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552C6E" w:rsidP="00EF39DC" w:rsidRDefault="00176536" w14:paraId="3F143BFF" w14:textId="086B303B">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1325FFB5" wp14:editId="1EC7B557">
            <wp:extent cx="5466715" cy="7993380"/>
            <wp:effectExtent l="0" t="0" r="635" b="7620"/>
            <wp:docPr id="1411304690" name="Image 1411304690"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90" name="Image 1411304690" descr="Une image contenant table&#10;&#10;Description générée automatiquement"/>
                    <pic:cNvPicPr/>
                  </pic:nvPicPr>
                  <pic:blipFill>
                    <a:blip r:embed="rId53"/>
                    <a:stretch>
                      <a:fillRect/>
                    </a:stretch>
                  </pic:blipFill>
                  <pic:spPr>
                    <a:xfrm>
                      <a:off x="0" y="0"/>
                      <a:ext cx="5466715" cy="7993380"/>
                    </a:xfrm>
                    <a:prstGeom prst="rect">
                      <a:avLst/>
                    </a:prstGeom>
                  </pic:spPr>
                </pic:pic>
              </a:graphicData>
            </a:graphic>
          </wp:inline>
        </w:drawing>
      </w:r>
    </w:p>
    <w:p w:rsidRPr="00844B2B" w:rsidR="00552C6E" w:rsidP="00EF39DC" w:rsidRDefault="00552C6E" w14:paraId="0A4136BB" w14:textId="02DD656D">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552C6E" w:rsidP="00EF39DC" w:rsidRDefault="00176536" w14:paraId="0288B0A3" w14:textId="4B7786F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43826084" wp14:editId="12041BCD">
            <wp:extent cx="5760720" cy="7901940"/>
            <wp:effectExtent l="0" t="0" r="0" b="3810"/>
            <wp:docPr id="1411304691" name="Image 1411304691"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91" name="Image 1411304691" descr="Une image contenant table&#10;&#10;Description générée automatiquement"/>
                    <pic:cNvPicPr/>
                  </pic:nvPicPr>
                  <pic:blipFill>
                    <a:blip r:embed="rId54"/>
                    <a:stretch>
                      <a:fillRect/>
                    </a:stretch>
                  </pic:blipFill>
                  <pic:spPr>
                    <a:xfrm>
                      <a:off x="0" y="0"/>
                      <a:ext cx="5760720" cy="7901940"/>
                    </a:xfrm>
                    <a:prstGeom prst="rect">
                      <a:avLst/>
                    </a:prstGeom>
                  </pic:spPr>
                </pic:pic>
              </a:graphicData>
            </a:graphic>
          </wp:inline>
        </w:drawing>
      </w:r>
    </w:p>
    <w:p w:rsidRPr="00844B2B" w:rsidR="00552C6E" w:rsidP="00EF39DC" w:rsidRDefault="00176536" w14:paraId="3D13E88E" w14:textId="0378E764">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50518F1D" wp14:editId="49D4B9C9">
            <wp:extent cx="5594985" cy="8023860"/>
            <wp:effectExtent l="0" t="0" r="5715" b="0"/>
            <wp:docPr id="1411304692" name="Image 1411304692"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92" name="Image 1411304692" descr="Une image contenant table&#10;&#10;Description générée automatiquement"/>
                    <pic:cNvPicPr/>
                  </pic:nvPicPr>
                  <pic:blipFill>
                    <a:blip r:embed="rId55"/>
                    <a:stretch>
                      <a:fillRect/>
                    </a:stretch>
                  </pic:blipFill>
                  <pic:spPr>
                    <a:xfrm>
                      <a:off x="0" y="0"/>
                      <a:ext cx="5594985" cy="8023860"/>
                    </a:xfrm>
                    <a:prstGeom prst="rect">
                      <a:avLst/>
                    </a:prstGeom>
                  </pic:spPr>
                </pic:pic>
              </a:graphicData>
            </a:graphic>
          </wp:inline>
        </w:drawing>
      </w:r>
    </w:p>
    <w:p w:rsidRPr="00844B2B" w:rsidR="00552C6E" w:rsidP="00EF39DC" w:rsidRDefault="00176536" w14:paraId="5787AEB6" w14:textId="7E9A4EB3">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00CA1514" wp14:editId="3DBA76AD">
            <wp:extent cx="5716270" cy="7970520"/>
            <wp:effectExtent l="0" t="0" r="0" b="0"/>
            <wp:docPr id="1411304693" name="Image 1411304693"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93" name="Image 1411304693" descr="Une image contenant table&#10;&#10;Description générée automatiquement"/>
                    <pic:cNvPicPr/>
                  </pic:nvPicPr>
                  <pic:blipFill>
                    <a:blip r:embed="rId56"/>
                    <a:stretch>
                      <a:fillRect/>
                    </a:stretch>
                  </pic:blipFill>
                  <pic:spPr>
                    <a:xfrm>
                      <a:off x="0" y="0"/>
                      <a:ext cx="5716270" cy="7970520"/>
                    </a:xfrm>
                    <a:prstGeom prst="rect">
                      <a:avLst/>
                    </a:prstGeom>
                  </pic:spPr>
                </pic:pic>
              </a:graphicData>
            </a:graphic>
          </wp:inline>
        </w:drawing>
      </w:r>
    </w:p>
    <w:p w:rsidRPr="00844B2B" w:rsidR="00176536" w:rsidP="00EF39DC" w:rsidRDefault="00176536" w14:paraId="664E016E" w14:textId="5999B3A0">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76536" w:rsidP="00EF39DC" w:rsidRDefault="00176536" w14:paraId="788CDE2F" w14:textId="2074E67C">
      <w:pPr>
        <w:widowControl w:val="0"/>
        <w:kinsoku w:val="0"/>
        <w:spacing w:after="0" w:line="240" w:lineRule="auto"/>
        <w:ind w:left="851" w:hanging="851"/>
        <w:jc w:val="both"/>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3FBAF265" wp14:editId="717B9852">
            <wp:extent cx="5760720" cy="6466205"/>
            <wp:effectExtent l="0" t="0" r="0" b="0"/>
            <wp:docPr id="1411304694" name="Image 1411304694"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94" name="Image 1411304694" descr="Une image contenant table&#10;&#10;Description générée automatiquement"/>
                    <pic:cNvPicPr/>
                  </pic:nvPicPr>
                  <pic:blipFill>
                    <a:blip r:embed="rId57"/>
                    <a:stretch>
                      <a:fillRect/>
                    </a:stretch>
                  </pic:blipFill>
                  <pic:spPr>
                    <a:xfrm>
                      <a:off x="0" y="0"/>
                      <a:ext cx="5760720" cy="6466205"/>
                    </a:xfrm>
                    <a:prstGeom prst="rect">
                      <a:avLst/>
                    </a:prstGeom>
                  </pic:spPr>
                </pic:pic>
              </a:graphicData>
            </a:graphic>
          </wp:inline>
        </w:drawing>
      </w:r>
    </w:p>
    <w:p w:rsidRPr="00844B2B" w:rsidR="00176536" w:rsidP="00EF39DC" w:rsidRDefault="00176536" w14:paraId="31319D2F" w14:textId="5767D303">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176536" w:rsidP="00176536" w:rsidRDefault="00176536" w14:paraId="13FE6188" w14:textId="77777777">
      <w:pPr>
        <w:widowControl w:val="0"/>
        <w:kinsoku w:val="0"/>
        <w:spacing w:after="0" w:line="240" w:lineRule="auto"/>
        <w:ind w:left="851" w:hanging="851"/>
        <w:jc w:val="center"/>
        <w:rPr>
          <w:rFonts w:ascii="Times New Roman" w:hAnsi="Times New Roman" w:cs="Times New Roman"/>
          <w:color w:val="000000"/>
          <w:sz w:val="24"/>
          <w:szCs w:val="24"/>
          <w:lang w:val="en"/>
        </w:rPr>
        <w:sectPr w:rsidRPr="00844B2B" w:rsidR="00176536" w:rsidSect="008647F0">
          <w:footerReference w:type="default" r:id="rId58"/>
          <w:pgSz w:w="11906" w:h="16838" w:orient="portrait"/>
          <w:pgMar w:top="1417" w:right="1417" w:bottom="1417" w:left="1417" w:header="708" w:footer="708" w:gutter="0"/>
          <w:pgNumType w:start="1"/>
          <w:cols w:space="708"/>
          <w:docGrid w:linePitch="360"/>
        </w:sectPr>
      </w:pPr>
      <w:r w:rsidRPr="00844B2B">
        <w:rPr>
          <w:rFonts w:ascii="Times New Roman" w:hAnsi="Times New Roman" w:cs="Times New Roman"/>
          <w:color w:val="000000"/>
          <w:sz w:val="24"/>
          <w:szCs w:val="24"/>
          <w:lang w:val="en"/>
        </w:rPr>
        <w:t>__________</w:t>
      </w:r>
    </w:p>
    <w:p w:rsidRPr="00844B2B" w:rsidR="00176536" w:rsidP="00347468" w:rsidRDefault="00176536" w14:paraId="45170A1C" w14:textId="64FD738D">
      <w:pPr>
        <w:pStyle w:val="Titre1"/>
        <w:numPr>
          <w:ilvl w:val="0"/>
          <w:numId w:val="0"/>
        </w:numPr>
        <w:spacing w:before="0" w:line="240" w:lineRule="auto"/>
        <w:jc w:val="center"/>
        <w:rPr>
          <w:rFonts w:ascii="Times New Roman" w:hAnsi="Times New Roman" w:cs="Times New Roman"/>
          <w:b w:val="0"/>
          <w:sz w:val="24"/>
          <w:szCs w:val="24"/>
          <w:lang w:val="en"/>
        </w:rPr>
      </w:pPr>
      <w:bookmarkStart w:name="_Toc132294338" w:id="70"/>
      <w:r w:rsidRPr="00844B2B">
        <w:rPr>
          <w:rFonts w:ascii="Times New Roman" w:hAnsi="Times New Roman" w:cs="Times New Roman"/>
          <w:sz w:val="24"/>
          <w:szCs w:val="24"/>
          <w:lang w:val="en"/>
        </w:rPr>
        <w:lastRenderedPageBreak/>
        <w:t>APPENDIX 1</w:t>
      </w:r>
      <w:r w:rsidR="00363A13">
        <w:rPr>
          <w:rFonts w:ascii="Times New Roman" w:hAnsi="Times New Roman" w:cs="Times New Roman"/>
          <w:sz w:val="24"/>
          <w:szCs w:val="24"/>
          <w:lang w:val="en"/>
        </w:rPr>
        <w:t>4</w:t>
      </w:r>
      <w:r w:rsidRPr="00844B2B">
        <w:rPr>
          <w:rFonts w:ascii="Times New Roman" w:hAnsi="Times New Roman" w:cs="Times New Roman"/>
          <w:sz w:val="24"/>
          <w:szCs w:val="24"/>
          <w:lang w:val="en"/>
        </w:rPr>
        <w:t>. GAP ANALYSIS FINDINGS (PART B)</w:t>
      </w:r>
      <w:bookmarkEnd w:id="70"/>
    </w:p>
    <w:p w:rsidRPr="00844B2B" w:rsidR="00176536" w:rsidP="00176536" w:rsidRDefault="00176536" w14:paraId="419E58F3" w14:textId="72C74508">
      <w:pPr>
        <w:widowControl w:val="0"/>
        <w:kinsoku w:val="0"/>
        <w:spacing w:after="0" w:line="240" w:lineRule="auto"/>
        <w:ind w:left="851" w:hanging="851"/>
        <w:jc w:val="center"/>
        <w:rPr>
          <w:rFonts w:ascii="Times New Roman" w:hAnsi="Times New Roman" w:cs="Times New Roman"/>
          <w:color w:val="000000"/>
          <w:sz w:val="24"/>
          <w:szCs w:val="24"/>
          <w:lang w:val="en"/>
        </w:rPr>
      </w:pPr>
    </w:p>
    <w:p w:rsidRPr="00844B2B" w:rsidR="00176536" w:rsidP="00176536" w:rsidRDefault="00176536" w14:paraId="61B02D2E" w14:textId="216CEF98">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noProof/>
          <w:sz w:val="24"/>
          <w:szCs w:val="24"/>
        </w:rPr>
        <w:drawing>
          <wp:inline distT="0" distB="0" distL="0" distR="0" wp14:anchorId="6B306E5C" wp14:editId="2FD60C32">
            <wp:extent cx="8488680" cy="4488180"/>
            <wp:effectExtent l="0" t="0" r="7620" b="7620"/>
            <wp:docPr id="1411304695" name="Image 141130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488680" cy="4488180"/>
                    </a:xfrm>
                    <a:prstGeom prst="rect">
                      <a:avLst/>
                    </a:prstGeom>
                  </pic:spPr>
                </pic:pic>
              </a:graphicData>
            </a:graphic>
          </wp:inline>
        </w:drawing>
      </w:r>
    </w:p>
    <w:p w:rsidRPr="00844B2B" w:rsidR="00176536" w:rsidP="00176536" w:rsidRDefault="00176536" w14:paraId="383F0030" w14:textId="63F6FBFD">
      <w:pPr>
        <w:widowControl w:val="0"/>
        <w:kinsoku w:val="0"/>
        <w:spacing w:after="0" w:line="240" w:lineRule="auto"/>
        <w:ind w:left="851" w:hanging="851"/>
        <w:jc w:val="center"/>
        <w:rPr>
          <w:rFonts w:ascii="Times New Roman" w:hAnsi="Times New Roman" w:cs="Times New Roman"/>
          <w:color w:val="000000"/>
          <w:sz w:val="24"/>
          <w:szCs w:val="24"/>
          <w:lang w:val="en"/>
        </w:rPr>
      </w:pPr>
    </w:p>
    <w:p w:rsidRPr="00844B2B" w:rsidR="00176536" w:rsidP="00176536" w:rsidRDefault="00125853" w14:paraId="4985029F" w14:textId="41BAF301">
      <w:pPr>
        <w:widowControl w:val="0"/>
        <w:kinsoku w:val="0"/>
        <w:spacing w:after="0" w:line="240" w:lineRule="auto"/>
        <w:ind w:left="851" w:hanging="851"/>
        <w:jc w:val="center"/>
        <w:rPr>
          <w:rFonts w:ascii="Times New Roman" w:hAnsi="Times New Roman" w:cs="Times New Roman"/>
          <w:color w:val="000000"/>
          <w:sz w:val="24"/>
          <w:szCs w:val="24"/>
          <w:lang w:val="en"/>
        </w:rPr>
      </w:pPr>
      <w:r w:rsidRPr="00844B2B">
        <w:rPr>
          <w:rFonts w:ascii="Times New Roman" w:hAnsi="Times New Roman" w:cs="Times New Roman"/>
          <w:noProof/>
          <w:sz w:val="24"/>
          <w:szCs w:val="24"/>
        </w:rPr>
        <w:lastRenderedPageBreak/>
        <w:drawing>
          <wp:inline distT="0" distB="0" distL="0" distR="0" wp14:anchorId="3C093D76" wp14:editId="027DF7A4">
            <wp:extent cx="8892540" cy="4446270"/>
            <wp:effectExtent l="0" t="0" r="3810" b="0"/>
            <wp:docPr id="1411304696" name="Image 1411304696"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304696" name="Image 1411304696" descr="Une image contenant table&#10;&#10;Description générée automatiquement"/>
                    <pic:cNvPicPr/>
                  </pic:nvPicPr>
                  <pic:blipFill>
                    <a:blip r:embed="rId60"/>
                    <a:stretch>
                      <a:fillRect/>
                    </a:stretch>
                  </pic:blipFill>
                  <pic:spPr>
                    <a:xfrm>
                      <a:off x="0" y="0"/>
                      <a:ext cx="8892540" cy="4446270"/>
                    </a:xfrm>
                    <a:prstGeom prst="rect">
                      <a:avLst/>
                    </a:prstGeom>
                  </pic:spPr>
                </pic:pic>
              </a:graphicData>
            </a:graphic>
          </wp:inline>
        </w:drawing>
      </w:r>
    </w:p>
    <w:p w:rsidRPr="00844B2B" w:rsidR="00176536" w:rsidP="00EF39DC" w:rsidRDefault="00176536" w14:paraId="2CED3861" w14:textId="77777777">
      <w:pPr>
        <w:widowControl w:val="0"/>
        <w:kinsoku w:val="0"/>
        <w:spacing w:after="0" w:line="240" w:lineRule="auto"/>
        <w:ind w:left="851" w:hanging="851"/>
        <w:jc w:val="both"/>
        <w:rPr>
          <w:rFonts w:ascii="Times New Roman" w:hAnsi="Times New Roman" w:cs="Times New Roman"/>
          <w:color w:val="000000"/>
          <w:sz w:val="24"/>
          <w:szCs w:val="24"/>
          <w:lang w:val="en"/>
        </w:rPr>
      </w:pPr>
    </w:p>
    <w:p w:rsidRPr="00844B2B" w:rsidR="00B55992" w:rsidP="00F2005E" w:rsidRDefault="00125853" w14:paraId="2D06BF9D" w14:textId="2120CF6A">
      <w:pPr>
        <w:widowControl w:val="0"/>
        <w:kinsoku w:val="0"/>
        <w:spacing w:after="0" w:line="240" w:lineRule="auto"/>
        <w:ind w:left="851" w:hanging="851"/>
        <w:jc w:val="center"/>
        <w:rPr>
          <w:rFonts w:ascii="Times New Roman" w:hAnsi="Times New Roman" w:cs="Times New Roman"/>
          <w:sz w:val="24"/>
          <w:szCs w:val="24"/>
        </w:rPr>
      </w:pPr>
      <w:r w:rsidRPr="00844B2B">
        <w:rPr>
          <w:rFonts w:ascii="Times New Roman" w:hAnsi="Times New Roman" w:cs="Times New Roman"/>
          <w:color w:val="000000"/>
          <w:sz w:val="24"/>
          <w:szCs w:val="24"/>
          <w:lang w:val="en"/>
        </w:rPr>
        <w:t>__________</w:t>
      </w:r>
      <w:bookmarkEnd w:id="34"/>
      <w:bookmarkEnd w:id="35"/>
    </w:p>
    <w:sectPr w:rsidRPr="00844B2B" w:rsidR="00B55992" w:rsidSect="00F2005E">
      <w:footerReference w:type="default" r:id="rId61"/>
      <w:pgSz w:w="16838" w:h="11906" w:orient="landscape"/>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D69D5" w:rsidP="007975C1" w:rsidRDefault="00DD69D5" w14:paraId="1FACF4A5" w14:textId="77777777">
      <w:pPr>
        <w:spacing w:after="0" w:line="240" w:lineRule="auto"/>
      </w:pPr>
      <w:r>
        <w:rPr>
          <w:lang w:val="en"/>
        </w:rPr>
        <w:separator/>
      </w:r>
    </w:p>
  </w:endnote>
  <w:endnote w:type="continuationSeparator" w:id="0">
    <w:p w:rsidR="00DD69D5" w:rsidP="007975C1" w:rsidRDefault="00DD69D5" w14:paraId="24EC3857" w14:textId="77777777">
      <w:pPr>
        <w:spacing w:after="0" w:line="240" w:lineRule="auto"/>
      </w:pPr>
      <w:r>
        <w:rPr>
          <w:lang w:val="e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0D222C" w:rsidRDefault="000D222C" w14:paraId="02792747" w14:textId="77777777">
    <w:pPr>
      <w:pStyle w:val="Pieddepage"/>
      <w:jc w:val="right"/>
      <w:rPr>
        <w:sz w:val="2"/>
        <w:szCs w:val="2"/>
      </w:rPr>
    </w:pPr>
  </w:p>
  <w:p w:rsidRPr="005F4814" w:rsidR="000D222C" w:rsidP="007975C1" w:rsidRDefault="000D222C" w14:paraId="75785639" w14:textId="77777777">
    <w:pPr>
      <w:pStyle w:val="Pieddepage"/>
      <w:rPr>
        <w:rFonts w:ascii="Cambria" w:hAnsi="Cambria"/>
        <w:b/>
        <w:sz w:val="4"/>
        <w:szCs w:val="4"/>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EE7B0D" w:rsidP="007C7EAC" w:rsidRDefault="00EE7B0D" w14:paraId="54775AC4"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2"/>
      <w:gridCol w:w="6929"/>
      <w:gridCol w:w="1061"/>
    </w:tblGrid>
    <w:tr w:rsidRPr="00FB2A46" w:rsidR="00EE7B0D" w:rsidTr="007C7EAC" w14:paraId="126CE7FA" w14:textId="77777777">
      <w:trPr>
        <w:jc w:val="center"/>
      </w:trPr>
      <w:tc>
        <w:tcPr>
          <w:tcW w:w="1101" w:type="dxa"/>
        </w:tcPr>
        <w:p w:rsidRPr="00FB2A46" w:rsidR="00EE7B0D" w:rsidP="007975C1" w:rsidRDefault="00EE7B0D" w14:paraId="01E204F9"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EE7B0D" w:rsidRDefault="0040670D" w14:paraId="56E569EC" w14:textId="0ACF447C">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Appendix 1</w:t>
          </w:r>
          <w:r w:rsidRPr="00FB2A46" w:rsidR="00EE7B0D">
            <w:rPr>
              <w:rFonts w:ascii="Cambria" w:hAnsi="Cambria"/>
              <w:b/>
              <w:sz w:val="18"/>
              <w:szCs w:val="18"/>
              <w:lang w:val="en"/>
            </w:rPr>
            <w:t xml:space="preserve">. </w:t>
          </w:r>
          <w:r>
            <w:rPr>
              <w:rFonts w:ascii="Cambria" w:hAnsi="Cambria"/>
              <w:b/>
              <w:sz w:val="18"/>
              <w:szCs w:val="18"/>
              <w:lang w:val="en"/>
            </w:rPr>
            <w:t>Explanatory notes for clause from standard ISO 9001:2015</w:t>
          </w:r>
        </w:p>
      </w:tc>
      <w:tc>
        <w:tcPr>
          <w:tcW w:w="1068" w:type="dxa"/>
        </w:tcPr>
        <w:p w:rsidRPr="00FB2A46" w:rsidR="00EE7B0D" w:rsidP="007975C1" w:rsidRDefault="0040670D" w14:paraId="3A1D55AF" w14:textId="4C830391">
          <w:pPr>
            <w:pStyle w:val="Pieddepage"/>
            <w:rPr>
              <w:rFonts w:ascii="Cambria" w:hAnsi="Cambria"/>
              <w:b/>
              <w:sz w:val="18"/>
              <w:szCs w:val="18"/>
            </w:rPr>
          </w:pPr>
          <w:r>
            <w:rPr>
              <w:rStyle w:val="Numrodepage"/>
              <w:rFonts w:ascii="Cambria" w:hAnsi="Cambria"/>
              <w:b/>
              <w:sz w:val="18"/>
              <w:szCs w:val="18"/>
              <w:lang w:val="en"/>
            </w:rPr>
            <w:t>APP1</w:t>
          </w:r>
          <w:r w:rsidRPr="00FB2A46" w:rsidR="00EE7B0D">
            <w:rPr>
              <w:rStyle w:val="Numrodepage"/>
              <w:rFonts w:ascii="Cambria" w:hAnsi="Cambria"/>
              <w:sz w:val="18"/>
              <w:szCs w:val="18"/>
              <w:lang w:val="en"/>
            </w:rPr>
            <w:t>-</w:t>
          </w:r>
          <w:r w:rsidRPr="007B2FBB" w:rsidR="00EE7B0D">
            <w:rPr>
              <w:rStyle w:val="Numrodepage"/>
              <w:rFonts w:ascii="Cambria" w:hAnsi="Cambria"/>
              <w:b/>
              <w:sz w:val="18"/>
              <w:szCs w:val="18"/>
              <w:lang w:val="en"/>
            </w:rPr>
            <w:fldChar w:fldCharType="begin"/>
          </w:r>
          <w:r w:rsidRPr="007B2FBB" w:rsidR="00EE7B0D">
            <w:rPr>
              <w:rStyle w:val="Numrodepage"/>
              <w:rFonts w:ascii="Cambria" w:hAnsi="Cambria"/>
              <w:b/>
              <w:sz w:val="18"/>
              <w:szCs w:val="18"/>
              <w:lang w:val="en"/>
            </w:rPr>
            <w:instrText xml:space="preserve">PAGE  </w:instrText>
          </w:r>
          <w:r w:rsidRPr="007B2FBB" w:rsidR="00EE7B0D">
            <w:rPr>
              <w:rStyle w:val="Numrodepage"/>
              <w:rFonts w:ascii="Cambria" w:hAnsi="Cambria"/>
              <w:b/>
              <w:sz w:val="18"/>
              <w:szCs w:val="18"/>
              <w:lang w:val="en"/>
            </w:rPr>
            <w:fldChar w:fldCharType="separate"/>
          </w:r>
          <w:r w:rsidR="00EE7B0D">
            <w:rPr>
              <w:rStyle w:val="Numrodepage"/>
              <w:rFonts w:ascii="Cambria" w:hAnsi="Cambria"/>
              <w:b/>
              <w:sz w:val="18"/>
              <w:szCs w:val="18"/>
              <w:lang w:val="en"/>
            </w:rPr>
            <w:t>10</w:t>
          </w:r>
          <w:r w:rsidRPr="007B2FBB" w:rsidR="00EE7B0D">
            <w:rPr>
              <w:rStyle w:val="Numrodepage"/>
              <w:rFonts w:ascii="Cambria" w:hAnsi="Cambria"/>
              <w:b/>
              <w:sz w:val="18"/>
              <w:szCs w:val="18"/>
              <w:lang w:val="en"/>
            </w:rPr>
            <w:fldChar w:fldCharType="end"/>
          </w:r>
        </w:p>
      </w:tc>
    </w:tr>
  </w:tbl>
  <w:p w:rsidRPr="005F4814" w:rsidR="00EE7B0D" w:rsidP="007975C1" w:rsidRDefault="00EE7B0D" w14:paraId="770C2DA5" w14:textId="77777777">
    <w:pPr>
      <w:pStyle w:val="Pieddepage"/>
      <w:rPr>
        <w:rFonts w:ascii="Cambria" w:hAnsi="Cambria"/>
        <w:b/>
        <w:sz w:val="4"/>
        <w:szCs w:val="4"/>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647288AE"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2"/>
      <w:gridCol w:w="6929"/>
      <w:gridCol w:w="1061"/>
    </w:tblGrid>
    <w:tr w:rsidRPr="00FB2A46" w:rsidR="00F2005E" w:rsidTr="007C7EAC" w14:paraId="1DF24F67" w14:textId="77777777">
      <w:trPr>
        <w:jc w:val="center"/>
      </w:trPr>
      <w:tc>
        <w:tcPr>
          <w:tcW w:w="1101" w:type="dxa"/>
        </w:tcPr>
        <w:p w:rsidRPr="00FB2A46" w:rsidR="00F2005E" w:rsidP="007975C1" w:rsidRDefault="00F2005E" w14:paraId="18F27978"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292AA68B" w14:textId="592CA632">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 xml:space="preserve">Appendix </w:t>
          </w:r>
          <w:r w:rsidR="00363A13">
            <w:rPr>
              <w:rFonts w:ascii="Cambria" w:hAnsi="Cambria"/>
              <w:b/>
              <w:sz w:val="18"/>
              <w:szCs w:val="18"/>
              <w:lang w:val="en"/>
            </w:rPr>
            <w:t>2</w:t>
          </w:r>
          <w:r w:rsidRPr="00FB2A46">
            <w:rPr>
              <w:rFonts w:ascii="Cambria" w:hAnsi="Cambria"/>
              <w:b/>
              <w:sz w:val="18"/>
              <w:szCs w:val="18"/>
              <w:lang w:val="en"/>
            </w:rPr>
            <w:t xml:space="preserve">. </w:t>
          </w:r>
          <w:r>
            <w:rPr>
              <w:rFonts w:ascii="Cambria" w:hAnsi="Cambria"/>
              <w:b/>
              <w:sz w:val="18"/>
              <w:szCs w:val="18"/>
              <w:lang w:val="en"/>
            </w:rPr>
            <w:t>Environmental scanning tool</w:t>
          </w:r>
        </w:p>
      </w:tc>
      <w:tc>
        <w:tcPr>
          <w:tcW w:w="1068" w:type="dxa"/>
        </w:tcPr>
        <w:p w:rsidRPr="00FB2A46" w:rsidR="00F2005E" w:rsidP="007975C1" w:rsidRDefault="00F2005E" w14:paraId="6443F3F1" w14:textId="20F0A1CF">
          <w:pPr>
            <w:pStyle w:val="Pieddepage"/>
            <w:rPr>
              <w:rFonts w:ascii="Cambria" w:hAnsi="Cambria"/>
              <w:b/>
              <w:sz w:val="18"/>
              <w:szCs w:val="18"/>
            </w:rPr>
          </w:pPr>
          <w:r>
            <w:rPr>
              <w:rStyle w:val="Numrodepage"/>
              <w:rFonts w:ascii="Cambria" w:hAnsi="Cambria"/>
              <w:b/>
              <w:sz w:val="18"/>
              <w:szCs w:val="18"/>
              <w:lang w:val="en"/>
            </w:rPr>
            <w:t>A</w:t>
          </w:r>
          <w:r>
            <w:rPr>
              <w:rStyle w:val="Numrodepage"/>
              <w:rFonts w:ascii="Cambria" w:hAnsi="Cambria"/>
              <w:b/>
              <w:sz w:val="18"/>
              <w:szCs w:val="18"/>
            </w:rPr>
            <w:t>PP</w:t>
          </w:r>
          <w:r w:rsidR="00363A13">
            <w:rPr>
              <w:rStyle w:val="Numrodepage"/>
              <w:rFonts w:ascii="Cambria" w:hAnsi="Cambria"/>
              <w:b/>
              <w:sz w:val="18"/>
              <w:szCs w:val="18"/>
            </w:rPr>
            <w:t>2</w:t>
          </w:r>
          <w:r w:rsidRPr="00FB2A46">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Pr>
              <w:rStyle w:val="Numrodepage"/>
              <w:rFonts w:ascii="Cambria" w:hAnsi="Cambria"/>
              <w:b/>
              <w:sz w:val="18"/>
              <w:szCs w:val="18"/>
              <w:lang w:val="en"/>
            </w:rPr>
            <w:t>10</w:t>
          </w:r>
          <w:r w:rsidRPr="007B2FBB">
            <w:rPr>
              <w:rStyle w:val="Numrodepage"/>
              <w:rFonts w:ascii="Cambria" w:hAnsi="Cambria"/>
              <w:b/>
              <w:sz w:val="18"/>
              <w:szCs w:val="18"/>
              <w:lang w:val="en"/>
            </w:rPr>
            <w:fldChar w:fldCharType="end"/>
          </w:r>
        </w:p>
      </w:tc>
    </w:tr>
  </w:tbl>
  <w:p w:rsidRPr="005F4814" w:rsidR="00F2005E" w:rsidP="007975C1" w:rsidRDefault="00F2005E" w14:paraId="73DCD6A4" w14:textId="77777777">
    <w:pPr>
      <w:pStyle w:val="Pieddepage"/>
      <w:rPr>
        <w:rFonts w:ascii="Cambria" w:hAnsi="Cambria"/>
        <w:b/>
        <w:sz w:val="4"/>
        <w:szCs w:val="4"/>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4B15323B"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8"/>
      <w:gridCol w:w="1061"/>
    </w:tblGrid>
    <w:tr w:rsidRPr="00FB2A46" w:rsidR="00F2005E" w:rsidTr="007C7EAC" w14:paraId="55DC7406" w14:textId="77777777">
      <w:trPr>
        <w:jc w:val="center"/>
      </w:trPr>
      <w:tc>
        <w:tcPr>
          <w:tcW w:w="1101" w:type="dxa"/>
        </w:tcPr>
        <w:p w:rsidRPr="00FB2A46" w:rsidR="00F2005E" w:rsidP="007975C1" w:rsidRDefault="00F2005E" w14:paraId="0734ED09"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14761F74" w14:textId="4A7C4D47">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 xml:space="preserve">Appendix </w:t>
          </w:r>
          <w:r w:rsidR="00363A13">
            <w:rPr>
              <w:rFonts w:ascii="Cambria" w:hAnsi="Cambria"/>
              <w:b/>
              <w:sz w:val="18"/>
              <w:szCs w:val="18"/>
              <w:lang w:val="en"/>
            </w:rPr>
            <w:t>3</w:t>
          </w:r>
          <w:r w:rsidRPr="00FB2A46">
            <w:rPr>
              <w:rFonts w:ascii="Cambria" w:hAnsi="Cambria"/>
              <w:b/>
              <w:sz w:val="18"/>
              <w:szCs w:val="18"/>
              <w:lang w:val="en"/>
            </w:rPr>
            <w:t xml:space="preserve">. </w:t>
          </w:r>
          <w:r>
            <w:rPr>
              <w:rFonts w:ascii="Cambria" w:hAnsi="Cambria"/>
              <w:b/>
              <w:sz w:val="18"/>
              <w:szCs w:val="18"/>
              <w:lang w:val="en"/>
            </w:rPr>
            <w:t>Stakeholder analysis template</w:t>
          </w:r>
        </w:p>
      </w:tc>
      <w:tc>
        <w:tcPr>
          <w:tcW w:w="1068" w:type="dxa"/>
        </w:tcPr>
        <w:p w:rsidRPr="00FB2A46" w:rsidR="00F2005E" w:rsidP="007975C1" w:rsidRDefault="00F2005E" w14:paraId="12A16CED" w14:textId="1DAD76C9">
          <w:pPr>
            <w:pStyle w:val="Pieddepage"/>
            <w:rPr>
              <w:rFonts w:ascii="Cambria" w:hAnsi="Cambria"/>
              <w:b/>
              <w:sz w:val="18"/>
              <w:szCs w:val="18"/>
            </w:rPr>
          </w:pPr>
          <w:r>
            <w:rPr>
              <w:rStyle w:val="Numrodepage"/>
              <w:rFonts w:ascii="Cambria" w:hAnsi="Cambria"/>
              <w:b/>
              <w:sz w:val="18"/>
              <w:szCs w:val="18"/>
              <w:lang w:val="en"/>
            </w:rPr>
            <w:t>A</w:t>
          </w:r>
          <w:r>
            <w:rPr>
              <w:rStyle w:val="Numrodepage"/>
              <w:rFonts w:ascii="Cambria" w:hAnsi="Cambria"/>
              <w:b/>
              <w:sz w:val="18"/>
              <w:szCs w:val="18"/>
            </w:rPr>
            <w:t>PP</w:t>
          </w:r>
          <w:r w:rsidR="00363A13">
            <w:rPr>
              <w:rStyle w:val="Numrodepage"/>
              <w:rFonts w:ascii="Cambria" w:hAnsi="Cambria"/>
              <w:b/>
              <w:sz w:val="18"/>
              <w:szCs w:val="18"/>
            </w:rPr>
            <w:t>3</w:t>
          </w:r>
          <w:r w:rsidRPr="00FB2A46">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Pr>
              <w:rStyle w:val="Numrodepage"/>
              <w:rFonts w:ascii="Cambria" w:hAnsi="Cambria"/>
              <w:b/>
              <w:sz w:val="18"/>
              <w:szCs w:val="18"/>
              <w:lang w:val="en"/>
            </w:rPr>
            <w:t>10</w:t>
          </w:r>
          <w:r w:rsidRPr="007B2FBB">
            <w:rPr>
              <w:rStyle w:val="Numrodepage"/>
              <w:rFonts w:ascii="Cambria" w:hAnsi="Cambria"/>
              <w:b/>
              <w:sz w:val="18"/>
              <w:szCs w:val="18"/>
              <w:lang w:val="en"/>
            </w:rPr>
            <w:fldChar w:fldCharType="end"/>
          </w:r>
        </w:p>
      </w:tc>
    </w:tr>
  </w:tbl>
  <w:p w:rsidRPr="005F4814" w:rsidR="00F2005E" w:rsidP="007975C1" w:rsidRDefault="00F2005E" w14:paraId="055BDF4D" w14:textId="77777777">
    <w:pPr>
      <w:pStyle w:val="Pieddepage"/>
      <w:rPr>
        <w:rFonts w:ascii="Cambria" w:hAnsi="Cambria"/>
        <w:b/>
        <w:sz w:val="4"/>
        <w:szCs w:val="4"/>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33502025"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FB2A46" w:rsidR="00F2005E" w:rsidTr="007C7EAC" w14:paraId="31B2F5AD" w14:textId="77777777">
      <w:trPr>
        <w:jc w:val="center"/>
      </w:trPr>
      <w:tc>
        <w:tcPr>
          <w:tcW w:w="1101" w:type="dxa"/>
        </w:tcPr>
        <w:p w:rsidRPr="00FB2A46" w:rsidR="00F2005E" w:rsidP="007975C1" w:rsidRDefault="00F2005E" w14:paraId="23EE0522"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7D47AD15" w14:textId="22B2B644">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 xml:space="preserve">Appendix </w:t>
          </w:r>
          <w:r w:rsidR="00363A13">
            <w:rPr>
              <w:rFonts w:ascii="Cambria" w:hAnsi="Cambria"/>
              <w:b/>
              <w:sz w:val="18"/>
              <w:szCs w:val="18"/>
              <w:lang w:val="en"/>
            </w:rPr>
            <w:t>4</w:t>
          </w:r>
          <w:r w:rsidRPr="00FB2A46">
            <w:rPr>
              <w:rFonts w:ascii="Cambria" w:hAnsi="Cambria"/>
              <w:b/>
              <w:sz w:val="18"/>
              <w:szCs w:val="18"/>
              <w:lang w:val="en"/>
            </w:rPr>
            <w:t xml:space="preserve">. </w:t>
          </w:r>
          <w:r>
            <w:rPr>
              <w:rFonts w:ascii="Cambria" w:hAnsi="Cambria"/>
              <w:b/>
              <w:sz w:val="18"/>
              <w:szCs w:val="18"/>
              <w:lang w:val="en"/>
            </w:rPr>
            <w:t>Process matrix</w:t>
          </w:r>
        </w:p>
      </w:tc>
      <w:tc>
        <w:tcPr>
          <w:tcW w:w="1068" w:type="dxa"/>
        </w:tcPr>
        <w:p w:rsidRPr="00FB2A46" w:rsidR="00F2005E" w:rsidP="007975C1" w:rsidRDefault="00F2005E" w14:paraId="41C806A0" w14:textId="3D071FDA">
          <w:pPr>
            <w:pStyle w:val="Pieddepage"/>
            <w:rPr>
              <w:rFonts w:ascii="Cambria" w:hAnsi="Cambria"/>
              <w:b/>
              <w:sz w:val="18"/>
              <w:szCs w:val="18"/>
            </w:rPr>
          </w:pPr>
          <w:r>
            <w:rPr>
              <w:rStyle w:val="Numrodepage"/>
              <w:rFonts w:ascii="Cambria" w:hAnsi="Cambria"/>
              <w:b/>
              <w:sz w:val="18"/>
              <w:szCs w:val="18"/>
              <w:lang w:val="en"/>
            </w:rPr>
            <w:t>A</w:t>
          </w:r>
          <w:r>
            <w:rPr>
              <w:rStyle w:val="Numrodepage"/>
              <w:rFonts w:ascii="Cambria" w:hAnsi="Cambria"/>
              <w:b/>
              <w:sz w:val="18"/>
              <w:szCs w:val="18"/>
            </w:rPr>
            <w:t>PP</w:t>
          </w:r>
          <w:r w:rsidR="00363A13">
            <w:rPr>
              <w:rStyle w:val="Numrodepage"/>
              <w:rFonts w:ascii="Cambria" w:hAnsi="Cambria"/>
              <w:b/>
              <w:sz w:val="18"/>
              <w:szCs w:val="18"/>
            </w:rPr>
            <w:t>4</w:t>
          </w:r>
          <w:r w:rsidRPr="00FB2A46">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Pr>
              <w:rStyle w:val="Numrodepage"/>
              <w:rFonts w:ascii="Cambria" w:hAnsi="Cambria"/>
              <w:b/>
              <w:sz w:val="18"/>
              <w:szCs w:val="18"/>
              <w:lang w:val="en"/>
            </w:rPr>
            <w:t>10</w:t>
          </w:r>
          <w:r w:rsidRPr="007B2FBB">
            <w:rPr>
              <w:rStyle w:val="Numrodepage"/>
              <w:rFonts w:ascii="Cambria" w:hAnsi="Cambria"/>
              <w:b/>
              <w:sz w:val="18"/>
              <w:szCs w:val="18"/>
              <w:lang w:val="en"/>
            </w:rPr>
            <w:fldChar w:fldCharType="end"/>
          </w:r>
        </w:p>
      </w:tc>
    </w:tr>
  </w:tbl>
  <w:p w:rsidRPr="005F4814" w:rsidR="00F2005E" w:rsidP="007975C1" w:rsidRDefault="00F2005E" w14:paraId="3987C79D" w14:textId="77777777">
    <w:pPr>
      <w:pStyle w:val="Pieddepage"/>
      <w:rPr>
        <w:rFonts w:ascii="Cambria" w:hAnsi="Cambria"/>
        <w:b/>
        <w:sz w:val="4"/>
        <w:szCs w:val="4"/>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226DCB60"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8"/>
      <w:gridCol w:w="1061"/>
    </w:tblGrid>
    <w:tr w:rsidRPr="00FB2A46" w:rsidR="00F2005E" w:rsidTr="007C7EAC" w14:paraId="1EE3B31E" w14:textId="77777777">
      <w:trPr>
        <w:jc w:val="center"/>
      </w:trPr>
      <w:tc>
        <w:tcPr>
          <w:tcW w:w="1101" w:type="dxa"/>
        </w:tcPr>
        <w:p w:rsidRPr="00FB2A46" w:rsidR="00F2005E" w:rsidP="007975C1" w:rsidRDefault="00F2005E" w14:paraId="691FD426"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051AB171" w14:textId="555DBD2B">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 xml:space="preserve">Appendix </w:t>
          </w:r>
          <w:r w:rsidR="00363A13">
            <w:rPr>
              <w:rFonts w:ascii="Cambria" w:hAnsi="Cambria"/>
              <w:b/>
              <w:sz w:val="18"/>
              <w:szCs w:val="18"/>
              <w:lang w:val="en"/>
            </w:rPr>
            <w:t>5</w:t>
          </w:r>
          <w:r w:rsidRPr="00FB2A46">
            <w:rPr>
              <w:rFonts w:ascii="Cambria" w:hAnsi="Cambria"/>
              <w:b/>
              <w:sz w:val="18"/>
              <w:szCs w:val="18"/>
              <w:lang w:val="en"/>
            </w:rPr>
            <w:t xml:space="preserve">. </w:t>
          </w:r>
          <w:r>
            <w:rPr>
              <w:rFonts w:ascii="Cambria" w:hAnsi="Cambria"/>
              <w:b/>
              <w:sz w:val="18"/>
              <w:szCs w:val="18"/>
              <w:lang w:val="en"/>
            </w:rPr>
            <w:t>Quality policy</w:t>
          </w:r>
        </w:p>
      </w:tc>
      <w:tc>
        <w:tcPr>
          <w:tcW w:w="1068" w:type="dxa"/>
        </w:tcPr>
        <w:p w:rsidRPr="00FB2A46" w:rsidR="00F2005E" w:rsidP="007975C1" w:rsidRDefault="00F2005E" w14:paraId="6C15E449" w14:textId="082F05B3">
          <w:pPr>
            <w:pStyle w:val="Pieddepage"/>
            <w:rPr>
              <w:rFonts w:ascii="Cambria" w:hAnsi="Cambria"/>
              <w:b/>
              <w:sz w:val="18"/>
              <w:szCs w:val="18"/>
            </w:rPr>
          </w:pPr>
          <w:r>
            <w:rPr>
              <w:rStyle w:val="Numrodepage"/>
              <w:rFonts w:ascii="Cambria" w:hAnsi="Cambria"/>
              <w:b/>
              <w:sz w:val="18"/>
              <w:szCs w:val="18"/>
              <w:lang w:val="en"/>
            </w:rPr>
            <w:t>A</w:t>
          </w:r>
          <w:r>
            <w:rPr>
              <w:rStyle w:val="Numrodepage"/>
              <w:rFonts w:ascii="Cambria" w:hAnsi="Cambria"/>
              <w:b/>
              <w:sz w:val="18"/>
              <w:szCs w:val="18"/>
            </w:rPr>
            <w:t>PP</w:t>
          </w:r>
          <w:r w:rsidR="00363A13">
            <w:rPr>
              <w:rStyle w:val="Numrodepage"/>
              <w:rFonts w:ascii="Cambria" w:hAnsi="Cambria"/>
              <w:b/>
              <w:sz w:val="18"/>
              <w:szCs w:val="18"/>
            </w:rPr>
            <w:t>5</w:t>
          </w:r>
          <w:r w:rsidRPr="00FB2A46">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Pr>
              <w:rStyle w:val="Numrodepage"/>
              <w:rFonts w:ascii="Cambria" w:hAnsi="Cambria"/>
              <w:b/>
              <w:sz w:val="18"/>
              <w:szCs w:val="18"/>
              <w:lang w:val="en"/>
            </w:rPr>
            <w:t>10</w:t>
          </w:r>
          <w:r w:rsidRPr="007B2FBB">
            <w:rPr>
              <w:rStyle w:val="Numrodepage"/>
              <w:rFonts w:ascii="Cambria" w:hAnsi="Cambria"/>
              <w:b/>
              <w:sz w:val="18"/>
              <w:szCs w:val="18"/>
              <w:lang w:val="en"/>
            </w:rPr>
            <w:fldChar w:fldCharType="end"/>
          </w:r>
        </w:p>
      </w:tc>
    </w:tr>
  </w:tbl>
  <w:p w:rsidRPr="005F4814" w:rsidR="00F2005E" w:rsidP="007975C1" w:rsidRDefault="00F2005E" w14:paraId="205B3D46" w14:textId="77777777">
    <w:pPr>
      <w:pStyle w:val="Pieddepage"/>
      <w:rPr>
        <w:rFonts w:ascii="Cambria" w:hAnsi="Cambria"/>
        <w:b/>
        <w:sz w:val="4"/>
        <w:szCs w:val="4"/>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7B9D44E5"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2"/>
      <w:gridCol w:w="6929"/>
      <w:gridCol w:w="1061"/>
    </w:tblGrid>
    <w:tr w:rsidRPr="00FB2A46" w:rsidR="00F2005E" w:rsidTr="007C7EAC" w14:paraId="0C9904D1" w14:textId="77777777">
      <w:trPr>
        <w:jc w:val="center"/>
      </w:trPr>
      <w:tc>
        <w:tcPr>
          <w:tcW w:w="1101" w:type="dxa"/>
        </w:tcPr>
        <w:p w:rsidRPr="00FB2A46" w:rsidR="00F2005E" w:rsidP="007975C1" w:rsidRDefault="00F2005E" w14:paraId="5B69040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66CD07C4" w14:textId="0EFA46CC">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 xml:space="preserve">Appendix </w:t>
          </w:r>
          <w:r w:rsidR="00363A13">
            <w:rPr>
              <w:rFonts w:ascii="Cambria" w:hAnsi="Cambria"/>
              <w:b/>
              <w:sz w:val="18"/>
              <w:szCs w:val="18"/>
              <w:lang w:val="en"/>
            </w:rPr>
            <w:t>6</w:t>
          </w:r>
          <w:r w:rsidRPr="00FB2A46">
            <w:rPr>
              <w:rFonts w:ascii="Cambria" w:hAnsi="Cambria"/>
              <w:b/>
              <w:sz w:val="18"/>
              <w:szCs w:val="18"/>
              <w:lang w:val="en"/>
            </w:rPr>
            <w:t xml:space="preserve">. </w:t>
          </w:r>
          <w:r>
            <w:rPr>
              <w:rFonts w:ascii="Cambria" w:hAnsi="Cambria"/>
              <w:b/>
              <w:sz w:val="18"/>
              <w:szCs w:val="18"/>
              <w:lang w:val="en"/>
            </w:rPr>
            <w:t>Audit questions for top management</w:t>
          </w:r>
        </w:p>
      </w:tc>
      <w:tc>
        <w:tcPr>
          <w:tcW w:w="1068" w:type="dxa"/>
        </w:tcPr>
        <w:p w:rsidRPr="00FB2A46" w:rsidR="00F2005E" w:rsidP="007975C1" w:rsidRDefault="00F2005E" w14:paraId="62AFC803" w14:textId="327ABE60">
          <w:pPr>
            <w:pStyle w:val="Pieddepage"/>
            <w:rPr>
              <w:rFonts w:ascii="Cambria" w:hAnsi="Cambria"/>
              <w:b/>
              <w:sz w:val="18"/>
              <w:szCs w:val="18"/>
            </w:rPr>
          </w:pPr>
          <w:r>
            <w:rPr>
              <w:rStyle w:val="Numrodepage"/>
              <w:rFonts w:ascii="Cambria" w:hAnsi="Cambria"/>
              <w:b/>
              <w:sz w:val="18"/>
              <w:szCs w:val="18"/>
              <w:lang w:val="en"/>
            </w:rPr>
            <w:t>A</w:t>
          </w:r>
          <w:r>
            <w:rPr>
              <w:rStyle w:val="Numrodepage"/>
              <w:rFonts w:ascii="Cambria" w:hAnsi="Cambria"/>
              <w:b/>
              <w:sz w:val="18"/>
              <w:szCs w:val="18"/>
            </w:rPr>
            <w:t>PP</w:t>
          </w:r>
          <w:r w:rsidR="00363A13">
            <w:rPr>
              <w:rStyle w:val="Numrodepage"/>
              <w:rFonts w:ascii="Cambria" w:hAnsi="Cambria"/>
              <w:b/>
              <w:sz w:val="18"/>
              <w:szCs w:val="18"/>
            </w:rPr>
            <w:t>6</w:t>
          </w:r>
          <w:r w:rsidRPr="00FB2A46">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Pr>
              <w:rStyle w:val="Numrodepage"/>
              <w:rFonts w:ascii="Cambria" w:hAnsi="Cambria"/>
              <w:b/>
              <w:sz w:val="18"/>
              <w:szCs w:val="18"/>
              <w:lang w:val="en"/>
            </w:rPr>
            <w:t>10</w:t>
          </w:r>
          <w:r w:rsidRPr="007B2FBB">
            <w:rPr>
              <w:rStyle w:val="Numrodepage"/>
              <w:rFonts w:ascii="Cambria" w:hAnsi="Cambria"/>
              <w:b/>
              <w:sz w:val="18"/>
              <w:szCs w:val="18"/>
              <w:lang w:val="en"/>
            </w:rPr>
            <w:fldChar w:fldCharType="end"/>
          </w:r>
        </w:p>
      </w:tc>
    </w:tr>
  </w:tbl>
  <w:p w:rsidRPr="005F4814" w:rsidR="00F2005E" w:rsidP="007975C1" w:rsidRDefault="00F2005E" w14:paraId="655A84B7" w14:textId="77777777">
    <w:pPr>
      <w:pStyle w:val="Pieddepage"/>
      <w:rPr>
        <w:rFonts w:ascii="Cambria" w:hAnsi="Cambria"/>
        <w:b/>
        <w:sz w:val="4"/>
        <w:szCs w:val="4"/>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2005E" w:rsidP="007C7EAC" w:rsidRDefault="00F2005E" w14:paraId="3EC8F099"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8"/>
      <w:gridCol w:w="1061"/>
    </w:tblGrid>
    <w:tr w:rsidRPr="00FB2A46" w:rsidR="00F2005E" w:rsidTr="007C7EAC" w14:paraId="79DBEA54" w14:textId="77777777">
      <w:trPr>
        <w:jc w:val="center"/>
      </w:trPr>
      <w:tc>
        <w:tcPr>
          <w:tcW w:w="1101" w:type="dxa"/>
        </w:tcPr>
        <w:p w:rsidRPr="00FB2A46" w:rsidR="00F2005E" w:rsidP="007975C1" w:rsidRDefault="00F2005E" w14:paraId="3DC300DD"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F2005E" w:rsidRDefault="00F2005E" w14:paraId="7D04EB9C" w14:textId="29E6408B">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 xml:space="preserve">Appendix </w:t>
          </w:r>
          <w:r w:rsidR="00363A13">
            <w:rPr>
              <w:rFonts w:ascii="Cambria" w:hAnsi="Cambria"/>
              <w:b/>
              <w:sz w:val="18"/>
              <w:szCs w:val="18"/>
              <w:lang w:val="en"/>
            </w:rPr>
            <w:t>7</w:t>
          </w:r>
          <w:r w:rsidRPr="00FB2A46">
            <w:rPr>
              <w:rFonts w:ascii="Cambria" w:hAnsi="Cambria"/>
              <w:b/>
              <w:sz w:val="18"/>
              <w:szCs w:val="18"/>
              <w:lang w:val="en"/>
            </w:rPr>
            <w:t xml:space="preserve">. </w:t>
          </w:r>
          <w:r>
            <w:rPr>
              <w:rFonts w:ascii="Cambria" w:hAnsi="Cambria"/>
              <w:b/>
              <w:sz w:val="18"/>
              <w:szCs w:val="18"/>
              <w:lang w:val="en"/>
            </w:rPr>
            <w:t>C</w:t>
          </w:r>
          <w:r w:rsidRPr="002D3A16">
            <w:rPr>
              <w:rFonts w:ascii="Cambria" w:hAnsi="Cambria"/>
              <w:b/>
              <w:sz w:val="18"/>
              <w:szCs w:val="18"/>
              <w:lang w:val="en"/>
            </w:rPr>
            <w:t>ustomer record template</w:t>
          </w:r>
        </w:p>
      </w:tc>
      <w:tc>
        <w:tcPr>
          <w:tcW w:w="1068" w:type="dxa"/>
        </w:tcPr>
        <w:p w:rsidRPr="00FB2A46" w:rsidR="00F2005E" w:rsidP="007975C1" w:rsidRDefault="00F2005E" w14:paraId="40CFAAE5" w14:textId="0146DBE8">
          <w:pPr>
            <w:pStyle w:val="Pieddepage"/>
            <w:rPr>
              <w:rFonts w:ascii="Cambria" w:hAnsi="Cambria"/>
              <w:b/>
              <w:sz w:val="18"/>
              <w:szCs w:val="18"/>
            </w:rPr>
          </w:pPr>
          <w:r>
            <w:rPr>
              <w:rStyle w:val="Numrodepage"/>
              <w:rFonts w:ascii="Cambria" w:hAnsi="Cambria"/>
              <w:b/>
              <w:sz w:val="18"/>
              <w:szCs w:val="18"/>
              <w:lang w:val="en"/>
            </w:rPr>
            <w:t>A</w:t>
          </w:r>
          <w:r>
            <w:rPr>
              <w:rStyle w:val="Numrodepage"/>
              <w:rFonts w:ascii="Cambria" w:hAnsi="Cambria"/>
              <w:b/>
              <w:sz w:val="18"/>
              <w:szCs w:val="18"/>
            </w:rPr>
            <w:t>PP</w:t>
          </w:r>
          <w:r w:rsidR="00363A13">
            <w:rPr>
              <w:rStyle w:val="Numrodepage"/>
              <w:rFonts w:ascii="Cambria" w:hAnsi="Cambria"/>
              <w:b/>
              <w:sz w:val="18"/>
              <w:szCs w:val="18"/>
            </w:rPr>
            <w:t>7</w:t>
          </w:r>
          <w:r w:rsidRPr="00FB2A46">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Pr>
              <w:rStyle w:val="Numrodepage"/>
              <w:rFonts w:ascii="Cambria" w:hAnsi="Cambria"/>
              <w:b/>
              <w:sz w:val="18"/>
              <w:szCs w:val="18"/>
              <w:lang w:val="en"/>
            </w:rPr>
            <w:t>10</w:t>
          </w:r>
          <w:r w:rsidRPr="007B2FBB">
            <w:rPr>
              <w:rStyle w:val="Numrodepage"/>
              <w:rFonts w:ascii="Cambria" w:hAnsi="Cambria"/>
              <w:b/>
              <w:sz w:val="18"/>
              <w:szCs w:val="18"/>
              <w:lang w:val="en"/>
            </w:rPr>
            <w:fldChar w:fldCharType="end"/>
          </w:r>
        </w:p>
      </w:tc>
    </w:tr>
  </w:tbl>
  <w:p w:rsidRPr="005F4814" w:rsidR="00F2005E" w:rsidP="007975C1" w:rsidRDefault="00F2005E" w14:paraId="04B9A23D" w14:textId="77777777">
    <w:pPr>
      <w:pStyle w:val="Pieddepage"/>
      <w:rPr>
        <w:rFonts w:ascii="Cambria" w:hAnsi="Cambria"/>
        <w:b/>
        <w:sz w:val="4"/>
        <w:szCs w:val="4"/>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2D3A16" w:rsidP="007C7EAC" w:rsidRDefault="002D3A16" w14:paraId="05E62665"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8"/>
      <w:gridCol w:w="1061"/>
    </w:tblGrid>
    <w:tr w:rsidRPr="002D3A16" w:rsidR="002D3A16" w:rsidTr="007C7EAC" w14:paraId="6D8D69C4" w14:textId="77777777">
      <w:trPr>
        <w:jc w:val="center"/>
      </w:trPr>
      <w:tc>
        <w:tcPr>
          <w:tcW w:w="1101" w:type="dxa"/>
        </w:tcPr>
        <w:p w:rsidRPr="002D3A16" w:rsidR="002D3A16" w:rsidP="007975C1" w:rsidRDefault="002D3A16" w14:paraId="695BB074"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2D3A16" w:rsidRDefault="002D3A16" w14:paraId="7D8D4214" w14:textId="166F0ABB">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rFonts w:ascii="Cambria" w:hAnsi="Cambria"/>
              <w:b/>
              <w:sz w:val="18"/>
              <w:szCs w:val="18"/>
              <w:lang w:val="en"/>
            </w:rPr>
            <w:t xml:space="preserve">Appendix </w:t>
          </w:r>
          <w:r w:rsidR="00363A13">
            <w:rPr>
              <w:rFonts w:ascii="Cambria" w:hAnsi="Cambria"/>
              <w:b/>
              <w:sz w:val="18"/>
              <w:szCs w:val="18"/>
              <w:lang w:val="en"/>
            </w:rPr>
            <w:t>8</w:t>
          </w:r>
          <w:r w:rsidRPr="00FB2A46">
            <w:rPr>
              <w:rFonts w:ascii="Cambria" w:hAnsi="Cambria"/>
              <w:b/>
              <w:sz w:val="18"/>
              <w:szCs w:val="18"/>
              <w:lang w:val="en"/>
            </w:rPr>
            <w:t xml:space="preserve">. </w:t>
          </w:r>
          <w:r>
            <w:rPr>
              <w:rFonts w:ascii="Cambria" w:hAnsi="Cambria"/>
              <w:b/>
              <w:sz w:val="18"/>
              <w:szCs w:val="18"/>
              <w:lang w:val="en"/>
            </w:rPr>
            <w:t>Q</w:t>
          </w:r>
          <w:r w:rsidRPr="002D3A16">
            <w:rPr>
              <w:rFonts w:ascii="Cambria" w:hAnsi="Cambria"/>
              <w:b/>
              <w:sz w:val="18"/>
              <w:szCs w:val="18"/>
              <w:lang w:val="en"/>
            </w:rPr>
            <w:t>MS duty statement</w:t>
          </w:r>
        </w:p>
      </w:tc>
      <w:tc>
        <w:tcPr>
          <w:tcW w:w="1068" w:type="dxa"/>
        </w:tcPr>
        <w:p w:rsidRPr="002D3A16" w:rsidR="002D3A16" w:rsidP="007975C1" w:rsidRDefault="002D3A16" w14:paraId="2F2D07B5" w14:textId="3CFB6B4C">
          <w:pPr>
            <w:pStyle w:val="Pieddepage"/>
            <w:rPr>
              <w:rFonts w:ascii="Cambria" w:hAnsi="Cambria"/>
              <w:b/>
              <w:bCs/>
              <w:sz w:val="18"/>
              <w:szCs w:val="18"/>
              <w:lang w:val="en"/>
            </w:rPr>
          </w:pPr>
          <w:r w:rsidRPr="002D3A16">
            <w:rPr>
              <w:rFonts w:ascii="Cambria" w:hAnsi="Cambria"/>
              <w:b/>
              <w:bCs/>
              <w:sz w:val="18"/>
              <w:szCs w:val="18"/>
            </w:rPr>
            <w:t>A</w:t>
          </w:r>
          <w:r w:rsidRPr="002D3A16">
            <w:rPr>
              <w:rFonts w:ascii="Cambria" w:hAnsi="Cambria"/>
              <w:b/>
              <w:bCs/>
              <w:sz w:val="18"/>
              <w:szCs w:val="18"/>
              <w:lang w:val="en"/>
            </w:rPr>
            <w:t>PP</w:t>
          </w:r>
          <w:r w:rsidR="00363A13">
            <w:rPr>
              <w:rFonts w:ascii="Cambria" w:hAnsi="Cambria"/>
              <w:b/>
              <w:bCs/>
              <w:sz w:val="18"/>
              <w:szCs w:val="18"/>
              <w:lang w:val="en"/>
            </w:rPr>
            <w:t>8</w:t>
          </w:r>
          <w:r w:rsidRPr="002D3A16">
            <w:rPr>
              <w:rFonts w:ascii="Cambria" w:hAnsi="Cambria"/>
              <w:b/>
              <w:bCs/>
              <w:sz w:val="18"/>
              <w:szCs w:val="18"/>
            </w:rPr>
            <w:t>-</w:t>
          </w:r>
          <w:r w:rsidRPr="002D3A16">
            <w:rPr>
              <w:rFonts w:ascii="Cambria" w:hAnsi="Cambria"/>
              <w:b/>
              <w:bCs/>
              <w:sz w:val="18"/>
              <w:szCs w:val="18"/>
            </w:rPr>
            <w:fldChar w:fldCharType="begin"/>
          </w:r>
          <w:r w:rsidRPr="002D3A16">
            <w:rPr>
              <w:rFonts w:ascii="Cambria" w:hAnsi="Cambria"/>
              <w:b/>
              <w:bCs/>
              <w:sz w:val="18"/>
              <w:szCs w:val="18"/>
            </w:rPr>
            <w:instrText xml:space="preserve">PAGE  </w:instrText>
          </w:r>
          <w:r w:rsidRPr="002D3A16">
            <w:rPr>
              <w:rFonts w:ascii="Cambria" w:hAnsi="Cambria"/>
              <w:b/>
              <w:bCs/>
              <w:sz w:val="18"/>
              <w:szCs w:val="18"/>
            </w:rPr>
            <w:fldChar w:fldCharType="separate"/>
          </w:r>
          <w:r w:rsidRPr="002D3A16">
            <w:rPr>
              <w:rFonts w:ascii="Cambria" w:hAnsi="Cambria"/>
              <w:b/>
              <w:bCs/>
              <w:sz w:val="18"/>
              <w:szCs w:val="18"/>
            </w:rPr>
            <w:t>10</w:t>
          </w:r>
          <w:r w:rsidRPr="002D3A16">
            <w:rPr>
              <w:rFonts w:ascii="Cambria" w:hAnsi="Cambria"/>
              <w:b/>
              <w:bCs/>
              <w:sz w:val="18"/>
              <w:szCs w:val="18"/>
            </w:rPr>
            <w:fldChar w:fldCharType="end"/>
          </w:r>
        </w:p>
      </w:tc>
    </w:tr>
  </w:tbl>
  <w:p w:rsidRPr="002D3A16" w:rsidR="002D3A16" w:rsidP="007975C1" w:rsidRDefault="002D3A16" w14:paraId="651F7B30" w14:textId="77777777">
    <w:pPr>
      <w:pStyle w:val="Pieddepage"/>
      <w:rPr>
        <w:rFonts w:ascii="Cambria" w:hAnsi="Cambria"/>
        <w:b/>
        <w:sz w:val="18"/>
        <w:szCs w:val="18"/>
        <w:lang w:val="en"/>
      </w:rP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2D3A16" w:rsidP="007C7EAC" w:rsidRDefault="002D3A16" w14:paraId="6F52FD0C"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2D3A16" w:rsidR="002D3A16" w:rsidTr="007C7EAC" w14:paraId="1687823A" w14:textId="77777777">
      <w:trPr>
        <w:jc w:val="center"/>
      </w:trPr>
      <w:tc>
        <w:tcPr>
          <w:tcW w:w="1101" w:type="dxa"/>
        </w:tcPr>
        <w:p w:rsidRPr="002D3A16" w:rsidR="002D3A16" w:rsidP="007975C1" w:rsidRDefault="002D3A16" w14:paraId="5DC29857"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2D3A16" w:rsidRDefault="002D3A16" w14:paraId="0D5B1980" w14:textId="14500CE7">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rFonts w:ascii="Cambria" w:hAnsi="Cambria"/>
              <w:b/>
              <w:sz w:val="18"/>
              <w:szCs w:val="18"/>
              <w:lang w:val="en"/>
            </w:rPr>
            <w:t xml:space="preserve">Appendix </w:t>
          </w:r>
          <w:r w:rsidR="00363A13">
            <w:rPr>
              <w:rFonts w:ascii="Cambria" w:hAnsi="Cambria"/>
              <w:b/>
              <w:sz w:val="18"/>
              <w:szCs w:val="18"/>
              <w:lang w:val="en"/>
            </w:rPr>
            <w:t>9</w:t>
          </w:r>
          <w:r w:rsidRPr="00FB2A46">
            <w:rPr>
              <w:rFonts w:ascii="Cambria" w:hAnsi="Cambria"/>
              <w:b/>
              <w:sz w:val="18"/>
              <w:szCs w:val="18"/>
              <w:lang w:val="en"/>
            </w:rPr>
            <w:t>.</w:t>
          </w:r>
          <w:r>
            <w:rPr>
              <w:rFonts w:ascii="Cambria" w:hAnsi="Cambria"/>
              <w:b/>
              <w:sz w:val="18"/>
              <w:szCs w:val="18"/>
              <w:lang w:val="en"/>
            </w:rPr>
            <w:t xml:space="preserve"> Competences needs analysis</w:t>
          </w:r>
        </w:p>
      </w:tc>
      <w:tc>
        <w:tcPr>
          <w:tcW w:w="1068" w:type="dxa"/>
        </w:tcPr>
        <w:p w:rsidRPr="002D3A16" w:rsidR="002D3A16" w:rsidP="007975C1" w:rsidRDefault="002D3A16" w14:paraId="7AEDF972" w14:textId="5E0BC43F">
          <w:pPr>
            <w:pStyle w:val="Pieddepage"/>
            <w:rPr>
              <w:rFonts w:ascii="Cambria" w:hAnsi="Cambria"/>
              <w:b/>
              <w:bCs/>
              <w:sz w:val="18"/>
              <w:szCs w:val="18"/>
              <w:lang w:val="en"/>
            </w:rPr>
          </w:pPr>
          <w:r w:rsidRPr="002D3A16">
            <w:rPr>
              <w:rFonts w:ascii="Cambria" w:hAnsi="Cambria"/>
              <w:b/>
              <w:bCs/>
              <w:sz w:val="18"/>
              <w:szCs w:val="18"/>
            </w:rPr>
            <w:t>A</w:t>
          </w:r>
          <w:r w:rsidRPr="002D3A16">
            <w:rPr>
              <w:rFonts w:ascii="Cambria" w:hAnsi="Cambria"/>
              <w:b/>
              <w:bCs/>
              <w:sz w:val="18"/>
              <w:szCs w:val="18"/>
              <w:lang w:val="en"/>
            </w:rPr>
            <w:t>PP</w:t>
          </w:r>
          <w:r w:rsidR="00363A13">
            <w:rPr>
              <w:rFonts w:ascii="Cambria" w:hAnsi="Cambria"/>
              <w:b/>
              <w:bCs/>
              <w:sz w:val="18"/>
              <w:szCs w:val="18"/>
              <w:lang w:val="en"/>
            </w:rPr>
            <w:t>9</w:t>
          </w:r>
          <w:r w:rsidRPr="002D3A16">
            <w:rPr>
              <w:rFonts w:ascii="Cambria" w:hAnsi="Cambria"/>
              <w:b/>
              <w:bCs/>
              <w:sz w:val="18"/>
              <w:szCs w:val="18"/>
            </w:rPr>
            <w:t>-</w:t>
          </w:r>
          <w:r w:rsidRPr="002D3A16">
            <w:rPr>
              <w:rFonts w:ascii="Cambria" w:hAnsi="Cambria"/>
              <w:b/>
              <w:bCs/>
              <w:sz w:val="18"/>
              <w:szCs w:val="18"/>
            </w:rPr>
            <w:fldChar w:fldCharType="begin"/>
          </w:r>
          <w:r w:rsidRPr="002D3A16">
            <w:rPr>
              <w:rFonts w:ascii="Cambria" w:hAnsi="Cambria"/>
              <w:b/>
              <w:bCs/>
              <w:sz w:val="18"/>
              <w:szCs w:val="18"/>
            </w:rPr>
            <w:instrText xml:space="preserve">PAGE  </w:instrText>
          </w:r>
          <w:r w:rsidRPr="002D3A16">
            <w:rPr>
              <w:rFonts w:ascii="Cambria" w:hAnsi="Cambria"/>
              <w:b/>
              <w:bCs/>
              <w:sz w:val="18"/>
              <w:szCs w:val="18"/>
            </w:rPr>
            <w:fldChar w:fldCharType="separate"/>
          </w:r>
          <w:r w:rsidRPr="002D3A16">
            <w:rPr>
              <w:rFonts w:ascii="Cambria" w:hAnsi="Cambria"/>
              <w:b/>
              <w:bCs/>
              <w:sz w:val="18"/>
              <w:szCs w:val="18"/>
            </w:rPr>
            <w:t>10</w:t>
          </w:r>
          <w:r w:rsidRPr="002D3A16">
            <w:rPr>
              <w:rFonts w:ascii="Cambria" w:hAnsi="Cambria"/>
              <w:b/>
              <w:bCs/>
              <w:sz w:val="18"/>
              <w:szCs w:val="18"/>
            </w:rPr>
            <w:fldChar w:fldCharType="end"/>
          </w:r>
        </w:p>
      </w:tc>
    </w:tr>
  </w:tbl>
  <w:p w:rsidRPr="002D3A16" w:rsidR="002D3A16" w:rsidP="007975C1" w:rsidRDefault="002D3A16" w14:paraId="679BAFA1" w14:textId="77777777">
    <w:pPr>
      <w:pStyle w:val="Pieddepage"/>
      <w:rPr>
        <w:rFonts w:ascii="Cambria" w:hAnsi="Cambria"/>
        <w:b/>
        <w:sz w:val="18"/>
        <w:szCs w:val="18"/>
        <w:lang w:val="en"/>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2D3A16" w:rsidP="007C7EAC" w:rsidRDefault="002D3A16" w14:paraId="185B653E"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2D3A16" w:rsidR="002D3A16" w:rsidTr="007C7EAC" w14:paraId="4857B6E5" w14:textId="77777777">
      <w:trPr>
        <w:jc w:val="center"/>
      </w:trPr>
      <w:tc>
        <w:tcPr>
          <w:tcW w:w="1101" w:type="dxa"/>
        </w:tcPr>
        <w:p w:rsidRPr="002D3A16" w:rsidR="002D3A16" w:rsidP="007975C1" w:rsidRDefault="002D3A16" w14:paraId="0547CCAD"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2D3A16" w:rsidRDefault="002D3A16" w14:paraId="2E83B176" w14:textId="047485EC">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rFonts w:ascii="Cambria" w:hAnsi="Cambria"/>
              <w:b/>
              <w:sz w:val="18"/>
              <w:szCs w:val="18"/>
              <w:lang w:val="en"/>
            </w:rPr>
            <w:t xml:space="preserve">Appendix </w:t>
          </w:r>
          <w:r w:rsidR="00363A13">
            <w:rPr>
              <w:rFonts w:ascii="Cambria" w:hAnsi="Cambria"/>
              <w:b/>
              <w:sz w:val="18"/>
              <w:szCs w:val="18"/>
              <w:lang w:val="en"/>
            </w:rPr>
            <w:t>10</w:t>
          </w:r>
          <w:r w:rsidRPr="00FB2A46">
            <w:rPr>
              <w:rFonts w:ascii="Cambria" w:hAnsi="Cambria"/>
              <w:b/>
              <w:sz w:val="18"/>
              <w:szCs w:val="18"/>
              <w:lang w:val="en"/>
            </w:rPr>
            <w:t>.</w:t>
          </w:r>
          <w:r>
            <w:rPr>
              <w:rFonts w:ascii="Cambria" w:hAnsi="Cambria"/>
              <w:b/>
              <w:sz w:val="18"/>
              <w:szCs w:val="18"/>
              <w:lang w:val="en"/>
            </w:rPr>
            <w:t xml:space="preserve"> Communication plan</w:t>
          </w:r>
        </w:p>
      </w:tc>
      <w:tc>
        <w:tcPr>
          <w:tcW w:w="1068" w:type="dxa"/>
        </w:tcPr>
        <w:p w:rsidRPr="002D3A16" w:rsidR="002D3A16" w:rsidP="007975C1" w:rsidRDefault="002D3A16" w14:paraId="0D3BC094" w14:textId="05426AD5">
          <w:pPr>
            <w:pStyle w:val="Pieddepage"/>
            <w:rPr>
              <w:rFonts w:ascii="Cambria" w:hAnsi="Cambria"/>
              <w:b/>
              <w:bCs/>
              <w:sz w:val="18"/>
              <w:szCs w:val="18"/>
              <w:lang w:val="en"/>
            </w:rPr>
          </w:pPr>
          <w:r w:rsidRPr="002D3A16">
            <w:rPr>
              <w:rFonts w:ascii="Cambria" w:hAnsi="Cambria"/>
              <w:b/>
              <w:bCs/>
              <w:sz w:val="18"/>
              <w:szCs w:val="18"/>
            </w:rPr>
            <w:t>A</w:t>
          </w:r>
          <w:r w:rsidRPr="002D3A16">
            <w:rPr>
              <w:rFonts w:ascii="Cambria" w:hAnsi="Cambria"/>
              <w:b/>
              <w:bCs/>
              <w:sz w:val="18"/>
              <w:szCs w:val="18"/>
              <w:lang w:val="en"/>
            </w:rPr>
            <w:t>PP</w:t>
          </w:r>
          <w:r w:rsidR="00363A13">
            <w:rPr>
              <w:rFonts w:ascii="Cambria" w:hAnsi="Cambria"/>
              <w:b/>
              <w:bCs/>
              <w:sz w:val="18"/>
              <w:szCs w:val="18"/>
              <w:lang w:val="en"/>
            </w:rPr>
            <w:t>10</w:t>
          </w:r>
          <w:r w:rsidRPr="002D3A16">
            <w:rPr>
              <w:rFonts w:ascii="Cambria" w:hAnsi="Cambria"/>
              <w:b/>
              <w:bCs/>
              <w:sz w:val="18"/>
              <w:szCs w:val="18"/>
            </w:rPr>
            <w:t>-</w:t>
          </w:r>
          <w:r w:rsidRPr="002D3A16">
            <w:rPr>
              <w:rFonts w:ascii="Cambria" w:hAnsi="Cambria"/>
              <w:b/>
              <w:bCs/>
              <w:sz w:val="18"/>
              <w:szCs w:val="18"/>
            </w:rPr>
            <w:fldChar w:fldCharType="begin"/>
          </w:r>
          <w:r w:rsidRPr="002D3A16">
            <w:rPr>
              <w:rFonts w:ascii="Cambria" w:hAnsi="Cambria"/>
              <w:b/>
              <w:bCs/>
              <w:sz w:val="18"/>
              <w:szCs w:val="18"/>
            </w:rPr>
            <w:instrText xml:space="preserve">PAGE  </w:instrText>
          </w:r>
          <w:r w:rsidRPr="002D3A16">
            <w:rPr>
              <w:rFonts w:ascii="Cambria" w:hAnsi="Cambria"/>
              <w:b/>
              <w:bCs/>
              <w:sz w:val="18"/>
              <w:szCs w:val="18"/>
            </w:rPr>
            <w:fldChar w:fldCharType="separate"/>
          </w:r>
          <w:r w:rsidRPr="002D3A16">
            <w:rPr>
              <w:rFonts w:ascii="Cambria" w:hAnsi="Cambria"/>
              <w:b/>
              <w:bCs/>
              <w:sz w:val="18"/>
              <w:szCs w:val="18"/>
            </w:rPr>
            <w:t>10</w:t>
          </w:r>
          <w:r w:rsidRPr="002D3A16">
            <w:rPr>
              <w:rFonts w:ascii="Cambria" w:hAnsi="Cambria"/>
              <w:b/>
              <w:bCs/>
              <w:sz w:val="18"/>
              <w:szCs w:val="18"/>
            </w:rPr>
            <w:fldChar w:fldCharType="end"/>
          </w:r>
        </w:p>
      </w:tc>
    </w:tr>
  </w:tbl>
  <w:p w:rsidRPr="002D3A16" w:rsidR="002D3A16" w:rsidP="007975C1" w:rsidRDefault="002D3A16" w14:paraId="681053D1" w14:textId="77777777">
    <w:pPr>
      <w:pStyle w:val="Pieddepage"/>
      <w:rPr>
        <w:rFonts w:ascii="Cambria" w:hAnsi="Cambria"/>
        <w:b/>
        <w:sz w:val="18"/>
        <w:szCs w:val="18"/>
        <w:lang w:val="e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493EE0" w:rsidRDefault="00493EE0" w14:paraId="1D202D3D"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5"/>
      <w:gridCol w:w="1053"/>
    </w:tblGrid>
    <w:tr w:rsidRPr="007B2FBB" w:rsidR="00493EE0" w:rsidTr="007975C1" w14:paraId="62282A6F" w14:textId="77777777">
      <w:tc>
        <w:tcPr>
          <w:tcW w:w="1101" w:type="dxa"/>
        </w:tcPr>
        <w:p w:rsidRPr="007B2FBB" w:rsidR="00493EE0" w:rsidP="007975C1" w:rsidRDefault="00493EE0" w14:paraId="767431F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493EE0" w:rsidRDefault="00571DEF" w14:paraId="62AE6C8F" w14:textId="75C1A65C">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Approval page</w:t>
          </w:r>
        </w:p>
      </w:tc>
      <w:tc>
        <w:tcPr>
          <w:tcW w:w="1068" w:type="dxa"/>
        </w:tcPr>
        <w:p w:rsidRPr="007B2FBB" w:rsidR="00493EE0" w:rsidP="007975C1" w:rsidRDefault="00493EE0" w14:paraId="588785E3" w14:textId="50512D43">
          <w:pPr>
            <w:pStyle w:val="Pieddepage"/>
            <w:rPr>
              <w:rFonts w:ascii="Cambria" w:hAnsi="Cambria"/>
              <w:b/>
              <w:sz w:val="18"/>
              <w:szCs w:val="18"/>
            </w:rPr>
          </w:pP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sidRPr="007B2FBB">
            <w:rPr>
              <w:rStyle w:val="Numrodepage"/>
              <w:rFonts w:ascii="Cambria" w:hAnsi="Cambria"/>
              <w:b/>
              <w:noProof/>
              <w:sz w:val="18"/>
              <w:szCs w:val="18"/>
              <w:lang w:val="en"/>
            </w:rPr>
            <w:t>4</w:t>
          </w:r>
          <w:r w:rsidRPr="007B2FBB">
            <w:rPr>
              <w:rStyle w:val="Numrodepage"/>
              <w:rFonts w:ascii="Cambria" w:hAnsi="Cambria"/>
              <w:b/>
              <w:sz w:val="18"/>
              <w:szCs w:val="18"/>
              <w:lang w:val="en"/>
            </w:rPr>
            <w:fldChar w:fldCharType="end"/>
          </w:r>
        </w:p>
      </w:tc>
    </w:tr>
  </w:tbl>
  <w:p w:rsidRPr="005F4814" w:rsidR="00493EE0" w:rsidP="007975C1" w:rsidRDefault="00493EE0" w14:paraId="39F0BD6A" w14:textId="77777777">
    <w:pPr>
      <w:pStyle w:val="Pieddepage"/>
      <w:rPr>
        <w:rFonts w:ascii="Cambria" w:hAnsi="Cambria"/>
        <w:b/>
        <w:sz w:val="4"/>
        <w:szCs w:val="4"/>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E94498" w:rsidP="007C7EAC" w:rsidRDefault="00E94498" w14:paraId="18A1A4FC"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6"/>
      <w:gridCol w:w="1063"/>
    </w:tblGrid>
    <w:tr w:rsidRPr="002D3A16" w:rsidR="00E94498" w:rsidTr="007C7EAC" w14:paraId="07E55D1E" w14:textId="77777777">
      <w:trPr>
        <w:jc w:val="center"/>
      </w:trPr>
      <w:tc>
        <w:tcPr>
          <w:tcW w:w="1101" w:type="dxa"/>
        </w:tcPr>
        <w:p w:rsidRPr="002D3A16" w:rsidR="00E94498" w:rsidP="007975C1" w:rsidRDefault="00E94498" w14:paraId="0C43209B"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E94498" w:rsidRDefault="00E94498" w14:paraId="0646919C" w14:textId="6009146A">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rFonts w:ascii="Cambria" w:hAnsi="Cambria"/>
              <w:b/>
              <w:sz w:val="18"/>
              <w:szCs w:val="18"/>
              <w:lang w:val="en"/>
            </w:rPr>
            <w:t>Appendix 1</w:t>
          </w:r>
          <w:r w:rsidR="00363A13">
            <w:rPr>
              <w:rFonts w:ascii="Cambria" w:hAnsi="Cambria"/>
              <w:b/>
              <w:sz w:val="18"/>
              <w:szCs w:val="18"/>
              <w:lang w:val="en"/>
            </w:rPr>
            <w:t>1</w:t>
          </w:r>
          <w:r w:rsidRPr="00FB2A46">
            <w:rPr>
              <w:rFonts w:ascii="Cambria" w:hAnsi="Cambria"/>
              <w:b/>
              <w:sz w:val="18"/>
              <w:szCs w:val="18"/>
              <w:lang w:val="en"/>
            </w:rPr>
            <w:t>.</w:t>
          </w:r>
          <w:r>
            <w:rPr>
              <w:rFonts w:ascii="Cambria" w:hAnsi="Cambria"/>
              <w:b/>
              <w:sz w:val="18"/>
              <w:szCs w:val="18"/>
              <w:lang w:val="en"/>
            </w:rPr>
            <w:t xml:space="preserve"> Project template</w:t>
          </w:r>
        </w:p>
      </w:tc>
      <w:tc>
        <w:tcPr>
          <w:tcW w:w="1068" w:type="dxa"/>
        </w:tcPr>
        <w:p w:rsidRPr="002D3A16" w:rsidR="00E94498" w:rsidP="007975C1" w:rsidRDefault="00E94498" w14:paraId="5C4CC318" w14:textId="576118B3">
          <w:pPr>
            <w:pStyle w:val="Pieddepage"/>
            <w:rPr>
              <w:rFonts w:ascii="Cambria" w:hAnsi="Cambria"/>
              <w:b/>
              <w:bCs/>
              <w:sz w:val="18"/>
              <w:szCs w:val="18"/>
              <w:lang w:val="en"/>
            </w:rPr>
          </w:pPr>
          <w:r w:rsidRPr="002D3A16">
            <w:rPr>
              <w:rFonts w:ascii="Cambria" w:hAnsi="Cambria"/>
              <w:b/>
              <w:bCs/>
              <w:sz w:val="18"/>
              <w:szCs w:val="18"/>
            </w:rPr>
            <w:t>A</w:t>
          </w:r>
          <w:r w:rsidRPr="002D3A16">
            <w:rPr>
              <w:rFonts w:ascii="Cambria" w:hAnsi="Cambria"/>
              <w:b/>
              <w:bCs/>
              <w:sz w:val="18"/>
              <w:szCs w:val="18"/>
              <w:lang w:val="en"/>
            </w:rPr>
            <w:t>PP</w:t>
          </w:r>
          <w:r>
            <w:rPr>
              <w:rFonts w:ascii="Cambria" w:hAnsi="Cambria"/>
              <w:b/>
              <w:bCs/>
              <w:sz w:val="18"/>
              <w:szCs w:val="18"/>
              <w:lang w:val="en"/>
            </w:rPr>
            <w:t>1</w:t>
          </w:r>
          <w:r w:rsidR="00363A13">
            <w:rPr>
              <w:rFonts w:ascii="Cambria" w:hAnsi="Cambria"/>
              <w:b/>
              <w:bCs/>
              <w:sz w:val="18"/>
              <w:szCs w:val="18"/>
              <w:lang w:val="en"/>
            </w:rPr>
            <w:t>1</w:t>
          </w:r>
          <w:r w:rsidRPr="002D3A16">
            <w:rPr>
              <w:rFonts w:ascii="Cambria" w:hAnsi="Cambria"/>
              <w:b/>
              <w:bCs/>
              <w:sz w:val="18"/>
              <w:szCs w:val="18"/>
            </w:rPr>
            <w:t>-</w:t>
          </w:r>
          <w:r w:rsidRPr="002D3A16">
            <w:rPr>
              <w:rFonts w:ascii="Cambria" w:hAnsi="Cambria"/>
              <w:b/>
              <w:bCs/>
              <w:sz w:val="18"/>
              <w:szCs w:val="18"/>
            </w:rPr>
            <w:fldChar w:fldCharType="begin"/>
          </w:r>
          <w:r w:rsidRPr="002D3A16">
            <w:rPr>
              <w:rFonts w:ascii="Cambria" w:hAnsi="Cambria"/>
              <w:b/>
              <w:bCs/>
              <w:sz w:val="18"/>
              <w:szCs w:val="18"/>
            </w:rPr>
            <w:instrText xml:space="preserve">PAGE  </w:instrText>
          </w:r>
          <w:r w:rsidRPr="002D3A16">
            <w:rPr>
              <w:rFonts w:ascii="Cambria" w:hAnsi="Cambria"/>
              <w:b/>
              <w:bCs/>
              <w:sz w:val="18"/>
              <w:szCs w:val="18"/>
            </w:rPr>
            <w:fldChar w:fldCharType="separate"/>
          </w:r>
          <w:r w:rsidRPr="002D3A16">
            <w:rPr>
              <w:rFonts w:ascii="Cambria" w:hAnsi="Cambria"/>
              <w:b/>
              <w:bCs/>
              <w:sz w:val="18"/>
              <w:szCs w:val="18"/>
            </w:rPr>
            <w:t>10</w:t>
          </w:r>
          <w:r w:rsidRPr="002D3A16">
            <w:rPr>
              <w:rFonts w:ascii="Cambria" w:hAnsi="Cambria"/>
              <w:b/>
              <w:bCs/>
              <w:sz w:val="18"/>
              <w:szCs w:val="18"/>
            </w:rPr>
            <w:fldChar w:fldCharType="end"/>
          </w:r>
        </w:p>
      </w:tc>
    </w:tr>
  </w:tbl>
  <w:p w:rsidRPr="002D3A16" w:rsidR="00E94498" w:rsidP="007975C1" w:rsidRDefault="00E94498" w14:paraId="053202DF" w14:textId="77777777">
    <w:pPr>
      <w:pStyle w:val="Pieddepage"/>
      <w:rPr>
        <w:rFonts w:ascii="Cambria" w:hAnsi="Cambria"/>
        <w:b/>
        <w:sz w:val="18"/>
        <w:szCs w:val="18"/>
        <w:lang w:val="en"/>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E94498" w:rsidP="007C7EAC" w:rsidRDefault="00E94498" w14:paraId="6F23E490"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2D3A16" w:rsidR="000B6BFA" w:rsidTr="007C7EAC" w14:paraId="3361DB50" w14:textId="77777777">
      <w:trPr>
        <w:jc w:val="center"/>
      </w:trPr>
      <w:tc>
        <w:tcPr>
          <w:tcW w:w="1101" w:type="dxa"/>
        </w:tcPr>
        <w:p w:rsidRPr="002D3A16" w:rsidR="00E94498" w:rsidP="007975C1" w:rsidRDefault="00E94498" w14:paraId="4F044932"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E94498" w:rsidRDefault="00E94498" w14:paraId="7278D7C1" w14:textId="42FD5DF9">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rFonts w:ascii="Cambria" w:hAnsi="Cambria"/>
              <w:b/>
              <w:sz w:val="18"/>
              <w:szCs w:val="18"/>
              <w:lang w:val="en"/>
            </w:rPr>
            <w:t>Appendix 1</w:t>
          </w:r>
          <w:r w:rsidR="00363A13">
            <w:rPr>
              <w:rFonts w:ascii="Cambria" w:hAnsi="Cambria"/>
              <w:b/>
              <w:sz w:val="18"/>
              <w:szCs w:val="18"/>
              <w:lang w:val="en"/>
            </w:rPr>
            <w:t>2</w:t>
          </w:r>
          <w:r w:rsidRPr="00FB2A46">
            <w:rPr>
              <w:rFonts w:ascii="Cambria" w:hAnsi="Cambria"/>
              <w:b/>
              <w:sz w:val="18"/>
              <w:szCs w:val="18"/>
              <w:lang w:val="en"/>
            </w:rPr>
            <w:t>.</w:t>
          </w:r>
          <w:r>
            <w:rPr>
              <w:rFonts w:ascii="Cambria" w:hAnsi="Cambria"/>
              <w:b/>
              <w:sz w:val="18"/>
              <w:szCs w:val="18"/>
              <w:lang w:val="en"/>
            </w:rPr>
            <w:t xml:space="preserve"> </w:t>
          </w:r>
          <w:r w:rsidR="001804DB">
            <w:rPr>
              <w:rFonts w:ascii="Cambria" w:hAnsi="Cambria"/>
              <w:b/>
              <w:sz w:val="18"/>
              <w:szCs w:val="18"/>
              <w:lang w:val="en"/>
            </w:rPr>
            <w:t>External providers register</w:t>
          </w:r>
        </w:p>
      </w:tc>
      <w:tc>
        <w:tcPr>
          <w:tcW w:w="1068" w:type="dxa"/>
        </w:tcPr>
        <w:p w:rsidRPr="002D3A16" w:rsidR="00E94498" w:rsidP="007975C1" w:rsidRDefault="00E94498" w14:paraId="20FA0A17" w14:textId="0D0AF639">
          <w:pPr>
            <w:pStyle w:val="Pieddepage"/>
            <w:rPr>
              <w:rFonts w:ascii="Cambria" w:hAnsi="Cambria"/>
              <w:b/>
              <w:bCs/>
              <w:sz w:val="18"/>
              <w:szCs w:val="18"/>
              <w:lang w:val="en"/>
            </w:rPr>
          </w:pPr>
          <w:r w:rsidRPr="002D3A16">
            <w:rPr>
              <w:rFonts w:ascii="Cambria" w:hAnsi="Cambria"/>
              <w:b/>
              <w:bCs/>
              <w:sz w:val="18"/>
              <w:szCs w:val="18"/>
            </w:rPr>
            <w:t>A</w:t>
          </w:r>
          <w:r w:rsidRPr="002D3A16">
            <w:rPr>
              <w:rFonts w:ascii="Cambria" w:hAnsi="Cambria"/>
              <w:b/>
              <w:bCs/>
              <w:sz w:val="18"/>
              <w:szCs w:val="18"/>
              <w:lang w:val="en"/>
            </w:rPr>
            <w:t>PP</w:t>
          </w:r>
          <w:r w:rsidR="000B6BFA">
            <w:rPr>
              <w:rFonts w:ascii="Cambria" w:hAnsi="Cambria"/>
              <w:b/>
              <w:bCs/>
              <w:sz w:val="18"/>
              <w:szCs w:val="18"/>
              <w:lang w:val="en"/>
            </w:rPr>
            <w:t>1</w:t>
          </w:r>
          <w:r w:rsidR="00363A13">
            <w:rPr>
              <w:rFonts w:ascii="Cambria" w:hAnsi="Cambria"/>
              <w:b/>
              <w:bCs/>
              <w:sz w:val="18"/>
              <w:szCs w:val="18"/>
              <w:lang w:val="en"/>
            </w:rPr>
            <w:t>2</w:t>
          </w:r>
          <w:r w:rsidRPr="002D3A16">
            <w:rPr>
              <w:rFonts w:ascii="Cambria" w:hAnsi="Cambria"/>
              <w:b/>
              <w:bCs/>
              <w:sz w:val="18"/>
              <w:szCs w:val="18"/>
            </w:rPr>
            <w:t>-</w:t>
          </w:r>
          <w:r w:rsidRPr="002D3A16">
            <w:rPr>
              <w:rFonts w:ascii="Cambria" w:hAnsi="Cambria"/>
              <w:b/>
              <w:bCs/>
              <w:sz w:val="18"/>
              <w:szCs w:val="18"/>
            </w:rPr>
            <w:fldChar w:fldCharType="begin"/>
          </w:r>
          <w:r w:rsidRPr="002D3A16">
            <w:rPr>
              <w:rFonts w:ascii="Cambria" w:hAnsi="Cambria"/>
              <w:b/>
              <w:bCs/>
              <w:sz w:val="18"/>
              <w:szCs w:val="18"/>
            </w:rPr>
            <w:instrText xml:space="preserve">PAGE  </w:instrText>
          </w:r>
          <w:r w:rsidRPr="002D3A16">
            <w:rPr>
              <w:rFonts w:ascii="Cambria" w:hAnsi="Cambria"/>
              <w:b/>
              <w:bCs/>
              <w:sz w:val="18"/>
              <w:szCs w:val="18"/>
            </w:rPr>
            <w:fldChar w:fldCharType="separate"/>
          </w:r>
          <w:r w:rsidRPr="002D3A16">
            <w:rPr>
              <w:rFonts w:ascii="Cambria" w:hAnsi="Cambria"/>
              <w:b/>
              <w:bCs/>
              <w:sz w:val="18"/>
              <w:szCs w:val="18"/>
            </w:rPr>
            <w:t>10</w:t>
          </w:r>
          <w:r w:rsidRPr="002D3A16">
            <w:rPr>
              <w:rFonts w:ascii="Cambria" w:hAnsi="Cambria"/>
              <w:b/>
              <w:bCs/>
              <w:sz w:val="18"/>
              <w:szCs w:val="18"/>
            </w:rPr>
            <w:fldChar w:fldCharType="end"/>
          </w:r>
        </w:p>
      </w:tc>
    </w:tr>
  </w:tbl>
  <w:p w:rsidRPr="002D3A16" w:rsidR="00E94498" w:rsidP="007975C1" w:rsidRDefault="00E94498" w14:paraId="4C27666D" w14:textId="77777777">
    <w:pPr>
      <w:pStyle w:val="Pieddepage"/>
      <w:rPr>
        <w:rFonts w:ascii="Cambria" w:hAnsi="Cambria"/>
        <w:b/>
        <w:sz w:val="18"/>
        <w:szCs w:val="18"/>
        <w:lang w:val="en"/>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1804DB" w:rsidP="007C7EAC" w:rsidRDefault="001804DB" w14:paraId="1751669A"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26"/>
      <w:gridCol w:w="1063"/>
    </w:tblGrid>
    <w:tr w:rsidRPr="002D3A16" w:rsidR="001804DB" w:rsidTr="007C7EAC" w14:paraId="43365E36" w14:textId="77777777">
      <w:trPr>
        <w:jc w:val="center"/>
      </w:trPr>
      <w:tc>
        <w:tcPr>
          <w:tcW w:w="1101" w:type="dxa"/>
        </w:tcPr>
        <w:p w:rsidRPr="002D3A16" w:rsidR="001804DB" w:rsidP="007975C1" w:rsidRDefault="001804DB" w14:paraId="28D9D832"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1804DB" w:rsidRDefault="001804DB" w14:paraId="4847BD1F" w14:textId="7894973C">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rFonts w:ascii="Cambria" w:hAnsi="Cambria"/>
              <w:b/>
              <w:sz w:val="18"/>
              <w:szCs w:val="18"/>
              <w:lang w:val="en"/>
            </w:rPr>
            <w:t>Appendix 1</w:t>
          </w:r>
          <w:r w:rsidR="00363A13">
            <w:rPr>
              <w:rFonts w:ascii="Cambria" w:hAnsi="Cambria"/>
              <w:b/>
              <w:sz w:val="18"/>
              <w:szCs w:val="18"/>
              <w:lang w:val="en"/>
            </w:rPr>
            <w:t>3</w:t>
          </w:r>
          <w:r w:rsidRPr="00FB2A46">
            <w:rPr>
              <w:rFonts w:ascii="Cambria" w:hAnsi="Cambria"/>
              <w:b/>
              <w:sz w:val="18"/>
              <w:szCs w:val="18"/>
              <w:lang w:val="en"/>
            </w:rPr>
            <w:t>.</w:t>
          </w:r>
          <w:r>
            <w:rPr>
              <w:rFonts w:ascii="Cambria" w:hAnsi="Cambria"/>
              <w:b/>
              <w:sz w:val="18"/>
              <w:szCs w:val="18"/>
              <w:lang w:val="en"/>
            </w:rPr>
            <w:t xml:space="preserve"> Gap analysis – Part A</w:t>
          </w:r>
        </w:p>
      </w:tc>
      <w:tc>
        <w:tcPr>
          <w:tcW w:w="1068" w:type="dxa"/>
        </w:tcPr>
        <w:p w:rsidRPr="002D3A16" w:rsidR="001804DB" w:rsidP="007975C1" w:rsidRDefault="001804DB" w14:paraId="032F28A1" w14:textId="777AD147">
          <w:pPr>
            <w:pStyle w:val="Pieddepage"/>
            <w:rPr>
              <w:rFonts w:ascii="Cambria" w:hAnsi="Cambria"/>
              <w:b/>
              <w:bCs/>
              <w:sz w:val="18"/>
              <w:szCs w:val="18"/>
              <w:lang w:val="en"/>
            </w:rPr>
          </w:pPr>
          <w:r w:rsidRPr="002D3A16">
            <w:rPr>
              <w:rFonts w:ascii="Cambria" w:hAnsi="Cambria"/>
              <w:b/>
              <w:bCs/>
              <w:sz w:val="18"/>
              <w:szCs w:val="18"/>
            </w:rPr>
            <w:t>A</w:t>
          </w:r>
          <w:r w:rsidRPr="002D3A16">
            <w:rPr>
              <w:rFonts w:ascii="Cambria" w:hAnsi="Cambria"/>
              <w:b/>
              <w:bCs/>
              <w:sz w:val="18"/>
              <w:szCs w:val="18"/>
              <w:lang w:val="en"/>
            </w:rPr>
            <w:t>PP</w:t>
          </w:r>
          <w:r>
            <w:rPr>
              <w:rFonts w:ascii="Cambria" w:hAnsi="Cambria"/>
              <w:b/>
              <w:bCs/>
              <w:sz w:val="18"/>
              <w:szCs w:val="18"/>
              <w:lang w:val="en"/>
            </w:rPr>
            <w:t>1</w:t>
          </w:r>
          <w:r w:rsidR="00363A13">
            <w:rPr>
              <w:rFonts w:ascii="Cambria" w:hAnsi="Cambria"/>
              <w:b/>
              <w:bCs/>
              <w:sz w:val="18"/>
              <w:szCs w:val="18"/>
              <w:lang w:val="en"/>
            </w:rPr>
            <w:t>3</w:t>
          </w:r>
          <w:r w:rsidRPr="002D3A16">
            <w:rPr>
              <w:rFonts w:ascii="Cambria" w:hAnsi="Cambria"/>
              <w:b/>
              <w:bCs/>
              <w:sz w:val="18"/>
              <w:szCs w:val="18"/>
            </w:rPr>
            <w:t>-</w:t>
          </w:r>
          <w:r w:rsidRPr="002D3A16">
            <w:rPr>
              <w:rFonts w:ascii="Cambria" w:hAnsi="Cambria"/>
              <w:b/>
              <w:bCs/>
              <w:sz w:val="18"/>
              <w:szCs w:val="18"/>
            </w:rPr>
            <w:fldChar w:fldCharType="begin"/>
          </w:r>
          <w:r w:rsidRPr="002D3A16">
            <w:rPr>
              <w:rFonts w:ascii="Cambria" w:hAnsi="Cambria"/>
              <w:b/>
              <w:bCs/>
              <w:sz w:val="18"/>
              <w:szCs w:val="18"/>
            </w:rPr>
            <w:instrText xml:space="preserve">PAGE  </w:instrText>
          </w:r>
          <w:r w:rsidRPr="002D3A16">
            <w:rPr>
              <w:rFonts w:ascii="Cambria" w:hAnsi="Cambria"/>
              <w:b/>
              <w:bCs/>
              <w:sz w:val="18"/>
              <w:szCs w:val="18"/>
            </w:rPr>
            <w:fldChar w:fldCharType="separate"/>
          </w:r>
          <w:r w:rsidRPr="002D3A16">
            <w:rPr>
              <w:rFonts w:ascii="Cambria" w:hAnsi="Cambria"/>
              <w:b/>
              <w:bCs/>
              <w:sz w:val="18"/>
              <w:szCs w:val="18"/>
            </w:rPr>
            <w:t>10</w:t>
          </w:r>
          <w:r w:rsidRPr="002D3A16">
            <w:rPr>
              <w:rFonts w:ascii="Cambria" w:hAnsi="Cambria"/>
              <w:b/>
              <w:bCs/>
              <w:sz w:val="18"/>
              <w:szCs w:val="18"/>
            </w:rPr>
            <w:fldChar w:fldCharType="end"/>
          </w:r>
        </w:p>
      </w:tc>
    </w:tr>
  </w:tbl>
  <w:p w:rsidRPr="002D3A16" w:rsidR="001804DB" w:rsidP="007975C1" w:rsidRDefault="001804DB" w14:paraId="17C92087" w14:textId="77777777">
    <w:pPr>
      <w:pStyle w:val="Pieddepage"/>
      <w:rPr>
        <w:rFonts w:ascii="Cambria" w:hAnsi="Cambria"/>
        <w:b/>
        <w:sz w:val="18"/>
        <w:szCs w:val="18"/>
        <w:lang w:val="en"/>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0B6BFA" w:rsidP="007C7EAC" w:rsidRDefault="000B6BFA" w14:paraId="790C7532"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101"/>
      <w:gridCol w:w="7042"/>
      <w:gridCol w:w="1068"/>
    </w:tblGrid>
    <w:tr w:rsidRPr="002D3A16" w:rsidR="000B6BFA" w:rsidTr="007C7EAC" w14:paraId="7BE2B4A1" w14:textId="77777777">
      <w:trPr>
        <w:jc w:val="center"/>
      </w:trPr>
      <w:tc>
        <w:tcPr>
          <w:tcW w:w="1101" w:type="dxa"/>
        </w:tcPr>
        <w:p w:rsidRPr="002D3A16" w:rsidR="000B6BFA" w:rsidP="007975C1" w:rsidRDefault="000B6BFA" w14:paraId="6DF90043" w14:textId="77777777">
          <w:pPr>
            <w:pStyle w:val="Pieddepage"/>
            <w:tabs>
              <w:tab w:val="clear" w:pos="9072"/>
              <w:tab w:val="left" w:pos="4956"/>
              <w:tab w:val="left" w:pos="5664"/>
              <w:tab w:val="left" w:pos="6372"/>
              <w:tab w:val="left" w:pos="7080"/>
            </w:tabs>
            <w:ind w:right="360"/>
            <w:rPr>
              <w:rFonts w:ascii="Cambria" w:hAnsi="Cambria"/>
              <w:b/>
              <w:sz w:val="18"/>
              <w:szCs w:val="18"/>
              <w:lang w:val="en"/>
            </w:rPr>
          </w:pPr>
        </w:p>
      </w:tc>
      <w:tc>
        <w:tcPr>
          <w:tcW w:w="7042" w:type="dxa"/>
        </w:tcPr>
        <w:p w:rsidRPr="002D3A16" w:rsidR="000B6BFA" w:rsidRDefault="000B6BFA" w14:paraId="048C0959" w14:textId="3DBB93FE">
          <w:pPr>
            <w:pStyle w:val="Pieddepage"/>
            <w:tabs>
              <w:tab w:val="clear" w:pos="9072"/>
              <w:tab w:val="left" w:pos="4956"/>
              <w:tab w:val="left" w:pos="5664"/>
              <w:tab w:val="left" w:pos="6372"/>
              <w:tab w:val="left" w:pos="7080"/>
            </w:tabs>
            <w:ind w:right="360"/>
            <w:jc w:val="center"/>
            <w:rPr>
              <w:rFonts w:ascii="Cambria" w:hAnsi="Cambria"/>
              <w:b/>
              <w:sz w:val="18"/>
              <w:szCs w:val="18"/>
              <w:lang w:val="en"/>
            </w:rPr>
          </w:pPr>
          <w:r>
            <w:rPr>
              <w:rFonts w:ascii="Cambria" w:hAnsi="Cambria"/>
              <w:b/>
              <w:sz w:val="18"/>
              <w:szCs w:val="18"/>
              <w:lang w:val="en"/>
            </w:rPr>
            <w:t>Appendix 1</w:t>
          </w:r>
          <w:r w:rsidR="00363A13">
            <w:rPr>
              <w:rFonts w:ascii="Cambria" w:hAnsi="Cambria"/>
              <w:b/>
              <w:sz w:val="18"/>
              <w:szCs w:val="18"/>
              <w:lang w:val="en"/>
            </w:rPr>
            <w:t>4</w:t>
          </w:r>
          <w:r w:rsidRPr="00FB2A46">
            <w:rPr>
              <w:rFonts w:ascii="Cambria" w:hAnsi="Cambria"/>
              <w:b/>
              <w:sz w:val="18"/>
              <w:szCs w:val="18"/>
              <w:lang w:val="en"/>
            </w:rPr>
            <w:t>.</w:t>
          </w:r>
          <w:r>
            <w:rPr>
              <w:rFonts w:ascii="Cambria" w:hAnsi="Cambria"/>
              <w:b/>
              <w:sz w:val="18"/>
              <w:szCs w:val="18"/>
              <w:lang w:val="en"/>
            </w:rPr>
            <w:t xml:space="preserve"> Gap analysis findings – Part B</w:t>
          </w:r>
        </w:p>
      </w:tc>
      <w:tc>
        <w:tcPr>
          <w:tcW w:w="1068" w:type="dxa"/>
        </w:tcPr>
        <w:p w:rsidRPr="002D3A16" w:rsidR="000B6BFA" w:rsidP="007975C1" w:rsidRDefault="000B6BFA" w14:paraId="0B4F4A51" w14:textId="60295335">
          <w:pPr>
            <w:pStyle w:val="Pieddepage"/>
            <w:rPr>
              <w:rFonts w:ascii="Cambria" w:hAnsi="Cambria"/>
              <w:b/>
              <w:bCs/>
              <w:sz w:val="18"/>
              <w:szCs w:val="18"/>
              <w:lang w:val="en"/>
            </w:rPr>
          </w:pPr>
          <w:r w:rsidRPr="002D3A16">
            <w:rPr>
              <w:rFonts w:ascii="Cambria" w:hAnsi="Cambria"/>
              <w:b/>
              <w:bCs/>
              <w:sz w:val="18"/>
              <w:szCs w:val="18"/>
            </w:rPr>
            <w:t>A</w:t>
          </w:r>
          <w:r w:rsidRPr="002D3A16">
            <w:rPr>
              <w:rFonts w:ascii="Cambria" w:hAnsi="Cambria"/>
              <w:b/>
              <w:bCs/>
              <w:sz w:val="18"/>
              <w:szCs w:val="18"/>
              <w:lang w:val="en"/>
            </w:rPr>
            <w:t>PP</w:t>
          </w:r>
          <w:r>
            <w:rPr>
              <w:rFonts w:ascii="Cambria" w:hAnsi="Cambria"/>
              <w:b/>
              <w:bCs/>
              <w:sz w:val="18"/>
              <w:szCs w:val="18"/>
              <w:lang w:val="en"/>
            </w:rPr>
            <w:t>1</w:t>
          </w:r>
          <w:r w:rsidR="00363A13">
            <w:rPr>
              <w:rFonts w:ascii="Cambria" w:hAnsi="Cambria"/>
              <w:b/>
              <w:bCs/>
              <w:sz w:val="18"/>
              <w:szCs w:val="18"/>
              <w:lang w:val="en"/>
            </w:rPr>
            <w:t>4</w:t>
          </w:r>
          <w:r w:rsidRPr="002D3A16">
            <w:rPr>
              <w:rFonts w:ascii="Cambria" w:hAnsi="Cambria"/>
              <w:b/>
              <w:bCs/>
              <w:sz w:val="18"/>
              <w:szCs w:val="18"/>
            </w:rPr>
            <w:t>-</w:t>
          </w:r>
          <w:r w:rsidRPr="002D3A16">
            <w:rPr>
              <w:rFonts w:ascii="Cambria" w:hAnsi="Cambria"/>
              <w:b/>
              <w:bCs/>
              <w:sz w:val="18"/>
              <w:szCs w:val="18"/>
            </w:rPr>
            <w:fldChar w:fldCharType="begin"/>
          </w:r>
          <w:r w:rsidRPr="002D3A16">
            <w:rPr>
              <w:rFonts w:ascii="Cambria" w:hAnsi="Cambria"/>
              <w:b/>
              <w:bCs/>
              <w:sz w:val="18"/>
              <w:szCs w:val="18"/>
            </w:rPr>
            <w:instrText xml:space="preserve">PAGE  </w:instrText>
          </w:r>
          <w:r w:rsidRPr="002D3A16">
            <w:rPr>
              <w:rFonts w:ascii="Cambria" w:hAnsi="Cambria"/>
              <w:b/>
              <w:bCs/>
              <w:sz w:val="18"/>
              <w:szCs w:val="18"/>
            </w:rPr>
            <w:fldChar w:fldCharType="separate"/>
          </w:r>
          <w:r w:rsidRPr="002D3A16">
            <w:rPr>
              <w:rFonts w:ascii="Cambria" w:hAnsi="Cambria"/>
              <w:b/>
              <w:bCs/>
              <w:sz w:val="18"/>
              <w:szCs w:val="18"/>
            </w:rPr>
            <w:t>10</w:t>
          </w:r>
          <w:r w:rsidRPr="002D3A16">
            <w:rPr>
              <w:rFonts w:ascii="Cambria" w:hAnsi="Cambria"/>
              <w:b/>
              <w:bCs/>
              <w:sz w:val="18"/>
              <w:szCs w:val="18"/>
            </w:rPr>
            <w:fldChar w:fldCharType="end"/>
          </w:r>
        </w:p>
      </w:tc>
    </w:tr>
  </w:tbl>
  <w:p w:rsidRPr="002D3A16" w:rsidR="000B6BFA" w:rsidP="007975C1" w:rsidRDefault="000B6BFA" w14:paraId="43386EF6" w14:textId="77777777">
    <w:pPr>
      <w:pStyle w:val="Pieddepage"/>
      <w:rPr>
        <w:rFonts w:ascii="Cambria" w:hAnsi="Cambria"/>
        <w:b/>
        <w:sz w:val="18"/>
        <w:szCs w:val="18"/>
        <w:lang w:val="e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C43FD3" w:rsidRDefault="00C43FD3" w14:paraId="2E6FAD51"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6"/>
      <w:gridCol w:w="1052"/>
    </w:tblGrid>
    <w:tr w:rsidRPr="007B2FBB" w:rsidR="00C43FD3" w:rsidTr="007975C1" w14:paraId="578BCBBD" w14:textId="77777777">
      <w:tc>
        <w:tcPr>
          <w:tcW w:w="1101" w:type="dxa"/>
        </w:tcPr>
        <w:p w:rsidRPr="007B2FBB" w:rsidR="00C43FD3" w:rsidP="007975C1" w:rsidRDefault="00C43FD3" w14:paraId="0D58D691"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C43FD3" w:rsidRDefault="00C43FD3" w14:paraId="242C3FDC" w14:textId="77777777">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Record of amendments and corrigenda</w:t>
          </w:r>
        </w:p>
      </w:tc>
      <w:tc>
        <w:tcPr>
          <w:tcW w:w="1068" w:type="dxa"/>
        </w:tcPr>
        <w:p w:rsidRPr="007B2FBB" w:rsidR="00C43FD3" w:rsidP="007975C1" w:rsidRDefault="00C43FD3" w14:paraId="509AA3D4" w14:textId="77777777">
          <w:pPr>
            <w:pStyle w:val="Pieddepage"/>
            <w:rPr>
              <w:rFonts w:ascii="Cambria" w:hAnsi="Cambria"/>
              <w:b/>
              <w:sz w:val="18"/>
              <w:szCs w:val="18"/>
            </w:rPr>
          </w:pP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sidRPr="007B2FBB">
            <w:rPr>
              <w:rStyle w:val="Numrodepage"/>
              <w:rFonts w:ascii="Cambria" w:hAnsi="Cambria"/>
              <w:b/>
              <w:noProof/>
              <w:sz w:val="18"/>
              <w:szCs w:val="18"/>
              <w:lang w:val="en"/>
            </w:rPr>
            <w:t>4</w:t>
          </w:r>
          <w:r w:rsidRPr="007B2FBB">
            <w:rPr>
              <w:rStyle w:val="Numrodepage"/>
              <w:rFonts w:ascii="Cambria" w:hAnsi="Cambria"/>
              <w:b/>
              <w:sz w:val="18"/>
              <w:szCs w:val="18"/>
              <w:lang w:val="en"/>
            </w:rPr>
            <w:fldChar w:fldCharType="end"/>
          </w:r>
        </w:p>
      </w:tc>
    </w:tr>
  </w:tbl>
  <w:p w:rsidRPr="005F4814" w:rsidR="00C43FD3" w:rsidP="007975C1" w:rsidRDefault="00C43FD3" w14:paraId="2913F5B1" w14:textId="77777777">
    <w:pPr>
      <w:pStyle w:val="Pieddepage"/>
      <w:rPr>
        <w:rFonts w:ascii="Cambria" w:hAnsi="Cambria"/>
        <w:b/>
        <w:sz w:val="4"/>
        <w:szCs w:val="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C43FD3" w:rsidRDefault="00C43FD3" w14:paraId="6126071A"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5"/>
      <w:gridCol w:w="6934"/>
      <w:gridCol w:w="1053"/>
    </w:tblGrid>
    <w:tr w:rsidRPr="007B2FBB" w:rsidR="00C43FD3" w:rsidTr="007975C1" w14:paraId="70392C92" w14:textId="77777777">
      <w:tc>
        <w:tcPr>
          <w:tcW w:w="1101" w:type="dxa"/>
        </w:tcPr>
        <w:p w:rsidRPr="007B2FBB" w:rsidR="00C43FD3" w:rsidP="007975C1" w:rsidRDefault="00C43FD3" w14:paraId="0AEB63FD"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C43FD3" w:rsidRDefault="00C43FD3" w14:paraId="036797D6" w14:textId="77777777">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L</w:t>
          </w:r>
          <w:r w:rsidRPr="00C43FD3">
            <w:rPr>
              <w:rFonts w:ascii="Cambria" w:hAnsi="Cambria"/>
              <w:b/>
              <w:sz w:val="18"/>
              <w:szCs w:val="18"/>
              <w:lang w:val="en"/>
            </w:rPr>
            <w:t>ist of effective pages</w:t>
          </w:r>
        </w:p>
      </w:tc>
      <w:tc>
        <w:tcPr>
          <w:tcW w:w="1068" w:type="dxa"/>
        </w:tcPr>
        <w:p w:rsidRPr="007B2FBB" w:rsidR="00C43FD3" w:rsidP="007975C1" w:rsidRDefault="00C43FD3" w14:paraId="3838A5B0" w14:textId="77777777">
          <w:pPr>
            <w:pStyle w:val="Pieddepage"/>
            <w:rPr>
              <w:rFonts w:ascii="Cambria" w:hAnsi="Cambria"/>
              <w:b/>
              <w:sz w:val="18"/>
              <w:szCs w:val="18"/>
            </w:rPr>
          </w:pP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sidRPr="007B2FBB">
            <w:rPr>
              <w:rStyle w:val="Numrodepage"/>
              <w:rFonts w:ascii="Cambria" w:hAnsi="Cambria"/>
              <w:b/>
              <w:noProof/>
              <w:sz w:val="18"/>
              <w:szCs w:val="18"/>
              <w:lang w:val="en"/>
            </w:rPr>
            <w:t>4</w:t>
          </w:r>
          <w:r w:rsidRPr="007B2FBB">
            <w:rPr>
              <w:rStyle w:val="Numrodepage"/>
              <w:rFonts w:ascii="Cambria" w:hAnsi="Cambria"/>
              <w:b/>
              <w:sz w:val="18"/>
              <w:szCs w:val="18"/>
              <w:lang w:val="en"/>
            </w:rPr>
            <w:fldChar w:fldCharType="end"/>
          </w:r>
        </w:p>
      </w:tc>
    </w:tr>
  </w:tbl>
  <w:p w:rsidRPr="005F4814" w:rsidR="00C43FD3" w:rsidP="007975C1" w:rsidRDefault="00C43FD3" w14:paraId="5C6FE2DC" w14:textId="77777777">
    <w:pPr>
      <w:pStyle w:val="Pieddepage"/>
      <w:rPr>
        <w:rFonts w:ascii="Cambria" w:hAnsi="Cambria"/>
        <w:b/>
        <w:sz w:val="4"/>
        <w:szCs w:val="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72308" w:rsidRDefault="00F72308" w14:paraId="4F3F4D18"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6"/>
      <w:gridCol w:w="1052"/>
    </w:tblGrid>
    <w:tr w:rsidRPr="007B2FBB" w:rsidR="00F72308" w:rsidTr="007975C1" w14:paraId="6E2BB2A0" w14:textId="77777777">
      <w:tc>
        <w:tcPr>
          <w:tcW w:w="1101" w:type="dxa"/>
        </w:tcPr>
        <w:p w:rsidRPr="007B2FBB" w:rsidR="00F72308" w:rsidP="007975C1" w:rsidRDefault="00F72308" w14:paraId="4A7D61A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F72308" w:rsidRDefault="00F72308" w14:paraId="4718AFB1" w14:textId="33633F6B">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Abbreviations</w:t>
          </w:r>
        </w:p>
      </w:tc>
      <w:tc>
        <w:tcPr>
          <w:tcW w:w="1068" w:type="dxa"/>
        </w:tcPr>
        <w:p w:rsidRPr="007B2FBB" w:rsidR="00F72308" w:rsidP="007975C1" w:rsidRDefault="00F72308" w14:paraId="1918F996" w14:textId="77777777">
          <w:pPr>
            <w:pStyle w:val="Pieddepage"/>
            <w:rPr>
              <w:rFonts w:ascii="Cambria" w:hAnsi="Cambria"/>
              <w:b/>
              <w:sz w:val="18"/>
              <w:szCs w:val="18"/>
            </w:rPr>
          </w:pP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sidRPr="007B2FBB">
            <w:rPr>
              <w:rStyle w:val="Numrodepage"/>
              <w:rFonts w:ascii="Cambria" w:hAnsi="Cambria"/>
              <w:b/>
              <w:noProof/>
              <w:sz w:val="18"/>
              <w:szCs w:val="18"/>
              <w:lang w:val="en"/>
            </w:rPr>
            <w:t>4</w:t>
          </w:r>
          <w:r w:rsidRPr="007B2FBB">
            <w:rPr>
              <w:rStyle w:val="Numrodepage"/>
              <w:rFonts w:ascii="Cambria" w:hAnsi="Cambria"/>
              <w:b/>
              <w:sz w:val="18"/>
              <w:szCs w:val="18"/>
              <w:lang w:val="en"/>
            </w:rPr>
            <w:fldChar w:fldCharType="end"/>
          </w:r>
        </w:p>
      </w:tc>
    </w:tr>
  </w:tbl>
  <w:p w:rsidRPr="005F4814" w:rsidR="00F72308" w:rsidP="007975C1" w:rsidRDefault="00F72308" w14:paraId="1D709ABD" w14:textId="77777777">
    <w:pPr>
      <w:pStyle w:val="Pieddepage"/>
      <w:rPr>
        <w:rFonts w:ascii="Cambria" w:hAnsi="Cambria"/>
        <w:b/>
        <w:sz w:val="4"/>
        <w:szCs w:val="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F72308" w:rsidRDefault="00F72308" w14:paraId="04D3BBB8"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5"/>
      <w:gridCol w:w="6934"/>
      <w:gridCol w:w="1053"/>
    </w:tblGrid>
    <w:tr w:rsidRPr="007B2FBB" w:rsidR="00F72308" w:rsidTr="007975C1" w14:paraId="662BD22A" w14:textId="77777777">
      <w:tc>
        <w:tcPr>
          <w:tcW w:w="1101" w:type="dxa"/>
        </w:tcPr>
        <w:p w:rsidRPr="007B2FBB" w:rsidR="00F72308" w:rsidP="007975C1" w:rsidRDefault="00F72308" w14:paraId="49D539BD"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F72308" w:rsidRDefault="00F72308" w14:paraId="1414F4D5" w14:textId="077C1B5C">
          <w:pPr>
            <w:pStyle w:val="Pieddepage"/>
            <w:tabs>
              <w:tab w:val="clear" w:pos="9072"/>
              <w:tab w:val="left" w:pos="4956"/>
              <w:tab w:val="left" w:pos="5664"/>
              <w:tab w:val="left" w:pos="6372"/>
              <w:tab w:val="left" w:pos="7080"/>
            </w:tabs>
            <w:ind w:right="360"/>
            <w:jc w:val="center"/>
            <w:rPr>
              <w:rFonts w:ascii="Cambria" w:hAnsi="Cambria"/>
              <w:b/>
              <w:sz w:val="18"/>
              <w:szCs w:val="18"/>
            </w:rPr>
          </w:pPr>
          <w:r>
            <w:rPr>
              <w:rFonts w:ascii="Cambria" w:hAnsi="Cambria"/>
              <w:b/>
              <w:sz w:val="18"/>
              <w:szCs w:val="18"/>
              <w:lang w:val="en"/>
            </w:rPr>
            <w:t>Contents</w:t>
          </w:r>
        </w:p>
      </w:tc>
      <w:tc>
        <w:tcPr>
          <w:tcW w:w="1068" w:type="dxa"/>
        </w:tcPr>
        <w:p w:rsidRPr="007B2FBB" w:rsidR="00F72308" w:rsidP="007975C1" w:rsidRDefault="00F72308" w14:paraId="03015BCF" w14:textId="77777777">
          <w:pPr>
            <w:pStyle w:val="Pieddepage"/>
            <w:rPr>
              <w:rFonts w:ascii="Cambria" w:hAnsi="Cambria"/>
              <w:b/>
              <w:sz w:val="18"/>
              <w:szCs w:val="18"/>
            </w:rPr>
          </w:pP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sidRPr="007B2FBB">
            <w:rPr>
              <w:rStyle w:val="Numrodepage"/>
              <w:rFonts w:ascii="Cambria" w:hAnsi="Cambria"/>
              <w:b/>
              <w:noProof/>
              <w:sz w:val="18"/>
              <w:szCs w:val="18"/>
              <w:lang w:val="en"/>
            </w:rPr>
            <w:t>4</w:t>
          </w:r>
          <w:r w:rsidRPr="007B2FBB">
            <w:rPr>
              <w:rStyle w:val="Numrodepage"/>
              <w:rFonts w:ascii="Cambria" w:hAnsi="Cambria"/>
              <w:b/>
              <w:sz w:val="18"/>
              <w:szCs w:val="18"/>
              <w:lang w:val="en"/>
            </w:rPr>
            <w:fldChar w:fldCharType="end"/>
          </w:r>
        </w:p>
      </w:tc>
    </w:tr>
  </w:tbl>
  <w:p w:rsidRPr="005F4814" w:rsidR="00F72308" w:rsidP="007975C1" w:rsidRDefault="00F72308" w14:paraId="3A2A776B" w14:textId="77777777">
    <w:pPr>
      <w:pStyle w:val="Pieddepage"/>
      <w:rPr>
        <w:rFonts w:ascii="Cambria" w:hAnsi="Cambria"/>
        <w:b/>
        <w:sz w:val="4"/>
        <w:szCs w:val="4"/>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C43FD3" w:rsidRDefault="00C43FD3" w14:paraId="77167060"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4"/>
      <w:gridCol w:w="1054"/>
    </w:tblGrid>
    <w:tr w:rsidRPr="007B2FBB" w:rsidR="00C43FD3" w:rsidTr="007975C1" w14:paraId="4AB29E96" w14:textId="77777777">
      <w:tc>
        <w:tcPr>
          <w:tcW w:w="1101" w:type="dxa"/>
        </w:tcPr>
        <w:p w:rsidRPr="007B2FBB" w:rsidR="00C43FD3" w:rsidP="007975C1" w:rsidRDefault="00C43FD3" w14:paraId="32E202AB"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7B2FBB" w:rsidR="00C43FD3" w:rsidRDefault="00C43FD3" w14:paraId="238D3443" w14:textId="77777777">
          <w:pPr>
            <w:pStyle w:val="Pieddepage"/>
            <w:tabs>
              <w:tab w:val="clear" w:pos="9072"/>
              <w:tab w:val="left" w:pos="4956"/>
              <w:tab w:val="left" w:pos="5664"/>
              <w:tab w:val="left" w:pos="6372"/>
              <w:tab w:val="left" w:pos="7080"/>
            </w:tabs>
            <w:ind w:right="360"/>
            <w:jc w:val="center"/>
            <w:rPr>
              <w:rFonts w:ascii="Cambria" w:hAnsi="Cambria"/>
              <w:b/>
              <w:sz w:val="18"/>
              <w:szCs w:val="18"/>
            </w:rPr>
          </w:pPr>
          <w:r w:rsidRPr="007B2FBB">
            <w:rPr>
              <w:rFonts w:ascii="Cambria" w:hAnsi="Cambria"/>
              <w:b/>
              <w:sz w:val="18"/>
              <w:szCs w:val="18"/>
              <w:lang w:val="en"/>
            </w:rPr>
            <w:t>Chapter 1. Introduction</w:t>
          </w:r>
        </w:p>
      </w:tc>
      <w:tc>
        <w:tcPr>
          <w:tcW w:w="1068" w:type="dxa"/>
        </w:tcPr>
        <w:p w:rsidRPr="007B2FBB" w:rsidR="00C43FD3" w:rsidP="007975C1" w:rsidRDefault="00C43FD3" w14:paraId="7B1AB585" w14:textId="77777777">
          <w:pPr>
            <w:pStyle w:val="Pieddepage"/>
            <w:rPr>
              <w:rFonts w:ascii="Cambria" w:hAnsi="Cambria"/>
              <w:b/>
              <w:sz w:val="18"/>
              <w:szCs w:val="18"/>
            </w:rPr>
          </w:pPr>
          <w:r w:rsidRPr="00191A5D">
            <w:rPr>
              <w:rStyle w:val="Numrodepage"/>
              <w:rFonts w:ascii="Cambria" w:hAnsi="Cambria"/>
              <w:b/>
              <w:bCs/>
              <w:sz w:val="18"/>
              <w:szCs w:val="18"/>
              <w:lang w:val="en"/>
            </w:rPr>
            <w:t>1</w:t>
          </w:r>
          <w:r w:rsidRPr="007B2FBB">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sidRPr="007B2FBB">
            <w:rPr>
              <w:rStyle w:val="Numrodepage"/>
              <w:rFonts w:ascii="Cambria" w:hAnsi="Cambria"/>
              <w:b/>
              <w:noProof/>
              <w:sz w:val="18"/>
              <w:szCs w:val="18"/>
              <w:lang w:val="en"/>
            </w:rPr>
            <w:t>4</w:t>
          </w:r>
          <w:r w:rsidRPr="007B2FBB">
            <w:rPr>
              <w:rStyle w:val="Numrodepage"/>
              <w:rFonts w:ascii="Cambria" w:hAnsi="Cambria"/>
              <w:b/>
              <w:sz w:val="18"/>
              <w:szCs w:val="18"/>
              <w:lang w:val="en"/>
            </w:rPr>
            <w:fldChar w:fldCharType="end"/>
          </w:r>
        </w:p>
      </w:tc>
    </w:tr>
  </w:tbl>
  <w:p w:rsidRPr="005F4814" w:rsidR="00C43FD3" w:rsidP="007975C1" w:rsidRDefault="00C43FD3" w14:paraId="417AB04B" w14:textId="77777777">
    <w:pPr>
      <w:pStyle w:val="Pieddepage"/>
      <w:rPr>
        <w:rFonts w:ascii="Cambria" w:hAnsi="Cambria"/>
        <w:b/>
        <w:sz w:val="4"/>
        <w:szCs w:val="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B05383" w:rsidRDefault="00B05383" w14:paraId="3F8A44D5" w14:textId="77777777">
    <w:pPr>
      <w:pStyle w:val="Pieddepage"/>
      <w:jc w:val="right"/>
      <w:rPr>
        <w:sz w:val="2"/>
        <w:szCs w:val="2"/>
      </w:rPr>
    </w:pPr>
  </w:p>
  <w:tbl>
    <w:tblPr>
      <w:tblW w:w="0" w:type="auto"/>
      <w:tblBorders>
        <w:insideH w:val="single" w:color="auto" w:sz="4" w:space="0"/>
      </w:tblBorders>
      <w:tblLook w:val="04A0" w:firstRow="1" w:lastRow="0" w:firstColumn="1" w:lastColumn="0" w:noHBand="0" w:noVBand="1"/>
    </w:tblPr>
    <w:tblGrid>
      <w:gridCol w:w="1084"/>
      <w:gridCol w:w="6933"/>
      <w:gridCol w:w="1055"/>
    </w:tblGrid>
    <w:tr w:rsidRPr="00FB2A46" w:rsidR="00B05383" w:rsidTr="007975C1" w14:paraId="1FD3A42A" w14:textId="77777777">
      <w:tc>
        <w:tcPr>
          <w:tcW w:w="1101" w:type="dxa"/>
        </w:tcPr>
        <w:p w:rsidRPr="00FB2A46" w:rsidR="00B05383" w:rsidP="007975C1" w:rsidRDefault="00B05383" w14:paraId="367F6570"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B05383" w:rsidRDefault="00B05383" w14:paraId="50634D28" w14:textId="7C8A4D74">
          <w:pPr>
            <w:pStyle w:val="Pieddepage"/>
            <w:tabs>
              <w:tab w:val="clear" w:pos="9072"/>
              <w:tab w:val="left" w:pos="4956"/>
              <w:tab w:val="left" w:pos="5664"/>
              <w:tab w:val="left" w:pos="6372"/>
              <w:tab w:val="left" w:pos="7080"/>
            </w:tabs>
            <w:ind w:right="360"/>
            <w:jc w:val="center"/>
            <w:rPr>
              <w:rFonts w:ascii="Cambria" w:hAnsi="Cambria"/>
              <w:b/>
              <w:sz w:val="18"/>
              <w:szCs w:val="18"/>
            </w:rPr>
          </w:pPr>
          <w:r w:rsidRPr="00FB2A46">
            <w:rPr>
              <w:rFonts w:ascii="Cambria" w:hAnsi="Cambria"/>
              <w:b/>
              <w:sz w:val="18"/>
              <w:szCs w:val="18"/>
              <w:lang w:val="en"/>
            </w:rPr>
            <w:t xml:space="preserve">Chapter </w:t>
          </w:r>
          <w:r w:rsidRPr="00FB2A46" w:rsidR="00FB2A46">
            <w:rPr>
              <w:rFonts w:ascii="Cambria" w:hAnsi="Cambria"/>
              <w:b/>
              <w:sz w:val="18"/>
              <w:szCs w:val="18"/>
              <w:lang w:val="en"/>
            </w:rPr>
            <w:t>2</w:t>
          </w:r>
          <w:r w:rsidRPr="00FB2A46">
            <w:rPr>
              <w:rFonts w:ascii="Cambria" w:hAnsi="Cambria"/>
              <w:b/>
              <w:sz w:val="18"/>
              <w:szCs w:val="18"/>
              <w:lang w:val="en"/>
            </w:rPr>
            <w:t xml:space="preserve">. </w:t>
          </w:r>
          <w:r w:rsidRPr="00FB2A46" w:rsidR="00FB2A46">
            <w:rPr>
              <w:rFonts w:ascii="Cambria" w:hAnsi="Cambria"/>
              <w:b/>
              <w:sz w:val="18"/>
              <w:szCs w:val="18"/>
              <w:lang w:val="en"/>
            </w:rPr>
            <w:t>Principles of</w:t>
          </w:r>
          <w:r w:rsidRPr="00FB2A46" w:rsidR="00CA118A">
            <w:rPr>
              <w:rFonts w:ascii="Cambria" w:hAnsi="Cambria"/>
              <w:b/>
              <w:sz w:val="18"/>
              <w:szCs w:val="18"/>
              <w:lang w:val="en"/>
            </w:rPr>
            <w:t xml:space="preserve"> QMS</w:t>
          </w:r>
        </w:p>
      </w:tc>
      <w:tc>
        <w:tcPr>
          <w:tcW w:w="1068" w:type="dxa"/>
        </w:tcPr>
        <w:p w:rsidRPr="00FB2A46" w:rsidR="00B05383" w:rsidP="007975C1" w:rsidRDefault="00FB2A46" w14:paraId="0C93DEB6" w14:textId="5CCFD024">
          <w:pPr>
            <w:pStyle w:val="Pieddepage"/>
            <w:rPr>
              <w:rFonts w:ascii="Cambria" w:hAnsi="Cambria"/>
              <w:b/>
              <w:sz w:val="18"/>
              <w:szCs w:val="18"/>
            </w:rPr>
          </w:pPr>
          <w:r>
            <w:rPr>
              <w:rStyle w:val="Numrodepage"/>
              <w:rFonts w:ascii="Cambria" w:hAnsi="Cambria"/>
              <w:b/>
              <w:sz w:val="18"/>
              <w:szCs w:val="18"/>
              <w:lang w:val="en"/>
            </w:rPr>
            <w:t>2</w:t>
          </w:r>
          <w:r w:rsidRPr="00FB2A46" w:rsidR="00B05383">
            <w:rPr>
              <w:rStyle w:val="Numrodepage"/>
              <w:rFonts w:ascii="Cambria" w:hAnsi="Cambria"/>
              <w:sz w:val="18"/>
              <w:szCs w:val="18"/>
              <w:lang w:val="en"/>
            </w:rPr>
            <w:t>-</w:t>
          </w:r>
          <w:r w:rsidRPr="007B2FBB" w:rsidR="007C7EAC">
            <w:rPr>
              <w:rStyle w:val="Numrodepage"/>
              <w:rFonts w:ascii="Cambria" w:hAnsi="Cambria"/>
              <w:b/>
              <w:sz w:val="18"/>
              <w:szCs w:val="18"/>
              <w:lang w:val="en"/>
            </w:rPr>
            <w:fldChar w:fldCharType="begin"/>
          </w:r>
          <w:r w:rsidRPr="007B2FBB" w:rsidR="007C7EAC">
            <w:rPr>
              <w:rStyle w:val="Numrodepage"/>
              <w:rFonts w:ascii="Cambria" w:hAnsi="Cambria"/>
              <w:b/>
              <w:sz w:val="18"/>
              <w:szCs w:val="18"/>
              <w:lang w:val="en"/>
            </w:rPr>
            <w:instrText xml:space="preserve">PAGE  </w:instrText>
          </w:r>
          <w:r w:rsidRPr="007B2FBB" w:rsidR="007C7EAC">
            <w:rPr>
              <w:rStyle w:val="Numrodepage"/>
              <w:rFonts w:ascii="Cambria" w:hAnsi="Cambria"/>
              <w:b/>
              <w:sz w:val="18"/>
              <w:szCs w:val="18"/>
              <w:lang w:val="en"/>
            </w:rPr>
            <w:fldChar w:fldCharType="separate"/>
          </w:r>
          <w:r w:rsidR="007C7EAC">
            <w:rPr>
              <w:rStyle w:val="Numrodepage"/>
              <w:rFonts w:ascii="Cambria" w:hAnsi="Cambria"/>
              <w:b/>
              <w:sz w:val="18"/>
              <w:szCs w:val="18"/>
              <w:lang w:val="en"/>
            </w:rPr>
            <w:t>10</w:t>
          </w:r>
          <w:r w:rsidRPr="007B2FBB" w:rsidR="007C7EAC">
            <w:rPr>
              <w:rStyle w:val="Numrodepage"/>
              <w:rFonts w:ascii="Cambria" w:hAnsi="Cambria"/>
              <w:b/>
              <w:sz w:val="18"/>
              <w:szCs w:val="18"/>
              <w:lang w:val="en"/>
            </w:rPr>
            <w:fldChar w:fldCharType="end"/>
          </w:r>
        </w:p>
      </w:tc>
    </w:tr>
  </w:tbl>
  <w:p w:rsidRPr="005F4814" w:rsidR="00B05383" w:rsidP="007975C1" w:rsidRDefault="00B05383" w14:paraId="154DB401" w14:textId="77777777">
    <w:pPr>
      <w:pStyle w:val="Pieddepage"/>
      <w:rPr>
        <w:rFonts w:ascii="Cambria" w:hAnsi="Cambria"/>
        <w:b/>
        <w:sz w:val="4"/>
        <w:szCs w:val="4"/>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5F4814" w:rsidR="0001316A" w:rsidP="007C7EAC" w:rsidRDefault="0001316A" w14:paraId="35D377B1" w14:textId="77777777">
    <w:pPr>
      <w:pStyle w:val="Pieddepage"/>
      <w:jc w:val="center"/>
      <w:rPr>
        <w:sz w:val="2"/>
        <w:szCs w:val="2"/>
      </w:rPr>
    </w:pPr>
  </w:p>
  <w:tbl>
    <w:tblPr>
      <w:tblW w:w="0" w:type="auto"/>
      <w:jc w:val="center"/>
      <w:tblBorders>
        <w:insideH w:val="single" w:color="auto" w:sz="4" w:space="0"/>
      </w:tblBorders>
      <w:tblLook w:val="04A0" w:firstRow="1" w:lastRow="0" w:firstColumn="1" w:lastColumn="0" w:noHBand="0" w:noVBand="1"/>
    </w:tblPr>
    <w:tblGrid>
      <w:gridCol w:w="1083"/>
      <w:gridCol w:w="6935"/>
      <w:gridCol w:w="1054"/>
    </w:tblGrid>
    <w:tr w:rsidRPr="00FB2A46" w:rsidR="0001316A" w:rsidTr="007C7EAC" w14:paraId="177AF539" w14:textId="77777777">
      <w:trPr>
        <w:jc w:val="center"/>
      </w:trPr>
      <w:tc>
        <w:tcPr>
          <w:tcW w:w="1101" w:type="dxa"/>
        </w:tcPr>
        <w:p w:rsidRPr="00FB2A46" w:rsidR="0001316A" w:rsidP="007975C1" w:rsidRDefault="0001316A" w14:paraId="0CA3A1BD" w14:textId="77777777">
          <w:pPr>
            <w:pStyle w:val="Pieddepage"/>
            <w:tabs>
              <w:tab w:val="clear" w:pos="9072"/>
              <w:tab w:val="left" w:pos="4956"/>
              <w:tab w:val="left" w:pos="5664"/>
              <w:tab w:val="left" w:pos="6372"/>
              <w:tab w:val="left" w:pos="7080"/>
            </w:tabs>
            <w:ind w:right="360"/>
            <w:rPr>
              <w:rFonts w:ascii="Cambria" w:hAnsi="Cambria"/>
              <w:b/>
              <w:sz w:val="18"/>
              <w:szCs w:val="18"/>
            </w:rPr>
          </w:pPr>
        </w:p>
      </w:tc>
      <w:tc>
        <w:tcPr>
          <w:tcW w:w="7042" w:type="dxa"/>
        </w:tcPr>
        <w:p w:rsidRPr="00FB2A46" w:rsidR="0001316A" w:rsidRDefault="0001316A" w14:paraId="7C807A5E" w14:textId="4262446D">
          <w:pPr>
            <w:pStyle w:val="Pieddepage"/>
            <w:tabs>
              <w:tab w:val="clear" w:pos="9072"/>
              <w:tab w:val="left" w:pos="4956"/>
              <w:tab w:val="left" w:pos="5664"/>
              <w:tab w:val="left" w:pos="6372"/>
              <w:tab w:val="left" w:pos="7080"/>
            </w:tabs>
            <w:ind w:right="360"/>
            <w:jc w:val="center"/>
            <w:rPr>
              <w:rFonts w:ascii="Cambria" w:hAnsi="Cambria"/>
              <w:b/>
              <w:sz w:val="18"/>
              <w:szCs w:val="18"/>
            </w:rPr>
          </w:pPr>
          <w:r w:rsidRPr="00FB2A46">
            <w:rPr>
              <w:rFonts w:ascii="Cambria" w:hAnsi="Cambria"/>
              <w:b/>
              <w:sz w:val="18"/>
              <w:szCs w:val="18"/>
              <w:lang w:val="en"/>
            </w:rPr>
            <w:t xml:space="preserve">Chapter </w:t>
          </w:r>
          <w:r>
            <w:rPr>
              <w:rFonts w:ascii="Cambria" w:hAnsi="Cambria"/>
              <w:b/>
              <w:sz w:val="18"/>
              <w:szCs w:val="18"/>
              <w:lang w:val="en"/>
            </w:rPr>
            <w:t>3</w:t>
          </w:r>
          <w:r w:rsidRPr="00FB2A46">
            <w:rPr>
              <w:rFonts w:ascii="Cambria" w:hAnsi="Cambria"/>
              <w:b/>
              <w:sz w:val="18"/>
              <w:szCs w:val="18"/>
              <w:lang w:val="en"/>
            </w:rPr>
            <w:t xml:space="preserve">. </w:t>
          </w:r>
          <w:r>
            <w:rPr>
              <w:rFonts w:ascii="Cambria" w:hAnsi="Cambria"/>
              <w:b/>
              <w:sz w:val="18"/>
              <w:szCs w:val="18"/>
              <w:lang w:val="en"/>
            </w:rPr>
            <w:t>Steps for implementing</w:t>
          </w:r>
          <w:r w:rsidRPr="00FB2A46">
            <w:rPr>
              <w:rFonts w:ascii="Cambria" w:hAnsi="Cambria"/>
              <w:b/>
              <w:sz w:val="18"/>
              <w:szCs w:val="18"/>
              <w:lang w:val="en"/>
            </w:rPr>
            <w:t xml:space="preserve"> QMS</w:t>
          </w:r>
        </w:p>
      </w:tc>
      <w:tc>
        <w:tcPr>
          <w:tcW w:w="1068" w:type="dxa"/>
        </w:tcPr>
        <w:p w:rsidRPr="00FB2A46" w:rsidR="0001316A" w:rsidP="007975C1" w:rsidRDefault="0001316A" w14:paraId="67E35684" w14:textId="12F3726E">
          <w:pPr>
            <w:pStyle w:val="Pieddepage"/>
            <w:rPr>
              <w:rFonts w:ascii="Cambria" w:hAnsi="Cambria"/>
              <w:b/>
              <w:sz w:val="18"/>
              <w:szCs w:val="18"/>
            </w:rPr>
          </w:pPr>
          <w:r>
            <w:rPr>
              <w:rStyle w:val="Numrodepage"/>
              <w:rFonts w:ascii="Cambria" w:hAnsi="Cambria"/>
              <w:b/>
              <w:sz w:val="18"/>
              <w:szCs w:val="18"/>
              <w:lang w:val="en"/>
            </w:rPr>
            <w:t>3</w:t>
          </w:r>
          <w:r w:rsidRPr="00FB2A46">
            <w:rPr>
              <w:rStyle w:val="Numrodepage"/>
              <w:rFonts w:ascii="Cambria" w:hAnsi="Cambria"/>
              <w:sz w:val="18"/>
              <w:szCs w:val="18"/>
              <w:lang w:val="en"/>
            </w:rPr>
            <w:t>-</w:t>
          </w:r>
          <w:r w:rsidRPr="007B2FBB">
            <w:rPr>
              <w:rStyle w:val="Numrodepage"/>
              <w:rFonts w:ascii="Cambria" w:hAnsi="Cambria"/>
              <w:b/>
              <w:sz w:val="18"/>
              <w:szCs w:val="18"/>
              <w:lang w:val="en"/>
            </w:rPr>
            <w:fldChar w:fldCharType="begin"/>
          </w:r>
          <w:r w:rsidRPr="007B2FBB">
            <w:rPr>
              <w:rStyle w:val="Numrodepage"/>
              <w:rFonts w:ascii="Cambria" w:hAnsi="Cambria"/>
              <w:b/>
              <w:sz w:val="18"/>
              <w:szCs w:val="18"/>
              <w:lang w:val="en"/>
            </w:rPr>
            <w:instrText xml:space="preserve">PAGE  </w:instrText>
          </w:r>
          <w:r w:rsidRPr="007B2FBB">
            <w:rPr>
              <w:rStyle w:val="Numrodepage"/>
              <w:rFonts w:ascii="Cambria" w:hAnsi="Cambria"/>
              <w:b/>
              <w:sz w:val="18"/>
              <w:szCs w:val="18"/>
              <w:lang w:val="en"/>
            </w:rPr>
            <w:fldChar w:fldCharType="separate"/>
          </w:r>
          <w:r>
            <w:rPr>
              <w:rStyle w:val="Numrodepage"/>
              <w:rFonts w:ascii="Cambria" w:hAnsi="Cambria"/>
              <w:b/>
              <w:sz w:val="18"/>
              <w:szCs w:val="18"/>
              <w:lang w:val="en"/>
            </w:rPr>
            <w:t>10</w:t>
          </w:r>
          <w:r w:rsidRPr="007B2FBB">
            <w:rPr>
              <w:rStyle w:val="Numrodepage"/>
              <w:rFonts w:ascii="Cambria" w:hAnsi="Cambria"/>
              <w:b/>
              <w:sz w:val="18"/>
              <w:szCs w:val="18"/>
              <w:lang w:val="en"/>
            </w:rPr>
            <w:fldChar w:fldCharType="end"/>
          </w:r>
        </w:p>
      </w:tc>
    </w:tr>
  </w:tbl>
  <w:p w:rsidRPr="005F4814" w:rsidR="0001316A" w:rsidP="007975C1" w:rsidRDefault="0001316A" w14:paraId="631E5B6E" w14:textId="77777777">
    <w:pPr>
      <w:pStyle w:val="Pieddepage"/>
      <w:rPr>
        <w:rFonts w:ascii="Cambria" w:hAnsi="Cambria"/>
        <w:b/>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D69D5" w:rsidP="007975C1" w:rsidRDefault="00DD69D5" w14:paraId="6B629458" w14:textId="77777777">
      <w:pPr>
        <w:spacing w:after="0" w:line="240" w:lineRule="auto"/>
      </w:pPr>
      <w:r>
        <w:rPr>
          <w:lang w:val="en"/>
        </w:rPr>
        <w:separator/>
      </w:r>
    </w:p>
  </w:footnote>
  <w:footnote w:type="continuationSeparator" w:id="0">
    <w:p w:rsidR="00DD69D5" w:rsidP="007975C1" w:rsidRDefault="00DD69D5" w14:paraId="571113CE" w14:textId="77777777">
      <w:pPr>
        <w:spacing w:after="0" w:line="240" w:lineRule="auto"/>
      </w:pPr>
      <w:r>
        <w:rPr>
          <w:lang w:val="en"/>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Style w:val="Grilledutableau"/>
      <w:tblW w:w="9895" w:type="dxa"/>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ook w:val="04A0" w:firstRow="1" w:lastRow="0" w:firstColumn="1" w:lastColumn="0" w:noHBand="0" w:noVBand="1"/>
    </w:tblPr>
    <w:tblGrid>
      <w:gridCol w:w="3100"/>
      <w:gridCol w:w="1985"/>
      <w:gridCol w:w="2680"/>
      <w:gridCol w:w="2130"/>
    </w:tblGrid>
    <w:tr w:rsidRPr="00D850CE" w:rsidR="00493EE0" w:rsidTr="00191A5D" w14:paraId="15442E12" w14:textId="77777777">
      <w:trPr>
        <w:trHeight w:val="957"/>
        <w:jc w:val="center"/>
      </w:trPr>
      <w:tc>
        <w:tcPr>
          <w:tcW w:w="3100" w:type="dxa"/>
        </w:tcPr>
        <w:p w:rsidRPr="00D850CE" w:rsidR="00493EE0" w:rsidP="00A41B4F" w:rsidRDefault="00493EE0" w14:paraId="14AA6475" w14:textId="77777777">
          <w:pPr>
            <w:rPr>
              <w:rFonts w:ascii="Times New Roman" w:hAnsi="Times New Roman"/>
            </w:rPr>
          </w:pPr>
          <w:r>
            <w:rPr>
              <w:rFonts w:eastAsia="SimSun" w:cs="Arial"/>
              <w:b/>
              <w:noProof/>
            </w:rPr>
            <w:drawing>
              <wp:anchor distT="0" distB="0" distL="114300" distR="114300" simplePos="0" relativeHeight="251661312" behindDoc="0" locked="0" layoutInCell="1" allowOverlap="1" wp14:anchorId="201A21F5" wp14:editId="25956BC1">
                <wp:simplePos x="0" y="0"/>
                <wp:positionH relativeFrom="column">
                  <wp:posOffset>247015</wp:posOffset>
                </wp:positionH>
                <wp:positionV relativeFrom="paragraph">
                  <wp:posOffset>37466</wp:posOffset>
                </wp:positionV>
                <wp:extent cx="1554480" cy="530352"/>
                <wp:effectExtent l="0" t="0" r="7620" b="3175"/>
                <wp:wrapNone/>
                <wp:docPr id="2" name="Image 14" descr="ICAO LOGO OCT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descr="ICAO LOGO OCT 2016"/>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a:xfrm>
                          <a:off x="0" y="0"/>
                          <a:ext cx="1554480" cy="530352"/>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795" w:type="dxa"/>
          <w:gridSpan w:val="3"/>
          <w:vAlign w:val="center"/>
        </w:tcPr>
        <w:p w:rsidRPr="00D850CE" w:rsidR="00493EE0" w:rsidP="00A41B4F" w:rsidRDefault="00493EE0" w14:paraId="67DC9B71" w14:textId="77777777">
          <w:pPr>
            <w:jc w:val="center"/>
            <w:rPr>
              <w:rFonts w:ascii="Times New Roman" w:hAnsi="Times New Roman"/>
              <w:b/>
            </w:rPr>
          </w:pPr>
          <w:r>
            <w:rPr>
              <w:rFonts w:ascii="Times New Roman" w:hAnsi="Times New Roman"/>
              <w:b/>
              <w:sz w:val="24"/>
            </w:rPr>
            <w:t>GUIDANCE FOR THE IMPLEMENTATION AND THE MONITORING OF QMS IN AIM</w:t>
          </w:r>
        </w:p>
      </w:tc>
    </w:tr>
    <w:tr w:rsidRPr="00D850CE" w:rsidR="00493EE0" w:rsidTr="00191A5D" w14:paraId="16751287" w14:textId="77777777">
      <w:trPr>
        <w:trHeight w:val="130"/>
        <w:jc w:val="center"/>
      </w:trPr>
      <w:tc>
        <w:tcPr>
          <w:tcW w:w="9895" w:type="dxa"/>
          <w:gridSpan w:val="4"/>
          <w:shd w:val="clear" w:color="auto" w:fill="BDD6EE" w:themeFill="accent1" w:themeFillTint="66"/>
        </w:tcPr>
        <w:p w:rsidRPr="00D850CE" w:rsidR="00493EE0" w:rsidP="00A41B4F" w:rsidRDefault="00493EE0" w14:paraId="73A83137" w14:textId="77777777">
          <w:pPr>
            <w:rPr>
              <w:rFonts w:ascii="Times New Roman" w:hAnsi="Times New Roman"/>
              <w:b/>
              <w:sz w:val="2"/>
            </w:rPr>
          </w:pPr>
        </w:p>
      </w:tc>
    </w:tr>
    <w:tr w:rsidRPr="00D850CE" w:rsidR="00493EE0" w:rsidTr="00191A5D" w14:paraId="7FA11B6E" w14:textId="77777777">
      <w:trPr>
        <w:trHeight w:val="356"/>
        <w:jc w:val="center"/>
      </w:trPr>
      <w:tc>
        <w:tcPr>
          <w:tcW w:w="5085" w:type="dxa"/>
          <w:gridSpan w:val="2"/>
          <w:vAlign w:val="center"/>
        </w:tcPr>
        <w:p w:rsidRPr="00956325" w:rsidR="00493EE0" w:rsidP="00A41B4F" w:rsidRDefault="00493EE0" w14:paraId="24548F26" w14:textId="77777777">
          <w:pPr>
            <w:jc w:val="center"/>
            <w:rPr>
              <w:rFonts w:ascii="Times New Roman" w:hAnsi="Times New Roman"/>
              <w:b/>
              <w:lang w:val="fr-FR"/>
            </w:rPr>
          </w:pPr>
          <w:r w:rsidRPr="00F021C6">
            <w:rPr>
              <w:rFonts w:ascii="Times New Roman" w:hAnsi="Times New Roman"/>
              <w:b/>
              <w:lang w:val="fr-FR"/>
            </w:rPr>
            <w:t>Doc No. : AFI_AIM_RBIS_QMS_</w:t>
          </w:r>
          <w:r>
            <w:rPr>
              <w:rFonts w:ascii="Times New Roman" w:hAnsi="Times New Roman"/>
              <w:b/>
              <w:lang w:val="fr-FR"/>
            </w:rPr>
            <w:t>GM01</w:t>
          </w:r>
          <w:r w:rsidRPr="00F021C6">
            <w:rPr>
              <w:rFonts w:ascii="Times New Roman" w:hAnsi="Times New Roman"/>
              <w:b/>
              <w:lang w:val="fr-FR"/>
            </w:rPr>
            <w:t>_TMP</w:t>
          </w:r>
        </w:p>
      </w:tc>
      <w:tc>
        <w:tcPr>
          <w:tcW w:w="2680" w:type="dxa"/>
          <w:vAlign w:val="center"/>
        </w:tcPr>
        <w:p w:rsidRPr="00D850CE" w:rsidR="00493EE0" w:rsidP="00A41B4F" w:rsidRDefault="00CE4228" w14:paraId="5B0470EE" w14:textId="2A8EBA55">
          <w:pPr>
            <w:jc w:val="center"/>
            <w:rPr>
              <w:rFonts w:ascii="Times New Roman" w:hAnsi="Times New Roman"/>
              <w:b/>
            </w:rPr>
          </w:pPr>
          <w:r>
            <w:rPr>
              <w:rFonts w:ascii="Times New Roman" w:hAnsi="Times New Roman"/>
              <w:b/>
            </w:rPr>
            <w:t xml:space="preserve">Edition: </w:t>
          </w:r>
          <w:r w:rsidR="000D47B3">
            <w:rPr>
              <w:rFonts w:ascii="Times New Roman" w:hAnsi="Times New Roman"/>
              <w:b/>
            </w:rPr>
            <w:t>1</w:t>
          </w:r>
        </w:p>
      </w:tc>
      <w:tc>
        <w:tcPr>
          <w:tcW w:w="2130" w:type="dxa"/>
          <w:vAlign w:val="center"/>
        </w:tcPr>
        <w:p w:rsidRPr="00D850CE" w:rsidR="00493EE0" w:rsidP="00A41B4F" w:rsidRDefault="00164588" w14:paraId="546D4947" w14:textId="43FEDE52">
          <w:pPr>
            <w:pStyle w:val="Pieddepage"/>
            <w:jc w:val="center"/>
            <w:rPr>
              <w:rFonts w:ascii="Times New Roman" w:hAnsi="Times New Roman"/>
            </w:rPr>
          </w:pPr>
          <w:r>
            <w:rPr>
              <w:rFonts w:ascii="Times New Roman" w:hAnsi="Times New Roman"/>
              <w:b/>
            </w:rPr>
            <w:t>Amendment</w:t>
          </w:r>
          <w:r w:rsidRPr="00D850CE" w:rsidR="00CE4228">
            <w:rPr>
              <w:rFonts w:ascii="Times New Roman" w:hAnsi="Times New Roman"/>
              <w:b/>
            </w:rPr>
            <w:t>: 0</w:t>
          </w:r>
        </w:p>
      </w:tc>
    </w:tr>
  </w:tbl>
  <w:p w:rsidR="00493EE0" w:rsidRDefault="00493EE0" w14:paraId="62A647B7" w14:textId="7777777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794D"/>
    <w:multiLevelType w:val="hybridMultilevel"/>
    <w:tmpl w:val="B4BC386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A3714E0"/>
    <w:multiLevelType w:val="hybridMultilevel"/>
    <w:tmpl w:val="122ECD8E"/>
    <w:lvl w:ilvl="0" w:tplc="83D02224">
      <w:start w:val="1"/>
      <w:numFmt w:val="bullet"/>
      <w:lvlText w:val="-"/>
      <w:lvlJc w:val="left"/>
      <w:pPr>
        <w:ind w:left="720" w:hanging="360"/>
      </w:pPr>
      <w:rPr>
        <w:rFonts w:hint="default" w:ascii="Calibri" w:hAnsi="Calibri" w:eastAsia="Times New Roman" w:cs="Times New Roman"/>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 w15:restartNumberingAfterBreak="0">
    <w:nsid w:val="0C2224A7"/>
    <w:multiLevelType w:val="hybridMultilevel"/>
    <w:tmpl w:val="AB22CE8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FB126B1"/>
    <w:multiLevelType w:val="multilevel"/>
    <w:tmpl w:val="4BE28586"/>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rPr>
        <w:color w:val="auto"/>
      </w:r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 w15:restartNumberingAfterBreak="0">
    <w:nsid w:val="19A90CBB"/>
    <w:multiLevelType w:val="hybridMultilevel"/>
    <w:tmpl w:val="06AA21DC"/>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9D52DEF"/>
    <w:multiLevelType w:val="hybridMultilevel"/>
    <w:tmpl w:val="F1EA3274"/>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F5D7366"/>
    <w:multiLevelType w:val="hybridMultilevel"/>
    <w:tmpl w:val="B192D81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5C20310"/>
    <w:multiLevelType w:val="hybridMultilevel"/>
    <w:tmpl w:val="67C433B0"/>
    <w:lvl w:ilvl="0" w:tplc="040C001B">
      <w:start w:val="1"/>
      <w:numFmt w:val="lowerRoman"/>
      <w:lvlText w:val="%1."/>
      <w:lvlJc w:val="righ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BE21D72"/>
    <w:multiLevelType w:val="hybridMultilevel"/>
    <w:tmpl w:val="CD52539A"/>
    <w:lvl w:ilvl="0" w:tplc="FFFFFFFF">
      <w:start w:val="1"/>
      <w:numFmt w:val="bullet"/>
      <w:lvlText w:val="-"/>
      <w:lvlJc w:val="left"/>
      <w:pPr>
        <w:ind w:left="720" w:hanging="360"/>
      </w:pPr>
      <w:rPr>
        <w:rFonts w:hint="default" w:ascii="Calibri" w:hAnsi="Calibri" w:eastAsia="Times New Roman" w:cs="Times New Roman"/>
      </w:rPr>
    </w:lvl>
    <w:lvl w:ilvl="1" w:tplc="FFFFFFFF" w:tentative="1">
      <w:start w:val="1"/>
      <w:numFmt w:val="bullet"/>
      <w:lvlText w:val="o"/>
      <w:lvlJc w:val="left"/>
      <w:pPr>
        <w:ind w:left="1440" w:hanging="360"/>
      </w:pPr>
      <w:rPr>
        <w:rFonts w:hint="default" w:ascii="Courier New" w:hAnsi="Courier New" w:cs="Courier New"/>
      </w:rPr>
    </w:lvl>
    <w:lvl w:ilvl="2" w:tplc="83D02224">
      <w:start w:val="1"/>
      <w:numFmt w:val="bullet"/>
      <w:lvlText w:val="-"/>
      <w:lvlJc w:val="left"/>
      <w:pPr>
        <w:ind w:left="720" w:hanging="360"/>
      </w:pPr>
      <w:rPr>
        <w:rFonts w:hint="default" w:ascii="Calibri" w:hAnsi="Calibri" w:eastAsia="Times New Roman" w:cs="Times New Roman"/>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9" w15:restartNumberingAfterBreak="0">
    <w:nsid w:val="511262A2"/>
    <w:multiLevelType w:val="hybridMultilevel"/>
    <w:tmpl w:val="33CC5F5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54D11466"/>
    <w:multiLevelType w:val="hybridMultilevel"/>
    <w:tmpl w:val="7BC478A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8427535"/>
    <w:multiLevelType w:val="hybridMultilevel"/>
    <w:tmpl w:val="66A675C6"/>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A150417"/>
    <w:multiLevelType w:val="hybridMultilevel"/>
    <w:tmpl w:val="3D1A7ED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6C427142"/>
    <w:multiLevelType w:val="hybridMultilevel"/>
    <w:tmpl w:val="917CC2A8"/>
    <w:lvl w:ilvl="0" w:tplc="FFFFFFFF">
      <w:start w:val="1"/>
      <w:numFmt w:val="bullet"/>
      <w:lvlText w:val="-"/>
      <w:lvlJc w:val="left"/>
      <w:pPr>
        <w:ind w:left="720" w:hanging="360"/>
      </w:pPr>
      <w:rPr>
        <w:rFonts w:hint="default" w:ascii="Calibri" w:hAnsi="Calibri" w:eastAsia="Times New Roman" w:cs="Times New Roman"/>
      </w:rPr>
    </w:lvl>
    <w:lvl w:ilvl="1" w:tplc="FFFFFFFF" w:tentative="1">
      <w:start w:val="1"/>
      <w:numFmt w:val="bullet"/>
      <w:lvlText w:val="o"/>
      <w:lvlJc w:val="left"/>
      <w:pPr>
        <w:ind w:left="1440" w:hanging="360"/>
      </w:pPr>
      <w:rPr>
        <w:rFonts w:hint="default" w:ascii="Courier New" w:hAnsi="Courier New" w:cs="Courier New"/>
      </w:rPr>
    </w:lvl>
    <w:lvl w:ilvl="2" w:tplc="83D02224">
      <w:start w:val="1"/>
      <w:numFmt w:val="bullet"/>
      <w:lvlText w:val="-"/>
      <w:lvlJc w:val="left"/>
      <w:pPr>
        <w:ind w:left="720" w:hanging="360"/>
      </w:pPr>
      <w:rPr>
        <w:rFonts w:hint="default" w:ascii="Calibri" w:hAnsi="Calibri" w:eastAsia="Times New Roman" w:cs="Times New Roman"/>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4" w15:restartNumberingAfterBreak="0">
    <w:nsid w:val="6C721241"/>
    <w:multiLevelType w:val="multilevel"/>
    <w:tmpl w:val="040C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D1A3BC3"/>
    <w:multiLevelType w:val="hybridMultilevel"/>
    <w:tmpl w:val="E27EAED8"/>
    <w:lvl w:ilvl="0" w:tplc="040C001B">
      <w:start w:val="1"/>
      <w:numFmt w:val="lowerRoman"/>
      <w:lvlText w:val="%1."/>
      <w:lvlJc w:val="right"/>
      <w:pPr>
        <w:ind w:left="720" w:hanging="360"/>
      </w:pPr>
    </w:lvl>
    <w:lvl w:ilvl="1" w:tplc="8CC603EC">
      <w:start w:val="1"/>
      <w:numFmt w:val="lowerLetter"/>
      <w:lvlText w:val="(%2)"/>
      <w:lvlJc w:val="left"/>
      <w:pPr>
        <w:ind w:left="1440" w:hanging="360"/>
      </w:pPr>
      <w:rPr>
        <w:rFonts w:hint="default"/>
      </w:rPr>
    </w:lvl>
    <w:lvl w:ilvl="2" w:tplc="1D104A38">
      <w:start w:val="3"/>
      <w:numFmt w:val="bullet"/>
      <w:lvlText w:val="–"/>
      <w:lvlJc w:val="left"/>
      <w:pPr>
        <w:ind w:left="2340" w:hanging="360"/>
      </w:pPr>
      <w:rPr>
        <w:rFonts w:hint="default" w:ascii="Calibri" w:hAnsi="Calibri" w:cs="Calibri" w:eastAsiaTheme="minorHAnsi"/>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439566424">
    <w:abstractNumId w:val="3"/>
  </w:num>
  <w:num w:numId="2" w16cid:durableId="1570843669">
    <w:abstractNumId w:val="14"/>
  </w:num>
  <w:num w:numId="3" w16cid:durableId="297539581">
    <w:abstractNumId w:val="1"/>
  </w:num>
  <w:num w:numId="4" w16cid:durableId="1953246099">
    <w:abstractNumId w:val="9"/>
  </w:num>
  <w:num w:numId="5" w16cid:durableId="214438375">
    <w:abstractNumId w:val="0"/>
  </w:num>
  <w:num w:numId="6" w16cid:durableId="1967736278">
    <w:abstractNumId w:val="15"/>
  </w:num>
  <w:num w:numId="7" w16cid:durableId="1313288038">
    <w:abstractNumId w:val="4"/>
  </w:num>
  <w:num w:numId="8" w16cid:durableId="924146604">
    <w:abstractNumId w:val="6"/>
  </w:num>
  <w:num w:numId="9" w16cid:durableId="895318548">
    <w:abstractNumId w:val="5"/>
  </w:num>
  <w:num w:numId="10" w16cid:durableId="234819510">
    <w:abstractNumId w:val="11"/>
  </w:num>
  <w:num w:numId="11" w16cid:durableId="1188714252">
    <w:abstractNumId w:val="7"/>
  </w:num>
  <w:num w:numId="12" w16cid:durableId="1233587966">
    <w:abstractNumId w:val="12"/>
  </w:num>
  <w:num w:numId="13" w16cid:durableId="1268000001">
    <w:abstractNumId w:val="13"/>
  </w:num>
  <w:num w:numId="14" w16cid:durableId="1397586174">
    <w:abstractNumId w:val="2"/>
  </w:num>
  <w:num w:numId="15" w16cid:durableId="557278616">
    <w:abstractNumId w:val="10"/>
  </w:num>
  <w:num w:numId="16" w16cid:durableId="1269046733">
    <w:abstractNumId w:val="8"/>
  </w:num>
  <w:num w:numId="17" w16cid:durableId="1695307243">
    <w:abstractNumId w:val="3"/>
  </w:num>
  <w:numIdMacAtCleanup w:val="1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3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4E7F"/>
    <w:rsid w:val="00003CED"/>
    <w:rsid w:val="00004D18"/>
    <w:rsid w:val="00007846"/>
    <w:rsid w:val="00007C25"/>
    <w:rsid w:val="00010934"/>
    <w:rsid w:val="0001316A"/>
    <w:rsid w:val="00017703"/>
    <w:rsid w:val="000178CC"/>
    <w:rsid w:val="00021FBA"/>
    <w:rsid w:val="00022239"/>
    <w:rsid w:val="00022A61"/>
    <w:rsid w:val="00027B92"/>
    <w:rsid w:val="0003043A"/>
    <w:rsid w:val="000375C5"/>
    <w:rsid w:val="000437F8"/>
    <w:rsid w:val="0004389E"/>
    <w:rsid w:val="00044B3E"/>
    <w:rsid w:val="0004530F"/>
    <w:rsid w:val="000530BC"/>
    <w:rsid w:val="00053A26"/>
    <w:rsid w:val="000564AA"/>
    <w:rsid w:val="000625F7"/>
    <w:rsid w:val="00071638"/>
    <w:rsid w:val="00071B92"/>
    <w:rsid w:val="00072ADB"/>
    <w:rsid w:val="00074CFE"/>
    <w:rsid w:val="00092488"/>
    <w:rsid w:val="00092C8D"/>
    <w:rsid w:val="00095637"/>
    <w:rsid w:val="000A379D"/>
    <w:rsid w:val="000A6BE7"/>
    <w:rsid w:val="000A6D72"/>
    <w:rsid w:val="000A7683"/>
    <w:rsid w:val="000B0DF8"/>
    <w:rsid w:val="000B47C3"/>
    <w:rsid w:val="000B6BFA"/>
    <w:rsid w:val="000B70D8"/>
    <w:rsid w:val="000B719A"/>
    <w:rsid w:val="000C0A25"/>
    <w:rsid w:val="000C0CC5"/>
    <w:rsid w:val="000C59FC"/>
    <w:rsid w:val="000C6033"/>
    <w:rsid w:val="000D063B"/>
    <w:rsid w:val="000D0D2B"/>
    <w:rsid w:val="000D222C"/>
    <w:rsid w:val="000D30DC"/>
    <w:rsid w:val="000D47B3"/>
    <w:rsid w:val="000D5AB0"/>
    <w:rsid w:val="000D6661"/>
    <w:rsid w:val="000E2AF3"/>
    <w:rsid w:val="000E2BDB"/>
    <w:rsid w:val="000E43AA"/>
    <w:rsid w:val="000E4E7F"/>
    <w:rsid w:val="000E6D11"/>
    <w:rsid w:val="000E7E51"/>
    <w:rsid w:val="000F2EEB"/>
    <w:rsid w:val="000F4F8A"/>
    <w:rsid w:val="001000FC"/>
    <w:rsid w:val="00100FC0"/>
    <w:rsid w:val="00111F0D"/>
    <w:rsid w:val="00112BFA"/>
    <w:rsid w:val="00112EBD"/>
    <w:rsid w:val="001136F6"/>
    <w:rsid w:val="00116901"/>
    <w:rsid w:val="00125853"/>
    <w:rsid w:val="00130962"/>
    <w:rsid w:val="00131AD7"/>
    <w:rsid w:val="0013363D"/>
    <w:rsid w:val="001343E1"/>
    <w:rsid w:val="00145167"/>
    <w:rsid w:val="001455BE"/>
    <w:rsid w:val="00146D24"/>
    <w:rsid w:val="00164588"/>
    <w:rsid w:val="001668DF"/>
    <w:rsid w:val="00167A5C"/>
    <w:rsid w:val="00172CE3"/>
    <w:rsid w:val="001755E5"/>
    <w:rsid w:val="00175A8F"/>
    <w:rsid w:val="00175E00"/>
    <w:rsid w:val="0017639F"/>
    <w:rsid w:val="00176536"/>
    <w:rsid w:val="001778B9"/>
    <w:rsid w:val="001804DB"/>
    <w:rsid w:val="00180C73"/>
    <w:rsid w:val="00181012"/>
    <w:rsid w:val="001900AC"/>
    <w:rsid w:val="00190EAC"/>
    <w:rsid w:val="0019119C"/>
    <w:rsid w:val="00191A5D"/>
    <w:rsid w:val="00197671"/>
    <w:rsid w:val="00197FE6"/>
    <w:rsid w:val="001A6743"/>
    <w:rsid w:val="001A7DB9"/>
    <w:rsid w:val="001A7ECE"/>
    <w:rsid w:val="001B1AC2"/>
    <w:rsid w:val="001B3337"/>
    <w:rsid w:val="001B3946"/>
    <w:rsid w:val="001B6541"/>
    <w:rsid w:val="001C00E4"/>
    <w:rsid w:val="001C075C"/>
    <w:rsid w:val="001C0AD4"/>
    <w:rsid w:val="001C3975"/>
    <w:rsid w:val="001C576C"/>
    <w:rsid w:val="001D0152"/>
    <w:rsid w:val="001D0478"/>
    <w:rsid w:val="001D22A0"/>
    <w:rsid w:val="001D4BC6"/>
    <w:rsid w:val="001D6B7E"/>
    <w:rsid w:val="001E01B8"/>
    <w:rsid w:val="001E1EF3"/>
    <w:rsid w:val="001E49F2"/>
    <w:rsid w:val="001F03A1"/>
    <w:rsid w:val="001F1377"/>
    <w:rsid w:val="001F6E44"/>
    <w:rsid w:val="0020055C"/>
    <w:rsid w:val="00200A63"/>
    <w:rsid w:val="00202CE6"/>
    <w:rsid w:val="002068DE"/>
    <w:rsid w:val="00207487"/>
    <w:rsid w:val="00210E2F"/>
    <w:rsid w:val="00213515"/>
    <w:rsid w:val="00217916"/>
    <w:rsid w:val="00217E7C"/>
    <w:rsid w:val="002205AA"/>
    <w:rsid w:val="00224BBE"/>
    <w:rsid w:val="00227DC4"/>
    <w:rsid w:val="002300D3"/>
    <w:rsid w:val="002304E1"/>
    <w:rsid w:val="002319A8"/>
    <w:rsid w:val="00232C8E"/>
    <w:rsid w:val="002333DD"/>
    <w:rsid w:val="00235B07"/>
    <w:rsid w:val="00237FBA"/>
    <w:rsid w:val="00245030"/>
    <w:rsid w:val="002465B0"/>
    <w:rsid w:val="00252AF6"/>
    <w:rsid w:val="00262EAC"/>
    <w:rsid w:val="00266EF4"/>
    <w:rsid w:val="00267CBC"/>
    <w:rsid w:val="00270F33"/>
    <w:rsid w:val="0027236B"/>
    <w:rsid w:val="00276009"/>
    <w:rsid w:val="00281B70"/>
    <w:rsid w:val="0028409F"/>
    <w:rsid w:val="002848A8"/>
    <w:rsid w:val="00285C0F"/>
    <w:rsid w:val="00287C70"/>
    <w:rsid w:val="00292CEB"/>
    <w:rsid w:val="00294D3D"/>
    <w:rsid w:val="00294D6C"/>
    <w:rsid w:val="00294F8E"/>
    <w:rsid w:val="00296C00"/>
    <w:rsid w:val="00297030"/>
    <w:rsid w:val="002A2080"/>
    <w:rsid w:val="002A21CA"/>
    <w:rsid w:val="002A3D85"/>
    <w:rsid w:val="002A4F7E"/>
    <w:rsid w:val="002A61D7"/>
    <w:rsid w:val="002A6BDE"/>
    <w:rsid w:val="002A7AAF"/>
    <w:rsid w:val="002A7D63"/>
    <w:rsid w:val="002B47C8"/>
    <w:rsid w:val="002B6549"/>
    <w:rsid w:val="002B678F"/>
    <w:rsid w:val="002B699F"/>
    <w:rsid w:val="002C4217"/>
    <w:rsid w:val="002C7358"/>
    <w:rsid w:val="002D104A"/>
    <w:rsid w:val="002D3A16"/>
    <w:rsid w:val="002E1BBA"/>
    <w:rsid w:val="002E45EC"/>
    <w:rsid w:val="002F7EFA"/>
    <w:rsid w:val="00300A39"/>
    <w:rsid w:val="0030303D"/>
    <w:rsid w:val="00303814"/>
    <w:rsid w:val="0030397A"/>
    <w:rsid w:val="00305CE0"/>
    <w:rsid w:val="003112A6"/>
    <w:rsid w:val="00311699"/>
    <w:rsid w:val="00311AE1"/>
    <w:rsid w:val="003126F2"/>
    <w:rsid w:val="003178F6"/>
    <w:rsid w:val="00317A82"/>
    <w:rsid w:val="003234BF"/>
    <w:rsid w:val="0033375A"/>
    <w:rsid w:val="00340AF7"/>
    <w:rsid w:val="00341A06"/>
    <w:rsid w:val="00347468"/>
    <w:rsid w:val="0035168C"/>
    <w:rsid w:val="00354681"/>
    <w:rsid w:val="003549E9"/>
    <w:rsid w:val="003616B0"/>
    <w:rsid w:val="00362864"/>
    <w:rsid w:val="00362B80"/>
    <w:rsid w:val="00363A13"/>
    <w:rsid w:val="0036580C"/>
    <w:rsid w:val="00367CF4"/>
    <w:rsid w:val="00372A7A"/>
    <w:rsid w:val="00373FEF"/>
    <w:rsid w:val="0038564B"/>
    <w:rsid w:val="00386109"/>
    <w:rsid w:val="00392185"/>
    <w:rsid w:val="0039394B"/>
    <w:rsid w:val="0039684B"/>
    <w:rsid w:val="0039710D"/>
    <w:rsid w:val="003A1095"/>
    <w:rsid w:val="003A7D27"/>
    <w:rsid w:val="003B2FE4"/>
    <w:rsid w:val="003B3706"/>
    <w:rsid w:val="003B53A4"/>
    <w:rsid w:val="003B6D4B"/>
    <w:rsid w:val="003C4BBE"/>
    <w:rsid w:val="003C5CD3"/>
    <w:rsid w:val="003C5E83"/>
    <w:rsid w:val="003C6104"/>
    <w:rsid w:val="003D5D3A"/>
    <w:rsid w:val="003D603F"/>
    <w:rsid w:val="003D755A"/>
    <w:rsid w:val="003E463E"/>
    <w:rsid w:val="003E6E99"/>
    <w:rsid w:val="003E76A5"/>
    <w:rsid w:val="003E7D3E"/>
    <w:rsid w:val="003F1B00"/>
    <w:rsid w:val="003F2A13"/>
    <w:rsid w:val="003F3DB8"/>
    <w:rsid w:val="003F5130"/>
    <w:rsid w:val="003F5251"/>
    <w:rsid w:val="003F5DAA"/>
    <w:rsid w:val="003F67AB"/>
    <w:rsid w:val="003F6D66"/>
    <w:rsid w:val="004002D0"/>
    <w:rsid w:val="00400565"/>
    <w:rsid w:val="004010D3"/>
    <w:rsid w:val="0040429A"/>
    <w:rsid w:val="0040670D"/>
    <w:rsid w:val="004121FC"/>
    <w:rsid w:val="004153AC"/>
    <w:rsid w:val="004227EC"/>
    <w:rsid w:val="00422BDD"/>
    <w:rsid w:val="00423F69"/>
    <w:rsid w:val="004264E8"/>
    <w:rsid w:val="0042747E"/>
    <w:rsid w:val="00431E5C"/>
    <w:rsid w:val="00432AA9"/>
    <w:rsid w:val="00433AE9"/>
    <w:rsid w:val="004351BA"/>
    <w:rsid w:val="00436072"/>
    <w:rsid w:val="0043740F"/>
    <w:rsid w:val="00437F95"/>
    <w:rsid w:val="00443261"/>
    <w:rsid w:val="004466DE"/>
    <w:rsid w:val="004509AC"/>
    <w:rsid w:val="00454AD0"/>
    <w:rsid w:val="00455903"/>
    <w:rsid w:val="004560F1"/>
    <w:rsid w:val="004640CF"/>
    <w:rsid w:val="00464237"/>
    <w:rsid w:val="00465245"/>
    <w:rsid w:val="0046767F"/>
    <w:rsid w:val="004676A0"/>
    <w:rsid w:val="00470F93"/>
    <w:rsid w:val="00472602"/>
    <w:rsid w:val="00472ED5"/>
    <w:rsid w:val="00482144"/>
    <w:rsid w:val="00492836"/>
    <w:rsid w:val="0049363A"/>
    <w:rsid w:val="00493EE0"/>
    <w:rsid w:val="00497429"/>
    <w:rsid w:val="004A0419"/>
    <w:rsid w:val="004A09B0"/>
    <w:rsid w:val="004A1EA8"/>
    <w:rsid w:val="004A22F0"/>
    <w:rsid w:val="004A2EC1"/>
    <w:rsid w:val="004A3880"/>
    <w:rsid w:val="004A60F0"/>
    <w:rsid w:val="004A7827"/>
    <w:rsid w:val="004B6FD9"/>
    <w:rsid w:val="004C32BA"/>
    <w:rsid w:val="004C7F76"/>
    <w:rsid w:val="004E7E7E"/>
    <w:rsid w:val="004F4A59"/>
    <w:rsid w:val="004F650D"/>
    <w:rsid w:val="00500C5C"/>
    <w:rsid w:val="005024A3"/>
    <w:rsid w:val="00503718"/>
    <w:rsid w:val="00503E24"/>
    <w:rsid w:val="0050551D"/>
    <w:rsid w:val="0050573A"/>
    <w:rsid w:val="00510091"/>
    <w:rsid w:val="00517509"/>
    <w:rsid w:val="00520370"/>
    <w:rsid w:val="00521704"/>
    <w:rsid w:val="00534EC1"/>
    <w:rsid w:val="00535C04"/>
    <w:rsid w:val="00536C2A"/>
    <w:rsid w:val="005377FA"/>
    <w:rsid w:val="00550BD4"/>
    <w:rsid w:val="00551A00"/>
    <w:rsid w:val="00552C6E"/>
    <w:rsid w:val="00552F77"/>
    <w:rsid w:val="0055417E"/>
    <w:rsid w:val="005541B4"/>
    <w:rsid w:val="005545AE"/>
    <w:rsid w:val="00555CC0"/>
    <w:rsid w:val="00555FE6"/>
    <w:rsid w:val="00561593"/>
    <w:rsid w:val="00562E07"/>
    <w:rsid w:val="005666FE"/>
    <w:rsid w:val="00570916"/>
    <w:rsid w:val="00571DEF"/>
    <w:rsid w:val="00577CBB"/>
    <w:rsid w:val="00582CF4"/>
    <w:rsid w:val="005838C7"/>
    <w:rsid w:val="005849F8"/>
    <w:rsid w:val="0058789C"/>
    <w:rsid w:val="005906A4"/>
    <w:rsid w:val="005968E2"/>
    <w:rsid w:val="005A09B8"/>
    <w:rsid w:val="005A2278"/>
    <w:rsid w:val="005A52B7"/>
    <w:rsid w:val="005B0CA2"/>
    <w:rsid w:val="005B1DF8"/>
    <w:rsid w:val="005C4407"/>
    <w:rsid w:val="005C527B"/>
    <w:rsid w:val="005C6402"/>
    <w:rsid w:val="005D1FAC"/>
    <w:rsid w:val="005D5003"/>
    <w:rsid w:val="005D62AD"/>
    <w:rsid w:val="005D676F"/>
    <w:rsid w:val="005E0C4B"/>
    <w:rsid w:val="005E0E10"/>
    <w:rsid w:val="005E7532"/>
    <w:rsid w:val="005E75F2"/>
    <w:rsid w:val="005F1087"/>
    <w:rsid w:val="005F70CB"/>
    <w:rsid w:val="005F7A23"/>
    <w:rsid w:val="00600553"/>
    <w:rsid w:val="0060487E"/>
    <w:rsid w:val="00604C77"/>
    <w:rsid w:val="00612811"/>
    <w:rsid w:val="006156AF"/>
    <w:rsid w:val="00616AF8"/>
    <w:rsid w:val="00622192"/>
    <w:rsid w:val="0062510D"/>
    <w:rsid w:val="0063174B"/>
    <w:rsid w:val="00632023"/>
    <w:rsid w:val="0064301B"/>
    <w:rsid w:val="006465B8"/>
    <w:rsid w:val="006626C2"/>
    <w:rsid w:val="00663A8D"/>
    <w:rsid w:val="00670698"/>
    <w:rsid w:val="00670D87"/>
    <w:rsid w:val="00672F17"/>
    <w:rsid w:val="00675A95"/>
    <w:rsid w:val="00675D3D"/>
    <w:rsid w:val="00680985"/>
    <w:rsid w:val="006818B8"/>
    <w:rsid w:val="00683021"/>
    <w:rsid w:val="0069346C"/>
    <w:rsid w:val="00694E53"/>
    <w:rsid w:val="00695EE5"/>
    <w:rsid w:val="0069799E"/>
    <w:rsid w:val="006A1D16"/>
    <w:rsid w:val="006A5CB7"/>
    <w:rsid w:val="006A69B5"/>
    <w:rsid w:val="006B157B"/>
    <w:rsid w:val="006B1E43"/>
    <w:rsid w:val="006B2DBE"/>
    <w:rsid w:val="006B5D34"/>
    <w:rsid w:val="006B6622"/>
    <w:rsid w:val="006C1BB9"/>
    <w:rsid w:val="006C56AB"/>
    <w:rsid w:val="006C70B4"/>
    <w:rsid w:val="006D1F4D"/>
    <w:rsid w:val="006D3CB1"/>
    <w:rsid w:val="006D63BF"/>
    <w:rsid w:val="006D6F41"/>
    <w:rsid w:val="006D77F0"/>
    <w:rsid w:val="006E5504"/>
    <w:rsid w:val="006E627C"/>
    <w:rsid w:val="006F3E7B"/>
    <w:rsid w:val="006F4E1F"/>
    <w:rsid w:val="00706AAA"/>
    <w:rsid w:val="0071071B"/>
    <w:rsid w:val="00710C3A"/>
    <w:rsid w:val="0071108E"/>
    <w:rsid w:val="007128E6"/>
    <w:rsid w:val="00712B00"/>
    <w:rsid w:val="007143D1"/>
    <w:rsid w:val="00720519"/>
    <w:rsid w:val="00721152"/>
    <w:rsid w:val="00721C5D"/>
    <w:rsid w:val="007231A2"/>
    <w:rsid w:val="007238BE"/>
    <w:rsid w:val="007253BC"/>
    <w:rsid w:val="00732604"/>
    <w:rsid w:val="00732F40"/>
    <w:rsid w:val="00735480"/>
    <w:rsid w:val="007416EC"/>
    <w:rsid w:val="00745D7A"/>
    <w:rsid w:val="00750DDF"/>
    <w:rsid w:val="00752535"/>
    <w:rsid w:val="0075282C"/>
    <w:rsid w:val="00753479"/>
    <w:rsid w:val="00756B13"/>
    <w:rsid w:val="007603E7"/>
    <w:rsid w:val="00771A8C"/>
    <w:rsid w:val="007721CA"/>
    <w:rsid w:val="0077517A"/>
    <w:rsid w:val="00775436"/>
    <w:rsid w:val="0077795B"/>
    <w:rsid w:val="00781FAD"/>
    <w:rsid w:val="007867AF"/>
    <w:rsid w:val="0079193E"/>
    <w:rsid w:val="00791E9F"/>
    <w:rsid w:val="00795CE7"/>
    <w:rsid w:val="00796844"/>
    <w:rsid w:val="007969B3"/>
    <w:rsid w:val="007975C1"/>
    <w:rsid w:val="007A001D"/>
    <w:rsid w:val="007A1128"/>
    <w:rsid w:val="007A16AB"/>
    <w:rsid w:val="007A3575"/>
    <w:rsid w:val="007A5A2E"/>
    <w:rsid w:val="007A5AA9"/>
    <w:rsid w:val="007B1FBD"/>
    <w:rsid w:val="007B2FBB"/>
    <w:rsid w:val="007B44F6"/>
    <w:rsid w:val="007B4D10"/>
    <w:rsid w:val="007C7EAC"/>
    <w:rsid w:val="007D3489"/>
    <w:rsid w:val="007D3ABC"/>
    <w:rsid w:val="007D3E9A"/>
    <w:rsid w:val="007D496F"/>
    <w:rsid w:val="007D4A0F"/>
    <w:rsid w:val="007D4C7D"/>
    <w:rsid w:val="007D6D6B"/>
    <w:rsid w:val="007E26FC"/>
    <w:rsid w:val="007E5488"/>
    <w:rsid w:val="007F4627"/>
    <w:rsid w:val="00801BA8"/>
    <w:rsid w:val="00814638"/>
    <w:rsid w:val="00815A7C"/>
    <w:rsid w:val="00816F95"/>
    <w:rsid w:val="00820D63"/>
    <w:rsid w:val="0082215C"/>
    <w:rsid w:val="00823188"/>
    <w:rsid w:val="0082439D"/>
    <w:rsid w:val="00825821"/>
    <w:rsid w:val="00830234"/>
    <w:rsid w:val="00837BF2"/>
    <w:rsid w:val="00840BA7"/>
    <w:rsid w:val="00844B2B"/>
    <w:rsid w:val="00850CEC"/>
    <w:rsid w:val="00857E15"/>
    <w:rsid w:val="00860369"/>
    <w:rsid w:val="0086219F"/>
    <w:rsid w:val="00862953"/>
    <w:rsid w:val="00863967"/>
    <w:rsid w:val="008647F0"/>
    <w:rsid w:val="0087247D"/>
    <w:rsid w:val="00873C66"/>
    <w:rsid w:val="00874A68"/>
    <w:rsid w:val="008753A9"/>
    <w:rsid w:val="008768AD"/>
    <w:rsid w:val="00880EF4"/>
    <w:rsid w:val="00885F63"/>
    <w:rsid w:val="00886738"/>
    <w:rsid w:val="00896DFD"/>
    <w:rsid w:val="008A0343"/>
    <w:rsid w:val="008A1BC5"/>
    <w:rsid w:val="008A66B4"/>
    <w:rsid w:val="008B26BA"/>
    <w:rsid w:val="008B298C"/>
    <w:rsid w:val="008C012C"/>
    <w:rsid w:val="008C0B7D"/>
    <w:rsid w:val="008C0DF8"/>
    <w:rsid w:val="008C2E8F"/>
    <w:rsid w:val="008C7E19"/>
    <w:rsid w:val="008D0556"/>
    <w:rsid w:val="008D2B1B"/>
    <w:rsid w:val="008D5BEC"/>
    <w:rsid w:val="008E044B"/>
    <w:rsid w:val="008E275F"/>
    <w:rsid w:val="008F0E03"/>
    <w:rsid w:val="008F3B4A"/>
    <w:rsid w:val="008F4188"/>
    <w:rsid w:val="00900BDB"/>
    <w:rsid w:val="00900E7E"/>
    <w:rsid w:val="00903020"/>
    <w:rsid w:val="00906195"/>
    <w:rsid w:val="00906817"/>
    <w:rsid w:val="009070CA"/>
    <w:rsid w:val="00910E0E"/>
    <w:rsid w:val="00912325"/>
    <w:rsid w:val="00912FB3"/>
    <w:rsid w:val="00917734"/>
    <w:rsid w:val="00924637"/>
    <w:rsid w:val="009255BC"/>
    <w:rsid w:val="00926182"/>
    <w:rsid w:val="00931292"/>
    <w:rsid w:val="0093293F"/>
    <w:rsid w:val="0093313C"/>
    <w:rsid w:val="009331A6"/>
    <w:rsid w:val="00933CA4"/>
    <w:rsid w:val="00935442"/>
    <w:rsid w:val="00935FCC"/>
    <w:rsid w:val="00936A95"/>
    <w:rsid w:val="00950B2B"/>
    <w:rsid w:val="00954569"/>
    <w:rsid w:val="0095653D"/>
    <w:rsid w:val="009571E7"/>
    <w:rsid w:val="00957820"/>
    <w:rsid w:val="00964BEB"/>
    <w:rsid w:val="0096518C"/>
    <w:rsid w:val="009651B6"/>
    <w:rsid w:val="00966336"/>
    <w:rsid w:val="009758B8"/>
    <w:rsid w:val="00983600"/>
    <w:rsid w:val="009852B4"/>
    <w:rsid w:val="00991719"/>
    <w:rsid w:val="009924A2"/>
    <w:rsid w:val="009947B6"/>
    <w:rsid w:val="00994CC2"/>
    <w:rsid w:val="009953E1"/>
    <w:rsid w:val="009A3ADF"/>
    <w:rsid w:val="009A46B2"/>
    <w:rsid w:val="009B03F4"/>
    <w:rsid w:val="009B5B49"/>
    <w:rsid w:val="009B5FA4"/>
    <w:rsid w:val="009C20D9"/>
    <w:rsid w:val="009C3836"/>
    <w:rsid w:val="009C3FC8"/>
    <w:rsid w:val="009C6195"/>
    <w:rsid w:val="009C6DB7"/>
    <w:rsid w:val="009C77FC"/>
    <w:rsid w:val="009D3F6A"/>
    <w:rsid w:val="009D4FB6"/>
    <w:rsid w:val="009E06B5"/>
    <w:rsid w:val="009E1F67"/>
    <w:rsid w:val="009E5E6C"/>
    <w:rsid w:val="009E6CB8"/>
    <w:rsid w:val="009E7627"/>
    <w:rsid w:val="009F4DE6"/>
    <w:rsid w:val="009F65EF"/>
    <w:rsid w:val="009F7E30"/>
    <w:rsid w:val="00A008EA"/>
    <w:rsid w:val="00A022E1"/>
    <w:rsid w:val="00A028E6"/>
    <w:rsid w:val="00A041BE"/>
    <w:rsid w:val="00A0692A"/>
    <w:rsid w:val="00A07BA6"/>
    <w:rsid w:val="00A11050"/>
    <w:rsid w:val="00A278A3"/>
    <w:rsid w:val="00A328F7"/>
    <w:rsid w:val="00A41B4F"/>
    <w:rsid w:val="00A41E23"/>
    <w:rsid w:val="00A46735"/>
    <w:rsid w:val="00A504DD"/>
    <w:rsid w:val="00A50EE6"/>
    <w:rsid w:val="00A65F48"/>
    <w:rsid w:val="00A67669"/>
    <w:rsid w:val="00A70992"/>
    <w:rsid w:val="00A72B2A"/>
    <w:rsid w:val="00A7410A"/>
    <w:rsid w:val="00A741F3"/>
    <w:rsid w:val="00A92444"/>
    <w:rsid w:val="00A92B4F"/>
    <w:rsid w:val="00A94B99"/>
    <w:rsid w:val="00AA1C09"/>
    <w:rsid w:val="00AA283D"/>
    <w:rsid w:val="00AA3C23"/>
    <w:rsid w:val="00AA4472"/>
    <w:rsid w:val="00AA4CEA"/>
    <w:rsid w:val="00AA7A19"/>
    <w:rsid w:val="00AB063E"/>
    <w:rsid w:val="00AB0925"/>
    <w:rsid w:val="00AB0A6C"/>
    <w:rsid w:val="00AB2D01"/>
    <w:rsid w:val="00AB3F79"/>
    <w:rsid w:val="00AB7536"/>
    <w:rsid w:val="00AB75F0"/>
    <w:rsid w:val="00AB77EF"/>
    <w:rsid w:val="00AC5760"/>
    <w:rsid w:val="00AD2B47"/>
    <w:rsid w:val="00AD5A11"/>
    <w:rsid w:val="00AD6EAB"/>
    <w:rsid w:val="00AD7152"/>
    <w:rsid w:val="00AE0150"/>
    <w:rsid w:val="00AE1DE6"/>
    <w:rsid w:val="00AE31F2"/>
    <w:rsid w:val="00AF0C7E"/>
    <w:rsid w:val="00AF4C17"/>
    <w:rsid w:val="00AF7055"/>
    <w:rsid w:val="00B00097"/>
    <w:rsid w:val="00B04D9F"/>
    <w:rsid w:val="00B05383"/>
    <w:rsid w:val="00B054DC"/>
    <w:rsid w:val="00B14C5D"/>
    <w:rsid w:val="00B16D01"/>
    <w:rsid w:val="00B1786E"/>
    <w:rsid w:val="00B17AC8"/>
    <w:rsid w:val="00B2180B"/>
    <w:rsid w:val="00B2340F"/>
    <w:rsid w:val="00B24572"/>
    <w:rsid w:val="00B24C2B"/>
    <w:rsid w:val="00B33B30"/>
    <w:rsid w:val="00B344F2"/>
    <w:rsid w:val="00B419D0"/>
    <w:rsid w:val="00B45552"/>
    <w:rsid w:val="00B45E76"/>
    <w:rsid w:val="00B47D1D"/>
    <w:rsid w:val="00B51139"/>
    <w:rsid w:val="00B5190E"/>
    <w:rsid w:val="00B52766"/>
    <w:rsid w:val="00B52D19"/>
    <w:rsid w:val="00B53AEB"/>
    <w:rsid w:val="00B5425A"/>
    <w:rsid w:val="00B55992"/>
    <w:rsid w:val="00B65D47"/>
    <w:rsid w:val="00B73DE3"/>
    <w:rsid w:val="00B74599"/>
    <w:rsid w:val="00B815FF"/>
    <w:rsid w:val="00B85061"/>
    <w:rsid w:val="00B91E42"/>
    <w:rsid w:val="00B93CE1"/>
    <w:rsid w:val="00B951AE"/>
    <w:rsid w:val="00B951C9"/>
    <w:rsid w:val="00B9537E"/>
    <w:rsid w:val="00BA527D"/>
    <w:rsid w:val="00BB2005"/>
    <w:rsid w:val="00BB32F0"/>
    <w:rsid w:val="00BB3CD2"/>
    <w:rsid w:val="00BC3261"/>
    <w:rsid w:val="00BC5E07"/>
    <w:rsid w:val="00BD0E58"/>
    <w:rsid w:val="00BD2CB3"/>
    <w:rsid w:val="00BD59B9"/>
    <w:rsid w:val="00BD6DBE"/>
    <w:rsid w:val="00BE719D"/>
    <w:rsid w:val="00BF2BF0"/>
    <w:rsid w:val="00BF4A4F"/>
    <w:rsid w:val="00BF63C2"/>
    <w:rsid w:val="00BF6FC4"/>
    <w:rsid w:val="00C00966"/>
    <w:rsid w:val="00C10401"/>
    <w:rsid w:val="00C15FD8"/>
    <w:rsid w:val="00C215E2"/>
    <w:rsid w:val="00C31009"/>
    <w:rsid w:val="00C3276E"/>
    <w:rsid w:val="00C346B9"/>
    <w:rsid w:val="00C350F3"/>
    <w:rsid w:val="00C354A7"/>
    <w:rsid w:val="00C362CB"/>
    <w:rsid w:val="00C37AAC"/>
    <w:rsid w:val="00C4246A"/>
    <w:rsid w:val="00C42A75"/>
    <w:rsid w:val="00C43FD3"/>
    <w:rsid w:val="00C47C96"/>
    <w:rsid w:val="00C50291"/>
    <w:rsid w:val="00C53345"/>
    <w:rsid w:val="00C57D9D"/>
    <w:rsid w:val="00C6306B"/>
    <w:rsid w:val="00C63D84"/>
    <w:rsid w:val="00C65BDE"/>
    <w:rsid w:val="00C67440"/>
    <w:rsid w:val="00C82856"/>
    <w:rsid w:val="00C8409E"/>
    <w:rsid w:val="00C876AE"/>
    <w:rsid w:val="00C93909"/>
    <w:rsid w:val="00C95BA0"/>
    <w:rsid w:val="00C96E15"/>
    <w:rsid w:val="00CA118A"/>
    <w:rsid w:val="00CB08F4"/>
    <w:rsid w:val="00CB08F5"/>
    <w:rsid w:val="00CB4F63"/>
    <w:rsid w:val="00CB53A7"/>
    <w:rsid w:val="00CC14C6"/>
    <w:rsid w:val="00CC717B"/>
    <w:rsid w:val="00CC785D"/>
    <w:rsid w:val="00CD0D25"/>
    <w:rsid w:val="00CD60AF"/>
    <w:rsid w:val="00CE4228"/>
    <w:rsid w:val="00CE56B1"/>
    <w:rsid w:val="00CF0823"/>
    <w:rsid w:val="00CF5C21"/>
    <w:rsid w:val="00CF5CFF"/>
    <w:rsid w:val="00D00976"/>
    <w:rsid w:val="00D016ED"/>
    <w:rsid w:val="00D01B88"/>
    <w:rsid w:val="00D06C1E"/>
    <w:rsid w:val="00D1040B"/>
    <w:rsid w:val="00D13B20"/>
    <w:rsid w:val="00D13F75"/>
    <w:rsid w:val="00D147DD"/>
    <w:rsid w:val="00D15185"/>
    <w:rsid w:val="00D332F0"/>
    <w:rsid w:val="00D33E6E"/>
    <w:rsid w:val="00D35FFD"/>
    <w:rsid w:val="00D36FCF"/>
    <w:rsid w:val="00D409EA"/>
    <w:rsid w:val="00D40A7E"/>
    <w:rsid w:val="00D43DFE"/>
    <w:rsid w:val="00D5063E"/>
    <w:rsid w:val="00D506E7"/>
    <w:rsid w:val="00D5246F"/>
    <w:rsid w:val="00D54B29"/>
    <w:rsid w:val="00D54D8D"/>
    <w:rsid w:val="00D67249"/>
    <w:rsid w:val="00D70B97"/>
    <w:rsid w:val="00D71AAD"/>
    <w:rsid w:val="00D7285F"/>
    <w:rsid w:val="00D7557B"/>
    <w:rsid w:val="00D83453"/>
    <w:rsid w:val="00D87F15"/>
    <w:rsid w:val="00D93FEB"/>
    <w:rsid w:val="00D97C03"/>
    <w:rsid w:val="00DA29D5"/>
    <w:rsid w:val="00DA4620"/>
    <w:rsid w:val="00DB0CD9"/>
    <w:rsid w:val="00DC30AF"/>
    <w:rsid w:val="00DC3F2E"/>
    <w:rsid w:val="00DC565C"/>
    <w:rsid w:val="00DC7C34"/>
    <w:rsid w:val="00DD28D4"/>
    <w:rsid w:val="00DD4F66"/>
    <w:rsid w:val="00DD69D5"/>
    <w:rsid w:val="00DE25FE"/>
    <w:rsid w:val="00DE2E8C"/>
    <w:rsid w:val="00DE5F74"/>
    <w:rsid w:val="00DF02CE"/>
    <w:rsid w:val="00DF244C"/>
    <w:rsid w:val="00E10579"/>
    <w:rsid w:val="00E17249"/>
    <w:rsid w:val="00E22C11"/>
    <w:rsid w:val="00E23270"/>
    <w:rsid w:val="00E24215"/>
    <w:rsid w:val="00E24DA2"/>
    <w:rsid w:val="00E26140"/>
    <w:rsid w:val="00E27057"/>
    <w:rsid w:val="00E2731C"/>
    <w:rsid w:val="00E300C3"/>
    <w:rsid w:val="00E30A3C"/>
    <w:rsid w:val="00E313F6"/>
    <w:rsid w:val="00E32E5D"/>
    <w:rsid w:val="00E32E62"/>
    <w:rsid w:val="00E34FB5"/>
    <w:rsid w:val="00E357D2"/>
    <w:rsid w:val="00E358E8"/>
    <w:rsid w:val="00E37048"/>
    <w:rsid w:val="00E4449F"/>
    <w:rsid w:val="00E4463A"/>
    <w:rsid w:val="00E475ED"/>
    <w:rsid w:val="00E52097"/>
    <w:rsid w:val="00E529AB"/>
    <w:rsid w:val="00E53D88"/>
    <w:rsid w:val="00E56B3A"/>
    <w:rsid w:val="00E56CDA"/>
    <w:rsid w:val="00E61A25"/>
    <w:rsid w:val="00E62E90"/>
    <w:rsid w:val="00E63039"/>
    <w:rsid w:val="00E70332"/>
    <w:rsid w:val="00E7094A"/>
    <w:rsid w:val="00E81986"/>
    <w:rsid w:val="00E8206B"/>
    <w:rsid w:val="00E831E3"/>
    <w:rsid w:val="00E834B6"/>
    <w:rsid w:val="00E9353C"/>
    <w:rsid w:val="00E94498"/>
    <w:rsid w:val="00E94B7E"/>
    <w:rsid w:val="00E97622"/>
    <w:rsid w:val="00E97C9C"/>
    <w:rsid w:val="00EA2380"/>
    <w:rsid w:val="00EA3510"/>
    <w:rsid w:val="00EA395C"/>
    <w:rsid w:val="00EA4117"/>
    <w:rsid w:val="00EA48B5"/>
    <w:rsid w:val="00EA587A"/>
    <w:rsid w:val="00EB0A51"/>
    <w:rsid w:val="00EB68F8"/>
    <w:rsid w:val="00EB73E4"/>
    <w:rsid w:val="00EC54F4"/>
    <w:rsid w:val="00ED400D"/>
    <w:rsid w:val="00ED6EFF"/>
    <w:rsid w:val="00ED77A3"/>
    <w:rsid w:val="00EE15AD"/>
    <w:rsid w:val="00EE23B3"/>
    <w:rsid w:val="00EE3B1E"/>
    <w:rsid w:val="00EE3E8F"/>
    <w:rsid w:val="00EE4443"/>
    <w:rsid w:val="00EE57D2"/>
    <w:rsid w:val="00EE5AC6"/>
    <w:rsid w:val="00EE7B0D"/>
    <w:rsid w:val="00EF39DC"/>
    <w:rsid w:val="00EF4AB1"/>
    <w:rsid w:val="00EF516F"/>
    <w:rsid w:val="00F016AD"/>
    <w:rsid w:val="00F0307F"/>
    <w:rsid w:val="00F03B5E"/>
    <w:rsid w:val="00F10E8B"/>
    <w:rsid w:val="00F1387B"/>
    <w:rsid w:val="00F2005E"/>
    <w:rsid w:val="00F20358"/>
    <w:rsid w:val="00F21B24"/>
    <w:rsid w:val="00F252E2"/>
    <w:rsid w:val="00F271D9"/>
    <w:rsid w:val="00F30B22"/>
    <w:rsid w:val="00F425DA"/>
    <w:rsid w:val="00F47514"/>
    <w:rsid w:val="00F5584D"/>
    <w:rsid w:val="00F57BC9"/>
    <w:rsid w:val="00F6003A"/>
    <w:rsid w:val="00F62D32"/>
    <w:rsid w:val="00F62FF2"/>
    <w:rsid w:val="00F67761"/>
    <w:rsid w:val="00F72308"/>
    <w:rsid w:val="00F72E2D"/>
    <w:rsid w:val="00F736AC"/>
    <w:rsid w:val="00F77583"/>
    <w:rsid w:val="00F92E4B"/>
    <w:rsid w:val="00FA1ECF"/>
    <w:rsid w:val="00FA4B12"/>
    <w:rsid w:val="00FA5B25"/>
    <w:rsid w:val="00FA6B27"/>
    <w:rsid w:val="00FB281B"/>
    <w:rsid w:val="00FB2A46"/>
    <w:rsid w:val="00FB4FE8"/>
    <w:rsid w:val="00FB6771"/>
    <w:rsid w:val="00FB6B39"/>
    <w:rsid w:val="00FB6E6D"/>
    <w:rsid w:val="00FC1B12"/>
    <w:rsid w:val="00FC3326"/>
    <w:rsid w:val="00FC5B02"/>
    <w:rsid w:val="00FD0CBC"/>
    <w:rsid w:val="00FD3AFC"/>
    <w:rsid w:val="00FE1A56"/>
    <w:rsid w:val="00FF0E42"/>
    <w:rsid w:val="00FF1B03"/>
    <w:rsid w:val="00FF5583"/>
    <w:rsid w:val="00FF55F5"/>
    <w:rsid w:val="00FF63BA"/>
    <w:rsid w:val="00FF7F8E"/>
    <w:rsid w:val="05420E34"/>
    <w:rsid w:val="08D8AAEB"/>
    <w:rsid w:val="0A601BD2"/>
    <w:rsid w:val="0AEA4663"/>
    <w:rsid w:val="0CA7DEDC"/>
    <w:rsid w:val="0CD480DF"/>
    <w:rsid w:val="0D0E11A4"/>
    <w:rsid w:val="0D9477E0"/>
    <w:rsid w:val="0E73348A"/>
    <w:rsid w:val="0EC29F80"/>
    <w:rsid w:val="0F027CEF"/>
    <w:rsid w:val="101D99B1"/>
    <w:rsid w:val="10CB88CA"/>
    <w:rsid w:val="118B34E5"/>
    <w:rsid w:val="12BBF75A"/>
    <w:rsid w:val="1330892B"/>
    <w:rsid w:val="14F7F4DC"/>
    <w:rsid w:val="19388AAA"/>
    <w:rsid w:val="1C310BB8"/>
    <w:rsid w:val="21195AE7"/>
    <w:rsid w:val="24A6BCBE"/>
    <w:rsid w:val="2576FCC3"/>
    <w:rsid w:val="28324F3B"/>
    <w:rsid w:val="29C68EC6"/>
    <w:rsid w:val="2B2990F5"/>
    <w:rsid w:val="2C2313A5"/>
    <w:rsid w:val="2C3DABD1"/>
    <w:rsid w:val="2E6FF7BF"/>
    <w:rsid w:val="312F7CF2"/>
    <w:rsid w:val="31DC389B"/>
    <w:rsid w:val="32676C8B"/>
    <w:rsid w:val="338D57FF"/>
    <w:rsid w:val="3808C65C"/>
    <w:rsid w:val="3993B22D"/>
    <w:rsid w:val="3B0E7C06"/>
    <w:rsid w:val="3BE84AF0"/>
    <w:rsid w:val="3CD69650"/>
    <w:rsid w:val="40080ACC"/>
    <w:rsid w:val="41A3DB2D"/>
    <w:rsid w:val="43384DE5"/>
    <w:rsid w:val="45154EEF"/>
    <w:rsid w:val="46685DD1"/>
    <w:rsid w:val="469EA242"/>
    <w:rsid w:val="47239F4F"/>
    <w:rsid w:val="47D03316"/>
    <w:rsid w:val="4BCAB500"/>
    <w:rsid w:val="4C4B21C1"/>
    <w:rsid w:val="4F0F2FE3"/>
    <w:rsid w:val="4F1FAC04"/>
    <w:rsid w:val="50EF2CEA"/>
    <w:rsid w:val="50FDD510"/>
    <w:rsid w:val="548096DA"/>
    <w:rsid w:val="54A4722D"/>
    <w:rsid w:val="54D2D729"/>
    <w:rsid w:val="5A8B8EF9"/>
    <w:rsid w:val="5B17E84A"/>
    <w:rsid w:val="5B727268"/>
    <w:rsid w:val="5B935638"/>
    <w:rsid w:val="5C7CFD9E"/>
    <w:rsid w:val="5E038C5E"/>
    <w:rsid w:val="5EB920B8"/>
    <w:rsid w:val="6116C01B"/>
    <w:rsid w:val="6214A441"/>
    <w:rsid w:val="629E5E8E"/>
    <w:rsid w:val="64906672"/>
    <w:rsid w:val="69797219"/>
    <w:rsid w:val="6D592728"/>
    <w:rsid w:val="6DEA9F5C"/>
    <w:rsid w:val="6E9A016A"/>
    <w:rsid w:val="711A23EA"/>
    <w:rsid w:val="712CFE46"/>
    <w:rsid w:val="71F545C6"/>
    <w:rsid w:val="72D33A5B"/>
    <w:rsid w:val="74533160"/>
    <w:rsid w:val="7783176D"/>
    <w:rsid w:val="778692B5"/>
    <w:rsid w:val="791C9C83"/>
    <w:rsid w:val="7A6A5F91"/>
    <w:rsid w:val="7C6C1390"/>
    <w:rsid w:val="7F4158E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5858BD"/>
  <w15:chartTrackingRefBased/>
  <w15:docId w15:val="{C5E1F430-88F4-4763-8D49-AC54F0C1DCE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C3326"/>
  </w:style>
  <w:style w:type="paragraph" w:styleId="Titre1">
    <w:name w:val="heading 1"/>
    <w:basedOn w:val="Normal"/>
    <w:next w:val="Normal"/>
    <w:link w:val="Titre1Car"/>
    <w:uiPriority w:val="9"/>
    <w:qFormat/>
    <w:rsid w:val="00950B2B"/>
    <w:pPr>
      <w:keepNext/>
      <w:keepLines/>
      <w:numPr>
        <w:numId w:val="1"/>
      </w:numPr>
      <w:spacing w:before="240" w:after="0"/>
      <w:outlineLvl w:val="0"/>
    </w:pPr>
    <w:rPr>
      <w:rFonts w:eastAsiaTheme="majorEastAsia" w:cstheme="majorBidi"/>
      <w:b/>
      <w:sz w:val="32"/>
      <w:szCs w:val="32"/>
    </w:rPr>
  </w:style>
  <w:style w:type="paragraph" w:styleId="Titre2">
    <w:name w:val="heading 2"/>
    <w:basedOn w:val="Normal"/>
    <w:next w:val="Normal"/>
    <w:link w:val="Titre2Car"/>
    <w:uiPriority w:val="9"/>
    <w:unhideWhenUsed/>
    <w:qFormat/>
    <w:rsid w:val="000E4E7F"/>
    <w:pPr>
      <w:keepNext/>
      <w:keepLines/>
      <w:numPr>
        <w:ilvl w:val="1"/>
        <w:numId w:val="1"/>
      </w:numPr>
      <w:spacing w:before="40" w:after="0"/>
      <w:outlineLvl w:val="1"/>
    </w:pPr>
    <w:rPr>
      <w:rFonts w:asciiTheme="majorHAnsi" w:hAnsiTheme="majorHAnsi" w:eastAsiaTheme="majorEastAsia" w:cstheme="majorBidi"/>
      <w:color w:val="2E74B5" w:themeColor="accent1" w:themeShade="BF"/>
      <w:sz w:val="26"/>
      <w:szCs w:val="26"/>
    </w:rPr>
  </w:style>
  <w:style w:type="paragraph" w:styleId="Titre3">
    <w:name w:val="heading 3"/>
    <w:basedOn w:val="Normal"/>
    <w:next w:val="Normal"/>
    <w:link w:val="Titre3Car"/>
    <w:uiPriority w:val="9"/>
    <w:unhideWhenUsed/>
    <w:qFormat/>
    <w:rsid w:val="000E4E7F"/>
    <w:pPr>
      <w:keepNext/>
      <w:keepLines/>
      <w:numPr>
        <w:ilvl w:val="2"/>
        <w:numId w:val="1"/>
      </w:numPr>
      <w:spacing w:before="40" w:after="0"/>
      <w:outlineLvl w:val="2"/>
    </w:pPr>
    <w:rPr>
      <w:rFonts w:asciiTheme="majorHAnsi" w:hAnsiTheme="majorHAnsi" w:eastAsiaTheme="majorEastAsia" w:cstheme="majorBidi"/>
      <w:color w:val="1F4D78" w:themeColor="accent1" w:themeShade="7F"/>
      <w:sz w:val="24"/>
      <w:szCs w:val="24"/>
    </w:rPr>
  </w:style>
  <w:style w:type="paragraph" w:styleId="Titre4">
    <w:name w:val="heading 4"/>
    <w:basedOn w:val="Normal"/>
    <w:next w:val="Normal"/>
    <w:link w:val="Titre4Car"/>
    <w:uiPriority w:val="9"/>
    <w:unhideWhenUsed/>
    <w:qFormat/>
    <w:rsid w:val="000E4E7F"/>
    <w:pPr>
      <w:keepNext/>
      <w:keepLines/>
      <w:numPr>
        <w:ilvl w:val="3"/>
        <w:numId w:val="1"/>
      </w:numPr>
      <w:spacing w:before="40" w:after="0"/>
      <w:outlineLvl w:val="3"/>
    </w:pPr>
    <w:rPr>
      <w:rFonts w:asciiTheme="majorHAnsi" w:hAnsiTheme="majorHAnsi" w:eastAsiaTheme="majorEastAsia" w:cstheme="majorBidi"/>
      <w:i/>
      <w:iCs/>
      <w:color w:val="2E74B5" w:themeColor="accent1" w:themeShade="BF"/>
    </w:rPr>
  </w:style>
  <w:style w:type="paragraph" w:styleId="Titre5">
    <w:name w:val="heading 5"/>
    <w:basedOn w:val="Normal"/>
    <w:next w:val="Normal"/>
    <w:link w:val="Titre5Car"/>
    <w:uiPriority w:val="9"/>
    <w:semiHidden/>
    <w:unhideWhenUsed/>
    <w:qFormat/>
    <w:rsid w:val="000E4E7F"/>
    <w:pPr>
      <w:keepNext/>
      <w:keepLines/>
      <w:numPr>
        <w:ilvl w:val="4"/>
        <w:numId w:val="1"/>
      </w:numPr>
      <w:spacing w:before="40" w:after="0"/>
      <w:outlineLvl w:val="4"/>
    </w:pPr>
    <w:rPr>
      <w:rFonts w:asciiTheme="majorHAnsi" w:hAnsiTheme="majorHAnsi" w:eastAsiaTheme="majorEastAsia" w:cstheme="majorBidi"/>
      <w:color w:val="2E74B5" w:themeColor="accent1" w:themeShade="BF"/>
    </w:rPr>
  </w:style>
  <w:style w:type="paragraph" w:styleId="Titre6">
    <w:name w:val="heading 6"/>
    <w:basedOn w:val="Normal"/>
    <w:next w:val="Normal"/>
    <w:link w:val="Titre6Car"/>
    <w:uiPriority w:val="9"/>
    <w:semiHidden/>
    <w:unhideWhenUsed/>
    <w:qFormat/>
    <w:rsid w:val="000E4E7F"/>
    <w:pPr>
      <w:keepNext/>
      <w:keepLines/>
      <w:numPr>
        <w:ilvl w:val="5"/>
        <w:numId w:val="1"/>
      </w:numPr>
      <w:spacing w:before="40" w:after="0"/>
      <w:outlineLvl w:val="5"/>
    </w:pPr>
    <w:rPr>
      <w:rFonts w:asciiTheme="majorHAnsi" w:hAnsiTheme="majorHAnsi" w:eastAsiaTheme="majorEastAsia" w:cstheme="majorBidi"/>
      <w:color w:val="1F4D78" w:themeColor="accent1" w:themeShade="7F"/>
    </w:rPr>
  </w:style>
  <w:style w:type="paragraph" w:styleId="Titre7">
    <w:name w:val="heading 7"/>
    <w:basedOn w:val="Normal"/>
    <w:next w:val="Normal"/>
    <w:link w:val="Titre7Car"/>
    <w:uiPriority w:val="9"/>
    <w:semiHidden/>
    <w:unhideWhenUsed/>
    <w:qFormat/>
    <w:rsid w:val="000E4E7F"/>
    <w:pPr>
      <w:keepNext/>
      <w:keepLines/>
      <w:numPr>
        <w:ilvl w:val="6"/>
        <w:numId w:val="1"/>
      </w:numPr>
      <w:spacing w:before="40" w:after="0"/>
      <w:outlineLvl w:val="6"/>
    </w:pPr>
    <w:rPr>
      <w:rFonts w:asciiTheme="majorHAnsi" w:hAnsiTheme="majorHAnsi" w:eastAsiaTheme="majorEastAsia" w:cstheme="majorBidi"/>
      <w:i/>
      <w:iCs/>
      <w:color w:val="1F4D78" w:themeColor="accent1" w:themeShade="7F"/>
    </w:rPr>
  </w:style>
  <w:style w:type="paragraph" w:styleId="Titre8">
    <w:name w:val="heading 8"/>
    <w:basedOn w:val="Normal"/>
    <w:next w:val="Normal"/>
    <w:link w:val="Titre8Car"/>
    <w:uiPriority w:val="9"/>
    <w:semiHidden/>
    <w:unhideWhenUsed/>
    <w:qFormat/>
    <w:rsid w:val="000E4E7F"/>
    <w:pPr>
      <w:keepNext/>
      <w:keepLines/>
      <w:numPr>
        <w:ilvl w:val="7"/>
        <w:numId w:val="1"/>
      </w:numPr>
      <w:spacing w:before="40" w:after="0"/>
      <w:outlineLvl w:val="7"/>
    </w:pPr>
    <w:rPr>
      <w:rFonts w:asciiTheme="majorHAnsi" w:hAnsiTheme="majorHAnsi" w:eastAsiaTheme="majorEastAsia"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0E4E7F"/>
    <w:pPr>
      <w:keepNext/>
      <w:keepLines/>
      <w:numPr>
        <w:ilvl w:val="8"/>
        <w:numId w:val="1"/>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character" w:styleId="Titre1Car" w:customStyle="1">
    <w:name w:val="Titre 1 Car"/>
    <w:basedOn w:val="Policepardfaut"/>
    <w:link w:val="Titre1"/>
    <w:uiPriority w:val="9"/>
    <w:rsid w:val="00950B2B"/>
    <w:rPr>
      <w:rFonts w:eastAsiaTheme="majorEastAsia" w:cstheme="majorBidi"/>
      <w:b/>
      <w:sz w:val="32"/>
      <w:szCs w:val="32"/>
    </w:rPr>
  </w:style>
  <w:style w:type="character" w:styleId="Titre2Car" w:customStyle="1">
    <w:name w:val="Titre 2 Car"/>
    <w:basedOn w:val="Policepardfaut"/>
    <w:link w:val="Titre2"/>
    <w:uiPriority w:val="9"/>
    <w:rsid w:val="000E4E7F"/>
    <w:rPr>
      <w:rFonts w:asciiTheme="majorHAnsi" w:hAnsiTheme="majorHAnsi" w:eastAsiaTheme="majorEastAsia" w:cstheme="majorBidi"/>
      <w:color w:val="2E74B5" w:themeColor="accent1" w:themeShade="BF"/>
      <w:sz w:val="26"/>
      <w:szCs w:val="26"/>
    </w:rPr>
  </w:style>
  <w:style w:type="character" w:styleId="Titre3Car" w:customStyle="1">
    <w:name w:val="Titre 3 Car"/>
    <w:basedOn w:val="Policepardfaut"/>
    <w:link w:val="Titre3"/>
    <w:uiPriority w:val="9"/>
    <w:rsid w:val="000E4E7F"/>
    <w:rPr>
      <w:rFonts w:asciiTheme="majorHAnsi" w:hAnsiTheme="majorHAnsi" w:eastAsiaTheme="majorEastAsia" w:cstheme="majorBidi"/>
      <w:color w:val="1F4D78" w:themeColor="accent1" w:themeShade="7F"/>
      <w:sz w:val="24"/>
      <w:szCs w:val="24"/>
    </w:rPr>
  </w:style>
  <w:style w:type="character" w:styleId="Titre4Car" w:customStyle="1">
    <w:name w:val="Titre 4 Car"/>
    <w:basedOn w:val="Policepardfaut"/>
    <w:link w:val="Titre4"/>
    <w:uiPriority w:val="9"/>
    <w:rsid w:val="000E4E7F"/>
    <w:rPr>
      <w:rFonts w:asciiTheme="majorHAnsi" w:hAnsiTheme="majorHAnsi" w:eastAsiaTheme="majorEastAsia" w:cstheme="majorBidi"/>
      <w:i/>
      <w:iCs/>
      <w:color w:val="2E74B5" w:themeColor="accent1" w:themeShade="BF"/>
    </w:rPr>
  </w:style>
  <w:style w:type="character" w:styleId="Titre5Car" w:customStyle="1">
    <w:name w:val="Titre 5 Car"/>
    <w:basedOn w:val="Policepardfaut"/>
    <w:link w:val="Titre5"/>
    <w:uiPriority w:val="9"/>
    <w:semiHidden/>
    <w:rsid w:val="000E4E7F"/>
    <w:rPr>
      <w:rFonts w:asciiTheme="majorHAnsi" w:hAnsiTheme="majorHAnsi" w:eastAsiaTheme="majorEastAsia" w:cstheme="majorBidi"/>
      <w:color w:val="2E74B5" w:themeColor="accent1" w:themeShade="BF"/>
    </w:rPr>
  </w:style>
  <w:style w:type="character" w:styleId="Titre6Car" w:customStyle="1">
    <w:name w:val="Titre 6 Car"/>
    <w:basedOn w:val="Policepardfaut"/>
    <w:link w:val="Titre6"/>
    <w:uiPriority w:val="9"/>
    <w:semiHidden/>
    <w:rsid w:val="000E4E7F"/>
    <w:rPr>
      <w:rFonts w:asciiTheme="majorHAnsi" w:hAnsiTheme="majorHAnsi" w:eastAsiaTheme="majorEastAsia" w:cstheme="majorBidi"/>
      <w:color w:val="1F4D78" w:themeColor="accent1" w:themeShade="7F"/>
    </w:rPr>
  </w:style>
  <w:style w:type="character" w:styleId="Titre7Car" w:customStyle="1">
    <w:name w:val="Titre 7 Car"/>
    <w:basedOn w:val="Policepardfaut"/>
    <w:link w:val="Titre7"/>
    <w:uiPriority w:val="9"/>
    <w:semiHidden/>
    <w:rsid w:val="000E4E7F"/>
    <w:rPr>
      <w:rFonts w:asciiTheme="majorHAnsi" w:hAnsiTheme="majorHAnsi" w:eastAsiaTheme="majorEastAsia" w:cstheme="majorBidi"/>
      <w:i/>
      <w:iCs/>
      <w:color w:val="1F4D78" w:themeColor="accent1" w:themeShade="7F"/>
    </w:rPr>
  </w:style>
  <w:style w:type="character" w:styleId="Titre8Car" w:customStyle="1">
    <w:name w:val="Titre 8 Car"/>
    <w:basedOn w:val="Policepardfaut"/>
    <w:link w:val="Titre8"/>
    <w:uiPriority w:val="9"/>
    <w:semiHidden/>
    <w:rsid w:val="000E4E7F"/>
    <w:rPr>
      <w:rFonts w:asciiTheme="majorHAnsi" w:hAnsiTheme="majorHAnsi" w:eastAsiaTheme="majorEastAsia" w:cstheme="majorBidi"/>
      <w:color w:val="272727" w:themeColor="text1" w:themeTint="D8"/>
      <w:sz w:val="21"/>
      <w:szCs w:val="21"/>
    </w:rPr>
  </w:style>
  <w:style w:type="character" w:styleId="Titre9Car" w:customStyle="1">
    <w:name w:val="Titre 9 Car"/>
    <w:basedOn w:val="Policepardfaut"/>
    <w:link w:val="Titre9"/>
    <w:uiPriority w:val="9"/>
    <w:semiHidden/>
    <w:rsid w:val="000E4E7F"/>
    <w:rPr>
      <w:rFonts w:asciiTheme="majorHAnsi" w:hAnsiTheme="majorHAnsi" w:eastAsiaTheme="majorEastAsia" w:cstheme="majorBidi"/>
      <w:i/>
      <w:iCs/>
      <w:color w:val="272727" w:themeColor="text1" w:themeTint="D8"/>
      <w:sz w:val="21"/>
      <w:szCs w:val="21"/>
    </w:rPr>
  </w:style>
  <w:style w:type="paragraph" w:styleId="Paragraphedeliste">
    <w:name w:val="List Paragraph"/>
    <w:basedOn w:val="Normal"/>
    <w:link w:val="ParagraphedelisteCar"/>
    <w:uiPriority w:val="34"/>
    <w:qFormat/>
    <w:rsid w:val="009A3ADF"/>
    <w:pPr>
      <w:ind w:left="720"/>
      <w:contextualSpacing/>
    </w:pPr>
  </w:style>
  <w:style w:type="character" w:styleId="Marquedecommentaire">
    <w:name w:val="annotation reference"/>
    <w:basedOn w:val="Policepardfaut"/>
    <w:uiPriority w:val="99"/>
    <w:semiHidden/>
    <w:unhideWhenUsed/>
    <w:rsid w:val="00720519"/>
    <w:rPr>
      <w:sz w:val="16"/>
      <w:szCs w:val="16"/>
    </w:rPr>
  </w:style>
  <w:style w:type="paragraph" w:styleId="Commentaire">
    <w:name w:val="annotation text"/>
    <w:basedOn w:val="Normal"/>
    <w:link w:val="CommentaireCar"/>
    <w:uiPriority w:val="99"/>
    <w:semiHidden/>
    <w:unhideWhenUsed/>
    <w:rsid w:val="00720519"/>
    <w:pPr>
      <w:spacing w:line="240" w:lineRule="auto"/>
    </w:pPr>
    <w:rPr>
      <w:sz w:val="20"/>
      <w:szCs w:val="20"/>
    </w:rPr>
  </w:style>
  <w:style w:type="character" w:styleId="CommentaireCar" w:customStyle="1">
    <w:name w:val="Commentaire Car"/>
    <w:basedOn w:val="Policepardfaut"/>
    <w:link w:val="Commentaire"/>
    <w:uiPriority w:val="99"/>
    <w:semiHidden/>
    <w:rsid w:val="00720519"/>
    <w:rPr>
      <w:sz w:val="20"/>
      <w:szCs w:val="20"/>
    </w:rPr>
  </w:style>
  <w:style w:type="paragraph" w:styleId="Objetducommentaire">
    <w:name w:val="annotation subject"/>
    <w:basedOn w:val="Commentaire"/>
    <w:next w:val="Commentaire"/>
    <w:link w:val="ObjetducommentaireCar"/>
    <w:uiPriority w:val="99"/>
    <w:semiHidden/>
    <w:unhideWhenUsed/>
    <w:rsid w:val="00720519"/>
    <w:rPr>
      <w:b/>
      <w:bCs/>
    </w:rPr>
  </w:style>
  <w:style w:type="character" w:styleId="ObjetducommentaireCar" w:customStyle="1">
    <w:name w:val="Objet du commentaire Car"/>
    <w:basedOn w:val="CommentaireCar"/>
    <w:link w:val="Objetducommentaire"/>
    <w:uiPriority w:val="99"/>
    <w:semiHidden/>
    <w:rsid w:val="00720519"/>
    <w:rPr>
      <w:b/>
      <w:bCs/>
      <w:sz w:val="20"/>
      <w:szCs w:val="20"/>
    </w:rPr>
  </w:style>
  <w:style w:type="paragraph" w:styleId="Textedebulles">
    <w:name w:val="Balloon Text"/>
    <w:basedOn w:val="Normal"/>
    <w:link w:val="TextedebullesCar"/>
    <w:uiPriority w:val="99"/>
    <w:semiHidden/>
    <w:unhideWhenUsed/>
    <w:rsid w:val="00720519"/>
    <w:pPr>
      <w:spacing w:after="0" w:line="240" w:lineRule="auto"/>
    </w:pPr>
    <w:rPr>
      <w:rFonts w:ascii="Segoe UI" w:hAnsi="Segoe UI" w:cs="Segoe UI"/>
      <w:sz w:val="18"/>
      <w:szCs w:val="18"/>
    </w:rPr>
  </w:style>
  <w:style w:type="character" w:styleId="TextedebullesCar" w:customStyle="1">
    <w:name w:val="Texte de bulles Car"/>
    <w:basedOn w:val="Policepardfaut"/>
    <w:link w:val="Textedebulles"/>
    <w:uiPriority w:val="99"/>
    <w:semiHidden/>
    <w:rsid w:val="00720519"/>
    <w:rPr>
      <w:rFonts w:ascii="Segoe UI" w:hAnsi="Segoe UI" w:cs="Segoe UI"/>
      <w:sz w:val="18"/>
      <w:szCs w:val="18"/>
    </w:rPr>
  </w:style>
  <w:style w:type="table" w:styleId="Grilledutableau1" w:customStyle="1">
    <w:name w:val="Grille du tableau1"/>
    <w:uiPriority w:val="39"/>
    <w:rsid w:val="00CB08F4"/>
    <w:pPr>
      <w:spacing w:after="0" w:line="240" w:lineRule="auto"/>
    </w:pPr>
    <w:rPr>
      <w:rFonts w:eastAsiaTheme="minorEastAsia"/>
      <w:lang w:eastAsia="fr-FR"/>
    </w:rPr>
    <w:tblPr>
      <w:tblCellMar>
        <w:top w:w="0" w:type="dxa"/>
        <w:left w:w="0" w:type="dxa"/>
        <w:bottom w:w="0" w:type="dxa"/>
        <w:right w:w="0" w:type="dxa"/>
      </w:tblCellMar>
    </w:tblPr>
  </w:style>
  <w:style w:type="table" w:styleId="TableGrid0" w:customStyle="1">
    <w:name w:val="Table Grid0"/>
    <w:basedOn w:val="TableauNormal"/>
    <w:uiPriority w:val="39"/>
    <w:rsid w:val="00074CF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ieddepage">
    <w:name w:val="footer"/>
    <w:basedOn w:val="Normal"/>
    <w:link w:val="PieddepageCar"/>
    <w:uiPriority w:val="99"/>
    <w:unhideWhenUsed/>
    <w:rsid w:val="007975C1"/>
    <w:pPr>
      <w:tabs>
        <w:tab w:val="center" w:pos="4536"/>
        <w:tab w:val="right" w:pos="9072"/>
      </w:tabs>
      <w:spacing w:after="0" w:line="240" w:lineRule="auto"/>
    </w:pPr>
  </w:style>
  <w:style w:type="character" w:styleId="PieddepageCar" w:customStyle="1">
    <w:name w:val="Pied de page Car"/>
    <w:basedOn w:val="Policepardfaut"/>
    <w:link w:val="Pieddepage"/>
    <w:uiPriority w:val="99"/>
    <w:rsid w:val="007975C1"/>
  </w:style>
  <w:style w:type="paragraph" w:styleId="En-tte">
    <w:name w:val="header"/>
    <w:basedOn w:val="Normal"/>
    <w:link w:val="En-tteCar"/>
    <w:uiPriority w:val="99"/>
    <w:unhideWhenUsed/>
    <w:rsid w:val="007975C1"/>
    <w:pPr>
      <w:tabs>
        <w:tab w:val="center" w:pos="4536"/>
        <w:tab w:val="right" w:pos="9072"/>
      </w:tabs>
      <w:spacing w:after="0" w:line="240" w:lineRule="auto"/>
    </w:pPr>
  </w:style>
  <w:style w:type="character" w:styleId="En-tteCar" w:customStyle="1">
    <w:name w:val="En-tête Car"/>
    <w:basedOn w:val="Policepardfaut"/>
    <w:link w:val="En-tte"/>
    <w:uiPriority w:val="99"/>
    <w:rsid w:val="007975C1"/>
  </w:style>
  <w:style w:type="table" w:styleId="Grilledutableau10" w:customStyle="1">
    <w:name w:val="Grille du tableau10"/>
    <w:basedOn w:val="TableauNormal"/>
    <w:next w:val="TableGrid0"/>
    <w:uiPriority w:val="39"/>
    <w:rsid w:val="007975C1"/>
    <w:pPr>
      <w:spacing w:after="0" w:line="240" w:lineRule="auto"/>
    </w:pPr>
    <w:rPr>
      <w:rFonts w:eastAsiaTheme="minorEastAsia"/>
      <w:lang w:eastAsia="fr-F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umrodepage">
    <w:name w:val="page number"/>
    <w:basedOn w:val="Policepardfaut"/>
    <w:rsid w:val="007975C1"/>
  </w:style>
  <w:style w:type="paragraph" w:styleId="En-ttedetabledesmatires">
    <w:name w:val="TOC Heading"/>
    <w:basedOn w:val="Titre1"/>
    <w:next w:val="Normal"/>
    <w:uiPriority w:val="39"/>
    <w:unhideWhenUsed/>
    <w:qFormat/>
    <w:rsid w:val="00053A26"/>
    <w:pPr>
      <w:numPr>
        <w:numId w:val="0"/>
      </w:numPr>
      <w:outlineLvl w:val="9"/>
    </w:pPr>
    <w:rPr>
      <w:lang w:eastAsia="fr-FR"/>
    </w:rPr>
  </w:style>
  <w:style w:type="paragraph" w:styleId="TM1">
    <w:name w:val="toc 1"/>
    <w:basedOn w:val="Normal"/>
    <w:next w:val="Normal"/>
    <w:autoRedefine/>
    <w:uiPriority w:val="39"/>
    <w:unhideWhenUsed/>
    <w:rsid w:val="00844B2B"/>
    <w:pPr>
      <w:tabs>
        <w:tab w:val="right" w:leader="dot" w:pos="9074"/>
      </w:tabs>
      <w:spacing w:after="0" w:line="240" w:lineRule="auto"/>
    </w:pPr>
  </w:style>
  <w:style w:type="paragraph" w:styleId="TM2">
    <w:name w:val="toc 2"/>
    <w:basedOn w:val="Normal"/>
    <w:next w:val="Normal"/>
    <w:autoRedefine/>
    <w:uiPriority w:val="39"/>
    <w:unhideWhenUsed/>
    <w:rsid w:val="00521704"/>
    <w:pPr>
      <w:tabs>
        <w:tab w:val="right" w:leader="dot" w:pos="9074"/>
      </w:tabs>
      <w:spacing w:after="0" w:line="240" w:lineRule="auto"/>
      <w:ind w:left="709" w:hanging="425"/>
    </w:pPr>
  </w:style>
  <w:style w:type="character" w:styleId="Lienhypertexte">
    <w:name w:val="Hyperlink"/>
    <w:basedOn w:val="Policepardfaut"/>
    <w:uiPriority w:val="99"/>
    <w:unhideWhenUsed/>
    <w:rsid w:val="00053A26"/>
    <w:rPr>
      <w:color w:val="0563C1" w:themeColor="hyperlink"/>
      <w:u w:val="single"/>
    </w:rPr>
  </w:style>
  <w:style w:type="paragraph" w:styleId="Rvision">
    <w:name w:val="Revision"/>
    <w:hidden/>
    <w:uiPriority w:val="99"/>
    <w:semiHidden/>
    <w:rsid w:val="004A3880"/>
    <w:pPr>
      <w:spacing w:after="0" w:line="240" w:lineRule="auto"/>
    </w:pPr>
  </w:style>
  <w:style w:type="numbering" w:styleId="Style1" w:customStyle="1">
    <w:name w:val="Style1"/>
    <w:uiPriority w:val="99"/>
    <w:rsid w:val="00ED77A3"/>
    <w:pPr>
      <w:numPr>
        <w:numId w:val="2"/>
      </w:numPr>
    </w:pPr>
  </w:style>
  <w:style w:type="table" w:styleId="Grilledutableau">
    <w:name w:val="Table Grid"/>
    <w:basedOn w:val="TableauNormal"/>
    <w:uiPriority w:val="39"/>
    <w:rsid w:val="00ED400D"/>
    <w:pPr>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tedebasdepage">
    <w:name w:val="footnote text"/>
    <w:basedOn w:val="Normal"/>
    <w:link w:val="NotedebasdepageCar"/>
    <w:uiPriority w:val="99"/>
    <w:rsid w:val="00ED400D"/>
    <w:pPr>
      <w:spacing w:after="0" w:line="240" w:lineRule="auto"/>
    </w:pPr>
    <w:rPr>
      <w:i/>
      <w:sz w:val="16"/>
      <w:szCs w:val="20"/>
      <w:lang w:val="en-US"/>
    </w:rPr>
  </w:style>
  <w:style w:type="character" w:styleId="NotedebasdepageCar" w:customStyle="1">
    <w:name w:val="Note de bas de page Car"/>
    <w:basedOn w:val="Policepardfaut"/>
    <w:link w:val="Notedebasdepage"/>
    <w:uiPriority w:val="99"/>
    <w:rsid w:val="00ED400D"/>
    <w:rPr>
      <w:i/>
      <w:sz w:val="16"/>
      <w:szCs w:val="20"/>
      <w:lang w:val="en-US"/>
    </w:rPr>
  </w:style>
  <w:style w:type="character" w:styleId="Appelnotedebasdep">
    <w:name w:val="footnote reference"/>
    <w:basedOn w:val="Policepardfaut"/>
    <w:uiPriority w:val="99"/>
    <w:semiHidden/>
    <w:unhideWhenUsed/>
    <w:rsid w:val="00ED400D"/>
    <w:rPr>
      <w:vertAlign w:val="superscript"/>
    </w:rPr>
  </w:style>
  <w:style w:type="paragraph" w:styleId="TM3">
    <w:name w:val="toc 3"/>
    <w:basedOn w:val="Normal"/>
    <w:next w:val="Normal"/>
    <w:autoRedefine/>
    <w:uiPriority w:val="39"/>
    <w:unhideWhenUsed/>
    <w:rsid w:val="00F03B5E"/>
    <w:pPr>
      <w:tabs>
        <w:tab w:val="left" w:pos="1100"/>
        <w:tab w:val="right" w:leader="dot" w:pos="9074"/>
      </w:tabs>
      <w:spacing w:after="0" w:line="240" w:lineRule="auto"/>
      <w:ind w:left="440"/>
    </w:pPr>
  </w:style>
  <w:style w:type="table" w:styleId="Grilledutableau11" w:customStyle="1">
    <w:name w:val="Grille du tableau11"/>
    <w:rsid w:val="00112EBD"/>
    <w:pPr>
      <w:spacing w:after="0" w:line="240" w:lineRule="auto"/>
    </w:pPr>
    <w:rPr>
      <w:rFonts w:eastAsiaTheme="minorEastAsia"/>
      <w:lang w:eastAsia="fr-FR"/>
    </w:rPr>
    <w:tblPr>
      <w:tblCellMar>
        <w:top w:w="0" w:type="dxa"/>
        <w:left w:w="0" w:type="dxa"/>
        <w:bottom w:w="0" w:type="dxa"/>
        <w:right w:w="0" w:type="dxa"/>
      </w:tblCellMar>
    </w:tblPr>
  </w:style>
  <w:style w:type="paragraph" w:styleId="Lgende">
    <w:name w:val="caption"/>
    <w:basedOn w:val="Normal"/>
    <w:next w:val="Normal"/>
    <w:uiPriority w:val="35"/>
    <w:unhideWhenUsed/>
    <w:qFormat/>
    <w:rsid w:val="00021FBA"/>
    <w:pPr>
      <w:spacing w:after="200" w:line="240" w:lineRule="auto"/>
    </w:pPr>
    <w:rPr>
      <w:i/>
      <w:iCs/>
      <w:color w:val="44546A" w:themeColor="text2"/>
      <w:sz w:val="18"/>
      <w:szCs w:val="18"/>
    </w:rPr>
  </w:style>
  <w:style w:type="paragraph" w:styleId="Default" w:customStyle="1">
    <w:name w:val="Default"/>
    <w:rsid w:val="00021FBA"/>
    <w:pPr>
      <w:autoSpaceDE w:val="0"/>
      <w:autoSpaceDN w:val="0"/>
      <w:adjustRightInd w:val="0"/>
      <w:spacing w:after="0" w:line="240" w:lineRule="auto"/>
    </w:pPr>
    <w:rPr>
      <w:rFonts w:ascii="Calibri" w:hAnsi="Calibri" w:cs="Calibri"/>
      <w:color w:val="000000"/>
      <w:sz w:val="24"/>
      <w:szCs w:val="24"/>
    </w:rPr>
  </w:style>
  <w:style w:type="character" w:styleId="ParagraphedelisteCar" w:customStyle="1">
    <w:name w:val="Paragraphe de liste Car"/>
    <w:link w:val="Paragraphedeliste"/>
    <w:uiPriority w:val="34"/>
    <w:rsid w:val="0095653D"/>
  </w:style>
  <w:style w:type="character" w:styleId="Textedelespacerserv">
    <w:name w:val="Placeholder Text"/>
    <w:basedOn w:val="Policepardfaut"/>
    <w:uiPriority w:val="99"/>
    <w:semiHidden/>
    <w:rsid w:val="00ED6EFF"/>
    <w:rPr>
      <w:color w:val="808080"/>
    </w:rPr>
  </w:style>
  <w:style w:type="paragraph" w:styleId="Textebrut">
    <w:name w:val="Plain Text"/>
    <w:basedOn w:val="Normal"/>
    <w:link w:val="TextebrutCar"/>
    <w:semiHidden/>
    <w:rsid w:val="00A41B4F"/>
    <w:pPr>
      <w:spacing w:before="240" w:after="0" w:line="240" w:lineRule="auto"/>
      <w:ind w:left="227"/>
      <w:jc w:val="both"/>
    </w:pPr>
    <w:rPr>
      <w:rFonts w:ascii="Courier New" w:hAnsi="Courier New" w:eastAsia="Times New Roman" w:cs="Times New Roman"/>
      <w:sz w:val="20"/>
      <w:szCs w:val="20"/>
      <w:lang w:val="en-GB"/>
    </w:rPr>
  </w:style>
  <w:style w:type="character" w:styleId="TextebrutCar" w:customStyle="1">
    <w:name w:val="Texte brut Car"/>
    <w:basedOn w:val="Policepardfaut"/>
    <w:link w:val="Textebrut"/>
    <w:semiHidden/>
    <w:rsid w:val="00A41B4F"/>
    <w:rPr>
      <w:rFonts w:ascii="Courier New" w:hAnsi="Courier New" w:eastAsia="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86410">
      <w:bodyDiv w:val="1"/>
      <w:marLeft w:val="0"/>
      <w:marRight w:val="0"/>
      <w:marTop w:val="0"/>
      <w:marBottom w:val="0"/>
      <w:divBdr>
        <w:top w:val="none" w:sz="0" w:space="0" w:color="auto"/>
        <w:left w:val="none" w:sz="0" w:space="0" w:color="auto"/>
        <w:bottom w:val="none" w:sz="0" w:space="0" w:color="auto"/>
        <w:right w:val="none" w:sz="0" w:space="0" w:color="auto"/>
      </w:divBdr>
    </w:div>
    <w:div w:id="43599212">
      <w:bodyDiv w:val="1"/>
      <w:marLeft w:val="0"/>
      <w:marRight w:val="0"/>
      <w:marTop w:val="0"/>
      <w:marBottom w:val="0"/>
      <w:divBdr>
        <w:top w:val="none" w:sz="0" w:space="0" w:color="auto"/>
        <w:left w:val="none" w:sz="0" w:space="0" w:color="auto"/>
        <w:bottom w:val="none" w:sz="0" w:space="0" w:color="auto"/>
        <w:right w:val="none" w:sz="0" w:space="0" w:color="auto"/>
      </w:divBdr>
    </w:div>
    <w:div w:id="216937032">
      <w:bodyDiv w:val="1"/>
      <w:marLeft w:val="0"/>
      <w:marRight w:val="0"/>
      <w:marTop w:val="0"/>
      <w:marBottom w:val="0"/>
      <w:divBdr>
        <w:top w:val="none" w:sz="0" w:space="0" w:color="auto"/>
        <w:left w:val="none" w:sz="0" w:space="0" w:color="auto"/>
        <w:bottom w:val="none" w:sz="0" w:space="0" w:color="auto"/>
        <w:right w:val="none" w:sz="0" w:space="0" w:color="auto"/>
      </w:divBdr>
    </w:div>
    <w:div w:id="306277989">
      <w:bodyDiv w:val="1"/>
      <w:marLeft w:val="0"/>
      <w:marRight w:val="0"/>
      <w:marTop w:val="0"/>
      <w:marBottom w:val="0"/>
      <w:divBdr>
        <w:top w:val="none" w:sz="0" w:space="0" w:color="auto"/>
        <w:left w:val="none" w:sz="0" w:space="0" w:color="auto"/>
        <w:bottom w:val="none" w:sz="0" w:space="0" w:color="auto"/>
        <w:right w:val="none" w:sz="0" w:space="0" w:color="auto"/>
      </w:divBdr>
    </w:div>
    <w:div w:id="323166732">
      <w:bodyDiv w:val="1"/>
      <w:marLeft w:val="0"/>
      <w:marRight w:val="0"/>
      <w:marTop w:val="0"/>
      <w:marBottom w:val="0"/>
      <w:divBdr>
        <w:top w:val="none" w:sz="0" w:space="0" w:color="auto"/>
        <w:left w:val="none" w:sz="0" w:space="0" w:color="auto"/>
        <w:bottom w:val="none" w:sz="0" w:space="0" w:color="auto"/>
        <w:right w:val="none" w:sz="0" w:space="0" w:color="auto"/>
      </w:divBdr>
    </w:div>
    <w:div w:id="340397836">
      <w:bodyDiv w:val="1"/>
      <w:marLeft w:val="0"/>
      <w:marRight w:val="0"/>
      <w:marTop w:val="0"/>
      <w:marBottom w:val="0"/>
      <w:divBdr>
        <w:top w:val="none" w:sz="0" w:space="0" w:color="auto"/>
        <w:left w:val="none" w:sz="0" w:space="0" w:color="auto"/>
        <w:bottom w:val="none" w:sz="0" w:space="0" w:color="auto"/>
        <w:right w:val="none" w:sz="0" w:space="0" w:color="auto"/>
      </w:divBdr>
    </w:div>
    <w:div w:id="368998452">
      <w:bodyDiv w:val="1"/>
      <w:marLeft w:val="0"/>
      <w:marRight w:val="0"/>
      <w:marTop w:val="0"/>
      <w:marBottom w:val="0"/>
      <w:divBdr>
        <w:top w:val="none" w:sz="0" w:space="0" w:color="auto"/>
        <w:left w:val="none" w:sz="0" w:space="0" w:color="auto"/>
        <w:bottom w:val="none" w:sz="0" w:space="0" w:color="auto"/>
        <w:right w:val="none" w:sz="0" w:space="0" w:color="auto"/>
      </w:divBdr>
    </w:div>
    <w:div w:id="411663255">
      <w:bodyDiv w:val="1"/>
      <w:marLeft w:val="0"/>
      <w:marRight w:val="0"/>
      <w:marTop w:val="0"/>
      <w:marBottom w:val="0"/>
      <w:divBdr>
        <w:top w:val="none" w:sz="0" w:space="0" w:color="auto"/>
        <w:left w:val="none" w:sz="0" w:space="0" w:color="auto"/>
        <w:bottom w:val="none" w:sz="0" w:space="0" w:color="auto"/>
        <w:right w:val="none" w:sz="0" w:space="0" w:color="auto"/>
      </w:divBdr>
    </w:div>
    <w:div w:id="473446947">
      <w:bodyDiv w:val="1"/>
      <w:marLeft w:val="0"/>
      <w:marRight w:val="0"/>
      <w:marTop w:val="0"/>
      <w:marBottom w:val="0"/>
      <w:divBdr>
        <w:top w:val="none" w:sz="0" w:space="0" w:color="auto"/>
        <w:left w:val="none" w:sz="0" w:space="0" w:color="auto"/>
        <w:bottom w:val="none" w:sz="0" w:space="0" w:color="auto"/>
        <w:right w:val="none" w:sz="0" w:space="0" w:color="auto"/>
      </w:divBdr>
    </w:div>
    <w:div w:id="504516171">
      <w:bodyDiv w:val="1"/>
      <w:marLeft w:val="0"/>
      <w:marRight w:val="0"/>
      <w:marTop w:val="0"/>
      <w:marBottom w:val="0"/>
      <w:divBdr>
        <w:top w:val="none" w:sz="0" w:space="0" w:color="auto"/>
        <w:left w:val="none" w:sz="0" w:space="0" w:color="auto"/>
        <w:bottom w:val="none" w:sz="0" w:space="0" w:color="auto"/>
        <w:right w:val="none" w:sz="0" w:space="0" w:color="auto"/>
      </w:divBdr>
    </w:div>
    <w:div w:id="528029731">
      <w:bodyDiv w:val="1"/>
      <w:marLeft w:val="0"/>
      <w:marRight w:val="0"/>
      <w:marTop w:val="0"/>
      <w:marBottom w:val="0"/>
      <w:divBdr>
        <w:top w:val="none" w:sz="0" w:space="0" w:color="auto"/>
        <w:left w:val="none" w:sz="0" w:space="0" w:color="auto"/>
        <w:bottom w:val="none" w:sz="0" w:space="0" w:color="auto"/>
        <w:right w:val="none" w:sz="0" w:space="0" w:color="auto"/>
      </w:divBdr>
    </w:div>
    <w:div w:id="745491024">
      <w:bodyDiv w:val="1"/>
      <w:marLeft w:val="0"/>
      <w:marRight w:val="0"/>
      <w:marTop w:val="0"/>
      <w:marBottom w:val="0"/>
      <w:divBdr>
        <w:top w:val="none" w:sz="0" w:space="0" w:color="auto"/>
        <w:left w:val="none" w:sz="0" w:space="0" w:color="auto"/>
        <w:bottom w:val="none" w:sz="0" w:space="0" w:color="auto"/>
        <w:right w:val="none" w:sz="0" w:space="0" w:color="auto"/>
      </w:divBdr>
    </w:div>
    <w:div w:id="750086207">
      <w:bodyDiv w:val="1"/>
      <w:marLeft w:val="0"/>
      <w:marRight w:val="0"/>
      <w:marTop w:val="0"/>
      <w:marBottom w:val="0"/>
      <w:divBdr>
        <w:top w:val="none" w:sz="0" w:space="0" w:color="auto"/>
        <w:left w:val="none" w:sz="0" w:space="0" w:color="auto"/>
        <w:bottom w:val="none" w:sz="0" w:space="0" w:color="auto"/>
        <w:right w:val="none" w:sz="0" w:space="0" w:color="auto"/>
      </w:divBdr>
    </w:div>
    <w:div w:id="756054797">
      <w:bodyDiv w:val="1"/>
      <w:marLeft w:val="0"/>
      <w:marRight w:val="0"/>
      <w:marTop w:val="0"/>
      <w:marBottom w:val="0"/>
      <w:divBdr>
        <w:top w:val="none" w:sz="0" w:space="0" w:color="auto"/>
        <w:left w:val="none" w:sz="0" w:space="0" w:color="auto"/>
        <w:bottom w:val="none" w:sz="0" w:space="0" w:color="auto"/>
        <w:right w:val="none" w:sz="0" w:space="0" w:color="auto"/>
      </w:divBdr>
    </w:div>
    <w:div w:id="785849494">
      <w:bodyDiv w:val="1"/>
      <w:marLeft w:val="0"/>
      <w:marRight w:val="0"/>
      <w:marTop w:val="0"/>
      <w:marBottom w:val="0"/>
      <w:divBdr>
        <w:top w:val="none" w:sz="0" w:space="0" w:color="auto"/>
        <w:left w:val="none" w:sz="0" w:space="0" w:color="auto"/>
        <w:bottom w:val="none" w:sz="0" w:space="0" w:color="auto"/>
        <w:right w:val="none" w:sz="0" w:space="0" w:color="auto"/>
      </w:divBdr>
    </w:div>
    <w:div w:id="959846101">
      <w:bodyDiv w:val="1"/>
      <w:marLeft w:val="0"/>
      <w:marRight w:val="0"/>
      <w:marTop w:val="0"/>
      <w:marBottom w:val="0"/>
      <w:divBdr>
        <w:top w:val="none" w:sz="0" w:space="0" w:color="auto"/>
        <w:left w:val="none" w:sz="0" w:space="0" w:color="auto"/>
        <w:bottom w:val="none" w:sz="0" w:space="0" w:color="auto"/>
        <w:right w:val="none" w:sz="0" w:space="0" w:color="auto"/>
      </w:divBdr>
    </w:div>
    <w:div w:id="980496912">
      <w:bodyDiv w:val="1"/>
      <w:marLeft w:val="0"/>
      <w:marRight w:val="0"/>
      <w:marTop w:val="0"/>
      <w:marBottom w:val="0"/>
      <w:divBdr>
        <w:top w:val="none" w:sz="0" w:space="0" w:color="auto"/>
        <w:left w:val="none" w:sz="0" w:space="0" w:color="auto"/>
        <w:bottom w:val="none" w:sz="0" w:space="0" w:color="auto"/>
        <w:right w:val="none" w:sz="0" w:space="0" w:color="auto"/>
      </w:divBdr>
    </w:div>
    <w:div w:id="983969155">
      <w:bodyDiv w:val="1"/>
      <w:marLeft w:val="0"/>
      <w:marRight w:val="0"/>
      <w:marTop w:val="0"/>
      <w:marBottom w:val="0"/>
      <w:divBdr>
        <w:top w:val="none" w:sz="0" w:space="0" w:color="auto"/>
        <w:left w:val="none" w:sz="0" w:space="0" w:color="auto"/>
        <w:bottom w:val="none" w:sz="0" w:space="0" w:color="auto"/>
        <w:right w:val="none" w:sz="0" w:space="0" w:color="auto"/>
      </w:divBdr>
    </w:div>
    <w:div w:id="1008681538">
      <w:bodyDiv w:val="1"/>
      <w:marLeft w:val="0"/>
      <w:marRight w:val="0"/>
      <w:marTop w:val="0"/>
      <w:marBottom w:val="0"/>
      <w:divBdr>
        <w:top w:val="none" w:sz="0" w:space="0" w:color="auto"/>
        <w:left w:val="none" w:sz="0" w:space="0" w:color="auto"/>
        <w:bottom w:val="none" w:sz="0" w:space="0" w:color="auto"/>
        <w:right w:val="none" w:sz="0" w:space="0" w:color="auto"/>
      </w:divBdr>
    </w:div>
    <w:div w:id="1093623259">
      <w:bodyDiv w:val="1"/>
      <w:marLeft w:val="0"/>
      <w:marRight w:val="0"/>
      <w:marTop w:val="0"/>
      <w:marBottom w:val="0"/>
      <w:divBdr>
        <w:top w:val="none" w:sz="0" w:space="0" w:color="auto"/>
        <w:left w:val="none" w:sz="0" w:space="0" w:color="auto"/>
        <w:bottom w:val="none" w:sz="0" w:space="0" w:color="auto"/>
        <w:right w:val="none" w:sz="0" w:space="0" w:color="auto"/>
      </w:divBdr>
    </w:div>
    <w:div w:id="1096167283">
      <w:bodyDiv w:val="1"/>
      <w:marLeft w:val="0"/>
      <w:marRight w:val="0"/>
      <w:marTop w:val="0"/>
      <w:marBottom w:val="0"/>
      <w:divBdr>
        <w:top w:val="none" w:sz="0" w:space="0" w:color="auto"/>
        <w:left w:val="none" w:sz="0" w:space="0" w:color="auto"/>
        <w:bottom w:val="none" w:sz="0" w:space="0" w:color="auto"/>
        <w:right w:val="none" w:sz="0" w:space="0" w:color="auto"/>
      </w:divBdr>
    </w:div>
    <w:div w:id="1138573721">
      <w:bodyDiv w:val="1"/>
      <w:marLeft w:val="0"/>
      <w:marRight w:val="0"/>
      <w:marTop w:val="0"/>
      <w:marBottom w:val="0"/>
      <w:divBdr>
        <w:top w:val="none" w:sz="0" w:space="0" w:color="auto"/>
        <w:left w:val="none" w:sz="0" w:space="0" w:color="auto"/>
        <w:bottom w:val="none" w:sz="0" w:space="0" w:color="auto"/>
        <w:right w:val="none" w:sz="0" w:space="0" w:color="auto"/>
      </w:divBdr>
    </w:div>
    <w:div w:id="1178079002">
      <w:bodyDiv w:val="1"/>
      <w:marLeft w:val="0"/>
      <w:marRight w:val="0"/>
      <w:marTop w:val="0"/>
      <w:marBottom w:val="0"/>
      <w:divBdr>
        <w:top w:val="none" w:sz="0" w:space="0" w:color="auto"/>
        <w:left w:val="none" w:sz="0" w:space="0" w:color="auto"/>
        <w:bottom w:val="none" w:sz="0" w:space="0" w:color="auto"/>
        <w:right w:val="none" w:sz="0" w:space="0" w:color="auto"/>
      </w:divBdr>
    </w:div>
    <w:div w:id="1219634655">
      <w:bodyDiv w:val="1"/>
      <w:marLeft w:val="0"/>
      <w:marRight w:val="0"/>
      <w:marTop w:val="0"/>
      <w:marBottom w:val="0"/>
      <w:divBdr>
        <w:top w:val="none" w:sz="0" w:space="0" w:color="auto"/>
        <w:left w:val="none" w:sz="0" w:space="0" w:color="auto"/>
        <w:bottom w:val="none" w:sz="0" w:space="0" w:color="auto"/>
        <w:right w:val="none" w:sz="0" w:space="0" w:color="auto"/>
      </w:divBdr>
    </w:div>
    <w:div w:id="1234973308">
      <w:bodyDiv w:val="1"/>
      <w:marLeft w:val="0"/>
      <w:marRight w:val="0"/>
      <w:marTop w:val="0"/>
      <w:marBottom w:val="0"/>
      <w:divBdr>
        <w:top w:val="none" w:sz="0" w:space="0" w:color="auto"/>
        <w:left w:val="none" w:sz="0" w:space="0" w:color="auto"/>
        <w:bottom w:val="none" w:sz="0" w:space="0" w:color="auto"/>
        <w:right w:val="none" w:sz="0" w:space="0" w:color="auto"/>
      </w:divBdr>
    </w:div>
    <w:div w:id="1262882967">
      <w:bodyDiv w:val="1"/>
      <w:marLeft w:val="0"/>
      <w:marRight w:val="0"/>
      <w:marTop w:val="0"/>
      <w:marBottom w:val="0"/>
      <w:divBdr>
        <w:top w:val="none" w:sz="0" w:space="0" w:color="auto"/>
        <w:left w:val="none" w:sz="0" w:space="0" w:color="auto"/>
        <w:bottom w:val="none" w:sz="0" w:space="0" w:color="auto"/>
        <w:right w:val="none" w:sz="0" w:space="0" w:color="auto"/>
      </w:divBdr>
    </w:div>
    <w:div w:id="1298680688">
      <w:bodyDiv w:val="1"/>
      <w:marLeft w:val="0"/>
      <w:marRight w:val="0"/>
      <w:marTop w:val="0"/>
      <w:marBottom w:val="0"/>
      <w:divBdr>
        <w:top w:val="none" w:sz="0" w:space="0" w:color="auto"/>
        <w:left w:val="none" w:sz="0" w:space="0" w:color="auto"/>
        <w:bottom w:val="none" w:sz="0" w:space="0" w:color="auto"/>
        <w:right w:val="none" w:sz="0" w:space="0" w:color="auto"/>
      </w:divBdr>
    </w:div>
    <w:div w:id="1317420672">
      <w:bodyDiv w:val="1"/>
      <w:marLeft w:val="0"/>
      <w:marRight w:val="0"/>
      <w:marTop w:val="0"/>
      <w:marBottom w:val="0"/>
      <w:divBdr>
        <w:top w:val="none" w:sz="0" w:space="0" w:color="auto"/>
        <w:left w:val="none" w:sz="0" w:space="0" w:color="auto"/>
        <w:bottom w:val="none" w:sz="0" w:space="0" w:color="auto"/>
        <w:right w:val="none" w:sz="0" w:space="0" w:color="auto"/>
      </w:divBdr>
    </w:div>
    <w:div w:id="1396274958">
      <w:bodyDiv w:val="1"/>
      <w:marLeft w:val="0"/>
      <w:marRight w:val="0"/>
      <w:marTop w:val="0"/>
      <w:marBottom w:val="0"/>
      <w:divBdr>
        <w:top w:val="none" w:sz="0" w:space="0" w:color="auto"/>
        <w:left w:val="none" w:sz="0" w:space="0" w:color="auto"/>
        <w:bottom w:val="none" w:sz="0" w:space="0" w:color="auto"/>
        <w:right w:val="none" w:sz="0" w:space="0" w:color="auto"/>
      </w:divBdr>
    </w:div>
    <w:div w:id="1528255433">
      <w:bodyDiv w:val="1"/>
      <w:marLeft w:val="0"/>
      <w:marRight w:val="0"/>
      <w:marTop w:val="0"/>
      <w:marBottom w:val="0"/>
      <w:divBdr>
        <w:top w:val="none" w:sz="0" w:space="0" w:color="auto"/>
        <w:left w:val="none" w:sz="0" w:space="0" w:color="auto"/>
        <w:bottom w:val="none" w:sz="0" w:space="0" w:color="auto"/>
        <w:right w:val="none" w:sz="0" w:space="0" w:color="auto"/>
      </w:divBdr>
    </w:div>
    <w:div w:id="1540623676">
      <w:bodyDiv w:val="1"/>
      <w:marLeft w:val="0"/>
      <w:marRight w:val="0"/>
      <w:marTop w:val="0"/>
      <w:marBottom w:val="0"/>
      <w:divBdr>
        <w:top w:val="none" w:sz="0" w:space="0" w:color="auto"/>
        <w:left w:val="none" w:sz="0" w:space="0" w:color="auto"/>
        <w:bottom w:val="none" w:sz="0" w:space="0" w:color="auto"/>
        <w:right w:val="none" w:sz="0" w:space="0" w:color="auto"/>
      </w:divBdr>
    </w:div>
    <w:div w:id="1564559469">
      <w:bodyDiv w:val="1"/>
      <w:marLeft w:val="0"/>
      <w:marRight w:val="0"/>
      <w:marTop w:val="0"/>
      <w:marBottom w:val="0"/>
      <w:divBdr>
        <w:top w:val="none" w:sz="0" w:space="0" w:color="auto"/>
        <w:left w:val="none" w:sz="0" w:space="0" w:color="auto"/>
        <w:bottom w:val="none" w:sz="0" w:space="0" w:color="auto"/>
        <w:right w:val="none" w:sz="0" w:space="0" w:color="auto"/>
      </w:divBdr>
    </w:div>
    <w:div w:id="1673331583">
      <w:bodyDiv w:val="1"/>
      <w:marLeft w:val="0"/>
      <w:marRight w:val="0"/>
      <w:marTop w:val="0"/>
      <w:marBottom w:val="0"/>
      <w:divBdr>
        <w:top w:val="none" w:sz="0" w:space="0" w:color="auto"/>
        <w:left w:val="none" w:sz="0" w:space="0" w:color="auto"/>
        <w:bottom w:val="none" w:sz="0" w:space="0" w:color="auto"/>
        <w:right w:val="none" w:sz="0" w:space="0" w:color="auto"/>
      </w:divBdr>
    </w:div>
    <w:div w:id="1675496417">
      <w:bodyDiv w:val="1"/>
      <w:marLeft w:val="0"/>
      <w:marRight w:val="0"/>
      <w:marTop w:val="0"/>
      <w:marBottom w:val="0"/>
      <w:divBdr>
        <w:top w:val="none" w:sz="0" w:space="0" w:color="auto"/>
        <w:left w:val="none" w:sz="0" w:space="0" w:color="auto"/>
        <w:bottom w:val="none" w:sz="0" w:space="0" w:color="auto"/>
        <w:right w:val="none" w:sz="0" w:space="0" w:color="auto"/>
      </w:divBdr>
    </w:div>
    <w:div w:id="1821075688">
      <w:bodyDiv w:val="1"/>
      <w:marLeft w:val="0"/>
      <w:marRight w:val="0"/>
      <w:marTop w:val="0"/>
      <w:marBottom w:val="0"/>
      <w:divBdr>
        <w:top w:val="none" w:sz="0" w:space="0" w:color="auto"/>
        <w:left w:val="none" w:sz="0" w:space="0" w:color="auto"/>
        <w:bottom w:val="none" w:sz="0" w:space="0" w:color="auto"/>
        <w:right w:val="none" w:sz="0" w:space="0" w:color="auto"/>
      </w:divBdr>
    </w:div>
    <w:div w:id="1833906013">
      <w:bodyDiv w:val="1"/>
      <w:marLeft w:val="0"/>
      <w:marRight w:val="0"/>
      <w:marTop w:val="0"/>
      <w:marBottom w:val="0"/>
      <w:divBdr>
        <w:top w:val="none" w:sz="0" w:space="0" w:color="auto"/>
        <w:left w:val="none" w:sz="0" w:space="0" w:color="auto"/>
        <w:bottom w:val="none" w:sz="0" w:space="0" w:color="auto"/>
        <w:right w:val="none" w:sz="0" w:space="0" w:color="auto"/>
      </w:divBdr>
    </w:div>
    <w:div w:id="1901593035">
      <w:bodyDiv w:val="1"/>
      <w:marLeft w:val="0"/>
      <w:marRight w:val="0"/>
      <w:marTop w:val="0"/>
      <w:marBottom w:val="0"/>
      <w:divBdr>
        <w:top w:val="none" w:sz="0" w:space="0" w:color="auto"/>
        <w:left w:val="none" w:sz="0" w:space="0" w:color="auto"/>
        <w:bottom w:val="none" w:sz="0" w:space="0" w:color="auto"/>
        <w:right w:val="none" w:sz="0" w:space="0" w:color="auto"/>
      </w:divBdr>
    </w:div>
    <w:div w:id="1923249885">
      <w:bodyDiv w:val="1"/>
      <w:marLeft w:val="0"/>
      <w:marRight w:val="0"/>
      <w:marTop w:val="0"/>
      <w:marBottom w:val="0"/>
      <w:divBdr>
        <w:top w:val="none" w:sz="0" w:space="0" w:color="auto"/>
        <w:left w:val="none" w:sz="0" w:space="0" w:color="auto"/>
        <w:bottom w:val="none" w:sz="0" w:space="0" w:color="auto"/>
        <w:right w:val="none" w:sz="0" w:space="0" w:color="auto"/>
      </w:divBdr>
    </w:div>
    <w:div w:id="1989047335">
      <w:bodyDiv w:val="1"/>
      <w:marLeft w:val="0"/>
      <w:marRight w:val="0"/>
      <w:marTop w:val="0"/>
      <w:marBottom w:val="0"/>
      <w:divBdr>
        <w:top w:val="none" w:sz="0" w:space="0" w:color="auto"/>
        <w:left w:val="none" w:sz="0" w:space="0" w:color="auto"/>
        <w:bottom w:val="none" w:sz="0" w:space="0" w:color="auto"/>
        <w:right w:val="none" w:sz="0" w:space="0" w:color="auto"/>
      </w:divBdr>
    </w:div>
    <w:div w:id="2003579217">
      <w:bodyDiv w:val="1"/>
      <w:marLeft w:val="0"/>
      <w:marRight w:val="0"/>
      <w:marTop w:val="0"/>
      <w:marBottom w:val="0"/>
      <w:divBdr>
        <w:top w:val="none" w:sz="0" w:space="0" w:color="auto"/>
        <w:left w:val="none" w:sz="0" w:space="0" w:color="auto"/>
        <w:bottom w:val="none" w:sz="0" w:space="0" w:color="auto"/>
        <w:right w:val="none" w:sz="0" w:space="0" w:color="auto"/>
      </w:divBdr>
    </w:div>
    <w:div w:id="2088110747">
      <w:bodyDiv w:val="1"/>
      <w:marLeft w:val="0"/>
      <w:marRight w:val="0"/>
      <w:marTop w:val="0"/>
      <w:marBottom w:val="0"/>
      <w:divBdr>
        <w:top w:val="none" w:sz="0" w:space="0" w:color="auto"/>
        <w:left w:val="none" w:sz="0" w:space="0" w:color="auto"/>
        <w:bottom w:val="none" w:sz="0" w:space="0" w:color="auto"/>
        <w:right w:val="none" w:sz="0" w:space="0" w:color="auto"/>
      </w:divBdr>
    </w:div>
    <w:div w:id="2146198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footer" Target="footer6.xml" Id="rId18" /><Relationship Type="http://schemas.openxmlformats.org/officeDocument/2006/relationships/image" Target="media/image4.png" Id="rId26" /><Relationship Type="http://schemas.openxmlformats.org/officeDocument/2006/relationships/image" Target="media/image9.png" Id="rId39" /><Relationship Type="http://schemas.openxmlformats.org/officeDocument/2006/relationships/footer" Target="footer8.xml" Id="rId21" /><Relationship Type="http://schemas.openxmlformats.org/officeDocument/2006/relationships/footer" Target="footer17.xml" Id="rId34" /><Relationship Type="http://schemas.openxmlformats.org/officeDocument/2006/relationships/image" Target="media/image12.png" Id="rId42" /><Relationship Type="http://schemas.openxmlformats.org/officeDocument/2006/relationships/image" Target="media/image16.png" Id="rId47" /><Relationship Type="http://schemas.openxmlformats.org/officeDocument/2006/relationships/image" Target="media/image18.png" Id="rId50" /><Relationship Type="http://schemas.openxmlformats.org/officeDocument/2006/relationships/image" Target="media/image23.png" Id="rId55" /><Relationship Type="http://schemas.openxmlformats.org/officeDocument/2006/relationships/theme" Target="theme/theme1.xml" Id="rId63"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oter" Target="footer4.xml" Id="rId16" /><Relationship Type="http://schemas.openxmlformats.org/officeDocument/2006/relationships/image" Target="media/image2.png" Id="rId20" /><Relationship Type="http://schemas.openxmlformats.org/officeDocument/2006/relationships/footer" Target="footer13.xml" Id="rId29" /><Relationship Type="http://schemas.openxmlformats.org/officeDocument/2006/relationships/image" Target="media/image11.png" Id="rId41" /><Relationship Type="http://schemas.openxmlformats.org/officeDocument/2006/relationships/image" Target="media/image22.png" Id="rId54" /><Relationship Type="http://schemas.openxmlformats.org/officeDocument/2006/relationships/fontTable" Target="fontTable.xml" Id="rId6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footer" Target="footer11.xml" Id="rId24" /><Relationship Type="http://schemas.openxmlformats.org/officeDocument/2006/relationships/footer" Target="footer16.xml" Id="rId32" /><Relationship Type="http://schemas.openxmlformats.org/officeDocument/2006/relationships/image" Target="media/image8.png" Id="rId37" /><Relationship Type="http://schemas.openxmlformats.org/officeDocument/2006/relationships/image" Target="media/image10.png" Id="rId40" /><Relationship Type="http://schemas.openxmlformats.org/officeDocument/2006/relationships/footer" Target="footer20.xml" Id="rId45" /><Relationship Type="http://schemas.openxmlformats.org/officeDocument/2006/relationships/image" Target="media/image21.png" Id="rId53" /><Relationship Type="http://schemas.openxmlformats.org/officeDocument/2006/relationships/footer" Target="footer22.xml" Id="rId58"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footer" Target="footer10.xml" Id="rId23" /><Relationship Type="http://schemas.openxmlformats.org/officeDocument/2006/relationships/image" Target="media/image5.png" Id="rId28" /><Relationship Type="http://schemas.openxmlformats.org/officeDocument/2006/relationships/footer" Target="footer18.xml" Id="rId36" /><Relationship Type="http://schemas.openxmlformats.org/officeDocument/2006/relationships/image" Target="media/image17.png" Id="rId49" /><Relationship Type="http://schemas.openxmlformats.org/officeDocument/2006/relationships/image" Target="media/image25.png" Id="rId57" /><Relationship Type="http://schemas.openxmlformats.org/officeDocument/2006/relationships/footer" Target="footer23.xml" Id="rId61" /><Relationship Type="http://schemas.openxmlformats.org/officeDocument/2006/relationships/endnotes" Target="endnotes.xml" Id="rId10" /><Relationship Type="http://schemas.openxmlformats.org/officeDocument/2006/relationships/footer" Target="footer7.xml" Id="rId19" /><Relationship Type="http://schemas.openxmlformats.org/officeDocument/2006/relationships/footer" Target="footer15.xml" Id="rId31" /><Relationship Type="http://schemas.openxmlformats.org/officeDocument/2006/relationships/image" Target="media/image14.png" Id="rId44" /><Relationship Type="http://schemas.openxmlformats.org/officeDocument/2006/relationships/image" Target="media/image20.png" Id="rId52" /><Relationship Type="http://schemas.openxmlformats.org/officeDocument/2006/relationships/image" Target="media/image27.png" Id="rId6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footer" Target="footer9.xml" Id="rId22" /><Relationship Type="http://schemas.openxmlformats.org/officeDocument/2006/relationships/footer" Target="footer12.xml" Id="rId27" /><Relationship Type="http://schemas.openxmlformats.org/officeDocument/2006/relationships/footer" Target="footer14.xml" Id="rId30" /><Relationship Type="http://schemas.openxmlformats.org/officeDocument/2006/relationships/image" Target="media/image7.png" Id="rId35" /><Relationship Type="http://schemas.openxmlformats.org/officeDocument/2006/relationships/image" Target="media/image13.png" Id="rId43" /><Relationship Type="http://schemas.openxmlformats.org/officeDocument/2006/relationships/footer" Target="footer21.xml" Id="rId48" /><Relationship Type="http://schemas.openxmlformats.org/officeDocument/2006/relationships/image" Target="media/image24.png" Id="rId56" /><Relationship Type="http://schemas.openxmlformats.org/officeDocument/2006/relationships/webSettings" Target="webSettings.xml" Id="rId8" /><Relationship Type="http://schemas.openxmlformats.org/officeDocument/2006/relationships/image" Target="media/image19.png" Id="rId51"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footer" Target="footer5.xml" Id="rId17" /><Relationship Type="http://schemas.openxmlformats.org/officeDocument/2006/relationships/image" Target="media/image3.png" Id="rId25" /><Relationship Type="http://schemas.openxmlformats.org/officeDocument/2006/relationships/image" Target="media/image6.png" Id="rId33" /><Relationship Type="http://schemas.openxmlformats.org/officeDocument/2006/relationships/footer" Target="footer19.xml" Id="rId38" /><Relationship Type="http://schemas.openxmlformats.org/officeDocument/2006/relationships/image" Target="media/image15.png" Id="rId46" /><Relationship Type="http://schemas.openxmlformats.org/officeDocument/2006/relationships/image" Target="media/image26.png" Id="rId59" /><Relationship Type="http://schemas.openxmlformats.org/officeDocument/2006/relationships/glossaryDocument" Target="glossary/document.xml" Id="R19eaac7a33fd464f"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06424dc4-7268-412e-86ec-8d871c0f3377}"/>
      </w:docPartPr>
      <w:docPartBody>
        <w:p w14:paraId="7498A79A">
          <w:r>
            <w:rPr>
              <w:rStyle w:val="PlaceholderText"/>
            </w:rPr>
            <w:t/>
          </w:r>
        </w:p>
      </w:docPartBody>
    </w:docPart>
  </w:docParts>
</w:glossaryDocument>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A9D3835CEC26041B8856E725FF46B75" ma:contentTypeVersion="8" ma:contentTypeDescription="Crée un document." ma:contentTypeScope="" ma:versionID="14f42cd69dcf73622c45b5ecbe8eea05">
  <xsd:schema xmlns:xsd="http://www.w3.org/2001/XMLSchema" xmlns:xs="http://www.w3.org/2001/XMLSchema" xmlns:p="http://schemas.microsoft.com/office/2006/metadata/properties" xmlns:ns2="c4deabb0-14b6-45e2-890b-6067a22e1000" xmlns:ns3="24eca939-f803-420c-9ed4-9a6881fde777" targetNamespace="http://schemas.microsoft.com/office/2006/metadata/properties" ma:root="true" ma:fieldsID="6f1ee3413305b9de6dd6e0b2c4ef3ea0" ns2:_="" ns3:_="">
    <xsd:import namespace="c4deabb0-14b6-45e2-890b-6067a22e1000"/>
    <xsd:import namespace="24eca939-f803-420c-9ed4-9a6881fde77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deabb0-14b6-45e2-890b-6067a22e10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eca939-f803-420c-9ed4-9a6881fde777"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29E49CF-AD49-4684-B919-D2B80F7C7408}">
  <ds:schemaRefs>
    <ds:schemaRef ds:uri="http://schemas.openxmlformats.org/officeDocument/2006/bibliography"/>
  </ds:schemaRefs>
</ds:datastoreItem>
</file>

<file path=customXml/itemProps2.xml><?xml version="1.0" encoding="utf-8"?>
<ds:datastoreItem xmlns:ds="http://schemas.openxmlformats.org/officeDocument/2006/customXml" ds:itemID="{15DA4150-4686-40FE-BC38-2B8F3AE072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AF357B-3B0A-4DDA-B372-ED2B8635C793}"/>
</file>

<file path=customXml/itemProps4.xml><?xml version="1.0" encoding="utf-8"?>
<ds:datastoreItem xmlns:ds="http://schemas.openxmlformats.org/officeDocument/2006/customXml" ds:itemID="{2FA80AF6-3EC7-4034-93A8-43390C81674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N'ZEBO SYLVAIN</dc:creator>
  <cp:keywords/>
  <dc:description/>
  <cp:lastModifiedBy>N'ZEBO OI N'ZEBO SYLVAIN</cp:lastModifiedBy>
  <cp:revision>9</cp:revision>
  <cp:lastPrinted>2020-01-25T19:44:00Z</cp:lastPrinted>
  <dcterms:created xsi:type="dcterms:W3CDTF">2023-04-13T10:51:00Z</dcterms:created>
  <dcterms:modified xsi:type="dcterms:W3CDTF">2023-09-14T20:35:06Z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0x010100EA9D3835CEC26041B8856E725FF46B75</vt:lpwstr>
  </property>
</Properties>
</file>